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D8FC" w14:textId="6C00CD31" w:rsidR="00A9204E" w:rsidRPr="00C81542" w:rsidRDefault="00FD3D2B" w:rsidP="00FD3D2B">
      <w:pPr>
        <w:pStyle w:val="NoSpacing"/>
        <w:rPr>
          <w:b/>
          <w:bCs/>
          <w:sz w:val="32"/>
          <w:szCs w:val="32"/>
        </w:rPr>
      </w:pPr>
      <w:r w:rsidRPr="00C81542">
        <w:rPr>
          <w:b/>
          <w:bCs/>
          <w:sz w:val="32"/>
          <w:szCs w:val="32"/>
        </w:rPr>
        <w:t xml:space="preserve">An Outline of </w:t>
      </w:r>
      <w:r w:rsidR="001A40F0">
        <w:rPr>
          <w:b/>
          <w:bCs/>
          <w:sz w:val="32"/>
          <w:szCs w:val="32"/>
        </w:rPr>
        <w:t>1</w:t>
      </w:r>
      <w:r w:rsidR="0059060D">
        <w:rPr>
          <w:b/>
          <w:bCs/>
          <w:sz w:val="32"/>
          <w:szCs w:val="32"/>
        </w:rPr>
        <w:t xml:space="preserve"> &amp; 2 Chronicles</w:t>
      </w:r>
    </w:p>
    <w:p w14:paraId="3482AEA2" w14:textId="563EE055" w:rsidR="00FD3D2B" w:rsidRPr="00C81542" w:rsidRDefault="00FD3D2B" w:rsidP="00FD3D2B">
      <w:pPr>
        <w:pStyle w:val="NoSpacing"/>
        <w:rPr>
          <w:sz w:val="24"/>
          <w:szCs w:val="24"/>
        </w:rPr>
      </w:pPr>
      <w:r w:rsidRPr="00C81542">
        <w:rPr>
          <w:sz w:val="24"/>
          <w:szCs w:val="24"/>
        </w:rPr>
        <w:t xml:space="preserve">Brent </w:t>
      </w:r>
      <w:r w:rsidR="00875897">
        <w:rPr>
          <w:sz w:val="24"/>
          <w:szCs w:val="24"/>
        </w:rPr>
        <w:t xml:space="preserve">A. </w:t>
      </w:r>
      <w:r w:rsidRPr="00C81542">
        <w:rPr>
          <w:sz w:val="24"/>
          <w:szCs w:val="24"/>
        </w:rPr>
        <w:t>Belford</w:t>
      </w:r>
    </w:p>
    <w:p w14:paraId="57C504DA" w14:textId="3C580B05" w:rsidR="00FD3D2B" w:rsidRPr="00C81542" w:rsidRDefault="00FD3D2B" w:rsidP="00FD3D2B">
      <w:pPr>
        <w:pStyle w:val="NoSpacing"/>
        <w:rPr>
          <w:sz w:val="24"/>
          <w:szCs w:val="24"/>
        </w:rPr>
      </w:pPr>
    </w:p>
    <w:p w14:paraId="13AF790E" w14:textId="18B9E206" w:rsidR="00FD3D2B" w:rsidRDefault="00176F9D">
      <w:pPr>
        <w:pStyle w:val="NoSpacing"/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Genealogy: From </w:t>
      </w:r>
      <w:r w:rsidR="00AC74AD">
        <w:rPr>
          <w:sz w:val="24"/>
          <w:szCs w:val="24"/>
        </w:rPr>
        <w:t>Adam</w:t>
      </w:r>
      <w:r>
        <w:rPr>
          <w:sz w:val="24"/>
          <w:szCs w:val="24"/>
        </w:rPr>
        <w:t xml:space="preserve"> to </w:t>
      </w:r>
      <w:r w:rsidR="007512A4">
        <w:rPr>
          <w:sz w:val="24"/>
          <w:szCs w:val="24"/>
        </w:rPr>
        <w:t xml:space="preserve">a </w:t>
      </w:r>
      <w:r>
        <w:rPr>
          <w:sz w:val="24"/>
          <w:szCs w:val="24"/>
        </w:rPr>
        <w:t>Restored Community (1 Chr 1:1–9:34)</w:t>
      </w:r>
    </w:p>
    <w:p w14:paraId="75D70284" w14:textId="3F7302BC" w:rsidR="007512A4" w:rsidRDefault="00BE40F3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From </w:t>
      </w:r>
      <w:r w:rsidRPr="00A17C6D">
        <w:rPr>
          <w:sz w:val="24"/>
          <w:szCs w:val="24"/>
          <w:u w:val="single"/>
        </w:rPr>
        <w:t>Adam</w:t>
      </w:r>
      <w:r>
        <w:rPr>
          <w:sz w:val="24"/>
          <w:szCs w:val="24"/>
        </w:rPr>
        <w:t xml:space="preserve"> to </w:t>
      </w:r>
      <w:r w:rsidRPr="00A17C6D">
        <w:rPr>
          <w:sz w:val="24"/>
          <w:szCs w:val="24"/>
          <w:u w:val="single"/>
        </w:rPr>
        <w:t>Noah</w:t>
      </w:r>
      <w:r>
        <w:rPr>
          <w:sz w:val="24"/>
          <w:szCs w:val="24"/>
        </w:rPr>
        <w:t xml:space="preserve"> (1:1–4)</w:t>
      </w:r>
    </w:p>
    <w:p w14:paraId="3A3CAB15" w14:textId="5F20F0C2" w:rsidR="00BE40F3" w:rsidRDefault="00BE40F3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From </w:t>
      </w:r>
      <w:r w:rsidRPr="00A17C6D">
        <w:rPr>
          <w:sz w:val="24"/>
          <w:szCs w:val="24"/>
          <w:u w:val="single"/>
        </w:rPr>
        <w:t>Noah</w:t>
      </w:r>
      <w:r>
        <w:rPr>
          <w:sz w:val="24"/>
          <w:szCs w:val="24"/>
        </w:rPr>
        <w:t xml:space="preserve"> to </w:t>
      </w:r>
      <w:r w:rsidRPr="00A17C6D">
        <w:rPr>
          <w:sz w:val="24"/>
          <w:szCs w:val="24"/>
          <w:u w:val="single"/>
        </w:rPr>
        <w:t>Abraham</w:t>
      </w:r>
      <w:r>
        <w:rPr>
          <w:sz w:val="24"/>
          <w:szCs w:val="24"/>
        </w:rPr>
        <w:t xml:space="preserve"> (1:5–27)</w:t>
      </w:r>
    </w:p>
    <w:p w14:paraId="0DC13798" w14:textId="7BAF8162" w:rsidR="00BE40F3" w:rsidRDefault="00BE40F3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Descendants of Japheth (5–7)</w:t>
      </w:r>
    </w:p>
    <w:p w14:paraId="7E3F0123" w14:textId="6BBB31E7" w:rsidR="00BE40F3" w:rsidRDefault="00BE40F3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Descendants of Ham (8–16)</w:t>
      </w:r>
    </w:p>
    <w:p w14:paraId="07764C54" w14:textId="2EFE01E3" w:rsidR="00BE40F3" w:rsidRDefault="00BE40F3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Descendants of Shem (17–26)</w:t>
      </w:r>
    </w:p>
    <w:p w14:paraId="082D70A4" w14:textId="386F53D6" w:rsidR="00BE40F3" w:rsidRDefault="00BE40F3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From </w:t>
      </w:r>
      <w:r w:rsidRPr="00A17C6D">
        <w:rPr>
          <w:sz w:val="24"/>
          <w:szCs w:val="24"/>
          <w:u w:val="single"/>
        </w:rPr>
        <w:t>Abraham</w:t>
      </w:r>
      <w:r>
        <w:rPr>
          <w:sz w:val="24"/>
          <w:szCs w:val="24"/>
        </w:rPr>
        <w:t xml:space="preserve"> to </w:t>
      </w:r>
      <w:r w:rsidRPr="00A17C6D">
        <w:rPr>
          <w:sz w:val="24"/>
          <w:szCs w:val="24"/>
          <w:u w:val="single"/>
        </w:rPr>
        <w:t>Jacob [</w:t>
      </w:r>
      <w:r w:rsidRPr="00AC74AD">
        <w:rPr>
          <w:i/>
          <w:iCs/>
          <w:sz w:val="24"/>
          <w:szCs w:val="24"/>
          <w:u w:val="single"/>
        </w:rPr>
        <w:t>Israel</w:t>
      </w:r>
      <w:r w:rsidRPr="00A17C6D">
        <w:rPr>
          <w:sz w:val="24"/>
          <w:szCs w:val="24"/>
          <w:u w:val="single"/>
        </w:rPr>
        <w:t>]</w:t>
      </w:r>
      <w:r>
        <w:rPr>
          <w:sz w:val="24"/>
          <w:szCs w:val="24"/>
        </w:rPr>
        <w:t xml:space="preserve"> (1:28–54)</w:t>
      </w:r>
    </w:p>
    <w:p w14:paraId="21EFFBCE" w14:textId="6662274D" w:rsidR="00BE40F3" w:rsidRDefault="00BE40F3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Sons of Abr</w:t>
      </w:r>
      <w:r w:rsidR="00A17C6D">
        <w:rPr>
          <w:sz w:val="24"/>
          <w:szCs w:val="24"/>
        </w:rPr>
        <w:t>a</w:t>
      </w:r>
      <w:r>
        <w:rPr>
          <w:sz w:val="24"/>
          <w:szCs w:val="24"/>
        </w:rPr>
        <w:t>ham (28)</w:t>
      </w:r>
    </w:p>
    <w:p w14:paraId="5B7FCA6A" w14:textId="7596BC13" w:rsidR="00BE40F3" w:rsidRDefault="00BE40F3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Descendants of Ishmael (29–33)</w:t>
      </w:r>
    </w:p>
    <w:p w14:paraId="65BFC464" w14:textId="57EC7A46" w:rsidR="00BE40F3" w:rsidRDefault="00BE40F3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Sons of Isaac (34)</w:t>
      </w:r>
    </w:p>
    <w:p w14:paraId="261BA958" w14:textId="2AE676A3" w:rsidR="00BE40F3" w:rsidRDefault="00BE40F3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Descendants of Esau (35–</w:t>
      </w:r>
      <w:r w:rsidR="00A17C6D">
        <w:rPr>
          <w:sz w:val="24"/>
          <w:szCs w:val="24"/>
        </w:rPr>
        <w:t>53)</w:t>
      </w:r>
    </w:p>
    <w:p w14:paraId="1AE01547" w14:textId="2E20B41B" w:rsidR="00BE40F3" w:rsidRDefault="00BE40F3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From </w:t>
      </w:r>
      <w:r w:rsidRPr="00A17C6D">
        <w:rPr>
          <w:sz w:val="24"/>
          <w:szCs w:val="24"/>
          <w:u w:val="single"/>
        </w:rPr>
        <w:t>Jacob [</w:t>
      </w:r>
      <w:r w:rsidRPr="00AC74AD">
        <w:rPr>
          <w:i/>
          <w:iCs/>
          <w:sz w:val="24"/>
          <w:szCs w:val="24"/>
          <w:u w:val="single"/>
        </w:rPr>
        <w:t>Israel</w:t>
      </w:r>
      <w:r w:rsidRPr="00A17C6D">
        <w:rPr>
          <w:sz w:val="24"/>
          <w:szCs w:val="24"/>
          <w:u w:val="single"/>
        </w:rPr>
        <w:t>]</w:t>
      </w:r>
      <w:r>
        <w:rPr>
          <w:sz w:val="24"/>
          <w:szCs w:val="24"/>
        </w:rPr>
        <w:t xml:space="preserve"> to </w:t>
      </w:r>
      <w:r w:rsidR="00A17C6D">
        <w:rPr>
          <w:sz w:val="24"/>
          <w:szCs w:val="24"/>
          <w:u w:val="single"/>
        </w:rPr>
        <w:t>exile</w:t>
      </w:r>
      <w:r w:rsidR="00AC74AD">
        <w:rPr>
          <w:sz w:val="24"/>
          <w:szCs w:val="24"/>
        </w:rPr>
        <w:t xml:space="preserve"> </w:t>
      </w:r>
      <w:r w:rsidR="00A17C6D">
        <w:rPr>
          <w:sz w:val="24"/>
          <w:szCs w:val="24"/>
        </w:rPr>
        <w:t>(2:1–8:40)</w:t>
      </w:r>
    </w:p>
    <w:p w14:paraId="2256A466" w14:textId="29227972" w:rsidR="00A17C6D" w:rsidRDefault="00A17C6D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Through Judah (2:1–4:23)</w:t>
      </w:r>
    </w:p>
    <w:p w14:paraId="2A99E381" w14:textId="7655161C" w:rsidR="00A17C6D" w:rsidRDefault="00A17C6D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Through Simeon (4:24–43)</w:t>
      </w:r>
    </w:p>
    <w:p w14:paraId="393E303A" w14:textId="215D1275" w:rsidR="00A17C6D" w:rsidRDefault="00A17C6D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Through Reuben (5:1–10)</w:t>
      </w:r>
    </w:p>
    <w:p w14:paraId="0A99C6BC" w14:textId="41705AE8" w:rsidR="00A17C6D" w:rsidRDefault="00A17C6D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Through Gad (5:11–22)</w:t>
      </w:r>
    </w:p>
    <w:p w14:paraId="0E5C42A3" w14:textId="7FE66C3E" w:rsidR="00A17C6D" w:rsidRDefault="00A17C6D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Through Manasseh (5:23–26)</w:t>
      </w:r>
    </w:p>
    <w:p w14:paraId="45D385E7" w14:textId="49268975" w:rsidR="00A17C6D" w:rsidRDefault="00A17C6D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Through Levi (6:1–81)</w:t>
      </w:r>
    </w:p>
    <w:p w14:paraId="667438A6" w14:textId="0FB273FF" w:rsidR="00A17C6D" w:rsidRDefault="00A17C6D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Through Issachar (7:1–</w:t>
      </w:r>
      <w:r w:rsidR="00987B5C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14:paraId="4C18AA38" w14:textId="4F33BFEE" w:rsidR="00987B5C" w:rsidRDefault="00987B5C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Through Benjamin (7:6–12)</w:t>
      </w:r>
    </w:p>
    <w:p w14:paraId="0FAA7549" w14:textId="2BD6825B" w:rsidR="00A17C6D" w:rsidRDefault="00A17C6D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Through Naphtali (7:13)</w:t>
      </w:r>
    </w:p>
    <w:p w14:paraId="5F53B027" w14:textId="77AB728B" w:rsidR="00A17C6D" w:rsidRDefault="00A17C6D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Through Manasseh (7:14–19)</w:t>
      </w:r>
    </w:p>
    <w:p w14:paraId="07564419" w14:textId="27C0DA94" w:rsidR="00A17C6D" w:rsidRDefault="00A17C6D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Through Ephraim (7:20–29)</w:t>
      </w:r>
    </w:p>
    <w:p w14:paraId="2C8E3808" w14:textId="0D19F942" w:rsidR="00A17C6D" w:rsidRDefault="00A17C6D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Through Asher (7:30–40)</w:t>
      </w:r>
    </w:p>
    <w:p w14:paraId="387C1A77" w14:textId="4051A132" w:rsidR="00A17C6D" w:rsidRDefault="00A17C6D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Through Benjamin (8:1–40)</w:t>
      </w:r>
    </w:p>
    <w:p w14:paraId="42359B51" w14:textId="0C2738FA" w:rsidR="00A17C6D" w:rsidRDefault="00A17C6D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For the </w:t>
      </w:r>
      <w:r w:rsidRPr="00A17C6D">
        <w:rPr>
          <w:sz w:val="24"/>
          <w:szCs w:val="24"/>
          <w:u w:val="single"/>
        </w:rPr>
        <w:t>restored community</w:t>
      </w:r>
      <w:r>
        <w:rPr>
          <w:sz w:val="24"/>
          <w:szCs w:val="24"/>
        </w:rPr>
        <w:t xml:space="preserve"> [</w:t>
      </w:r>
      <w:r w:rsidRPr="00AC74AD">
        <w:rPr>
          <w:i/>
          <w:iCs/>
          <w:sz w:val="24"/>
          <w:szCs w:val="24"/>
        </w:rPr>
        <w:t>post-exile</w:t>
      </w:r>
      <w:r w:rsidR="00AC74AD" w:rsidRPr="00AC74AD">
        <w:rPr>
          <w:i/>
          <w:iCs/>
          <w:sz w:val="24"/>
          <w:szCs w:val="24"/>
        </w:rPr>
        <w:t xml:space="preserve"> Jews</w:t>
      </w:r>
      <w:r>
        <w:rPr>
          <w:sz w:val="24"/>
          <w:szCs w:val="24"/>
        </w:rPr>
        <w:t>] (9:1</w:t>
      </w:r>
      <w:r w:rsidR="00987B5C">
        <w:rPr>
          <w:sz w:val="24"/>
          <w:szCs w:val="24"/>
        </w:rPr>
        <w:t>–34</w:t>
      </w:r>
      <w:r>
        <w:rPr>
          <w:sz w:val="24"/>
          <w:szCs w:val="24"/>
        </w:rPr>
        <w:t>)</w:t>
      </w:r>
    </w:p>
    <w:p w14:paraId="1B5770E7" w14:textId="5D9D5B00" w:rsidR="00987B5C" w:rsidRDefault="00987B5C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The people (1–9)</w:t>
      </w:r>
    </w:p>
    <w:p w14:paraId="78B8F08E" w14:textId="1347BF2A" w:rsidR="00987B5C" w:rsidRDefault="00987B5C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The priests (10–13)</w:t>
      </w:r>
    </w:p>
    <w:p w14:paraId="10F2B2DE" w14:textId="4061F89A" w:rsidR="00987B5C" w:rsidRDefault="00987B5C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The Levites (14–34)</w:t>
      </w:r>
    </w:p>
    <w:p w14:paraId="7CC6DBDF" w14:textId="72A75975" w:rsidR="007512A4" w:rsidRPr="007512A4" w:rsidRDefault="007512A4">
      <w:pPr>
        <w:pStyle w:val="NoSpacing"/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Narrative: History of the Kings of Israel (1 Chr 9:35–2 Chr 32)</w:t>
      </w:r>
    </w:p>
    <w:p w14:paraId="6D2AF660" w14:textId="285B08F8" w:rsidR="00176F9D" w:rsidRDefault="00176F9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King Saul</w:t>
      </w:r>
      <w:r w:rsidR="008526FB">
        <w:rPr>
          <w:sz w:val="24"/>
          <w:szCs w:val="24"/>
        </w:rPr>
        <w:t xml:space="preserve">: </w:t>
      </w:r>
      <w:r w:rsidR="008526FB">
        <w:rPr>
          <w:i/>
          <w:iCs/>
          <w:sz w:val="24"/>
          <w:szCs w:val="24"/>
        </w:rPr>
        <w:t>The Saul Chronicles</w:t>
      </w:r>
      <w:r w:rsidR="00875897">
        <w:rPr>
          <w:i/>
          <w:iCs/>
          <w:sz w:val="24"/>
          <w:szCs w:val="24"/>
        </w:rPr>
        <w:t>—He dies!</w:t>
      </w:r>
      <w:r>
        <w:rPr>
          <w:sz w:val="24"/>
          <w:szCs w:val="24"/>
        </w:rPr>
        <w:t xml:space="preserve"> (1 Chr 9:35–10:14)</w:t>
      </w:r>
    </w:p>
    <w:p w14:paraId="329623A2" w14:textId="6CCDB22B" w:rsidR="007512A4" w:rsidRDefault="007512A4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Genealogy of Saul’s house (9:35–44)</w:t>
      </w:r>
    </w:p>
    <w:p w14:paraId="2A390ABE" w14:textId="214CE29F" w:rsidR="007512A4" w:rsidRDefault="007512A4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Death of Saul &amp; sons (10:1–14)</w:t>
      </w:r>
    </w:p>
    <w:p w14:paraId="18528DF9" w14:textId="13382D78" w:rsidR="00176F9D" w:rsidRDefault="00176F9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King David</w:t>
      </w:r>
      <w:r w:rsidR="00987B5C">
        <w:rPr>
          <w:sz w:val="24"/>
          <w:szCs w:val="24"/>
        </w:rPr>
        <w:t xml:space="preserve">: </w:t>
      </w:r>
      <w:r w:rsidR="00515BA3">
        <w:rPr>
          <w:i/>
          <w:iCs/>
          <w:sz w:val="24"/>
          <w:szCs w:val="24"/>
        </w:rPr>
        <w:t>T</w:t>
      </w:r>
      <w:r w:rsidR="008526FB" w:rsidRPr="008526FB">
        <w:rPr>
          <w:i/>
          <w:iCs/>
          <w:sz w:val="24"/>
          <w:szCs w:val="24"/>
        </w:rPr>
        <w:t xml:space="preserve">he </w:t>
      </w:r>
      <w:r w:rsidR="00987B5C" w:rsidRPr="008526FB">
        <w:rPr>
          <w:i/>
          <w:iCs/>
          <w:sz w:val="24"/>
          <w:szCs w:val="24"/>
        </w:rPr>
        <w:t>Davi</w:t>
      </w:r>
      <w:r w:rsidR="00515BA3">
        <w:rPr>
          <w:i/>
          <w:iCs/>
          <w:sz w:val="24"/>
          <w:szCs w:val="24"/>
        </w:rPr>
        <w:t>d</w:t>
      </w:r>
      <w:r w:rsidR="00987B5C" w:rsidRPr="008526FB">
        <w:rPr>
          <w:i/>
          <w:iCs/>
          <w:sz w:val="24"/>
          <w:szCs w:val="24"/>
        </w:rPr>
        <w:t xml:space="preserve"> Chronicles</w:t>
      </w:r>
      <w:r>
        <w:rPr>
          <w:sz w:val="24"/>
          <w:szCs w:val="24"/>
        </w:rPr>
        <w:t xml:space="preserve"> (1 Chr 11–29)</w:t>
      </w:r>
    </w:p>
    <w:p w14:paraId="47044446" w14:textId="516B19D0" w:rsidR="00176F9D" w:rsidRDefault="00176F9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King Solomon</w:t>
      </w:r>
      <w:r w:rsidR="00987B5C">
        <w:rPr>
          <w:sz w:val="24"/>
          <w:szCs w:val="24"/>
        </w:rPr>
        <w:t xml:space="preserve">: </w:t>
      </w:r>
      <w:r w:rsidR="00515BA3">
        <w:rPr>
          <w:i/>
          <w:iCs/>
          <w:sz w:val="24"/>
          <w:szCs w:val="24"/>
        </w:rPr>
        <w:t>T</w:t>
      </w:r>
      <w:r w:rsidR="008526FB" w:rsidRPr="008526FB">
        <w:rPr>
          <w:i/>
          <w:iCs/>
          <w:sz w:val="24"/>
          <w:szCs w:val="24"/>
        </w:rPr>
        <w:t xml:space="preserve">he </w:t>
      </w:r>
      <w:r w:rsidR="00987B5C" w:rsidRPr="008526FB">
        <w:rPr>
          <w:i/>
          <w:iCs/>
          <w:sz w:val="24"/>
          <w:szCs w:val="24"/>
        </w:rPr>
        <w:t>Solomon Chronicles</w:t>
      </w:r>
      <w:r>
        <w:rPr>
          <w:sz w:val="24"/>
          <w:szCs w:val="24"/>
        </w:rPr>
        <w:t xml:space="preserve"> (2 Chr 1–9)</w:t>
      </w:r>
    </w:p>
    <w:p w14:paraId="0CD3F07D" w14:textId="27A65A1E" w:rsidR="00176F9D" w:rsidRDefault="007512A4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Kingdom of Judah (2 Chr 10–3</w:t>
      </w:r>
      <w:r w:rsidR="00BE4CC2">
        <w:rPr>
          <w:sz w:val="24"/>
          <w:szCs w:val="24"/>
        </w:rPr>
        <w:t>6:16</w:t>
      </w:r>
      <w:r>
        <w:rPr>
          <w:sz w:val="24"/>
          <w:szCs w:val="24"/>
        </w:rPr>
        <w:t>)</w:t>
      </w:r>
    </w:p>
    <w:p w14:paraId="64DB0FA3" w14:textId="4773E437" w:rsidR="007512A4" w:rsidRDefault="007512A4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During the divided monarchy (10–28)</w:t>
      </w:r>
    </w:p>
    <w:p w14:paraId="4406EED1" w14:textId="005F8ECE" w:rsidR="00875897" w:rsidRDefault="00875897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Mutiny of the northern tribes (10)</w:t>
      </w:r>
    </w:p>
    <w:p w14:paraId="62A5E2F1" w14:textId="7C491AF8" w:rsidR="00875897" w:rsidRDefault="00875897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Rehoboam (11–12)</w:t>
      </w:r>
    </w:p>
    <w:p w14:paraId="1B9C993A" w14:textId="11D8737D" w:rsidR="00875897" w:rsidRDefault="00875897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Abijah (13)</w:t>
      </w:r>
    </w:p>
    <w:p w14:paraId="37D33DD4" w14:textId="356182DF" w:rsidR="00875897" w:rsidRDefault="00875897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Asa (14–16)</w:t>
      </w:r>
    </w:p>
    <w:p w14:paraId="78E6649F" w14:textId="322C7218" w:rsidR="00875897" w:rsidRDefault="00875897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Jehosophat (17–20)</w:t>
      </w:r>
    </w:p>
    <w:p w14:paraId="6E21D49D" w14:textId="0D3C5E22" w:rsidR="00875897" w:rsidRDefault="00875897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Jehoram (21)</w:t>
      </w:r>
    </w:p>
    <w:p w14:paraId="5FF40289" w14:textId="5F620B1C" w:rsidR="00875897" w:rsidRDefault="00875897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Ahaziah (22:1–9)</w:t>
      </w:r>
    </w:p>
    <w:p w14:paraId="4F511C52" w14:textId="746AA912" w:rsidR="00875897" w:rsidRDefault="00875897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Joash (22:10–24:27)</w:t>
      </w:r>
    </w:p>
    <w:p w14:paraId="3AE51A24" w14:textId="594ECD91" w:rsidR="00875897" w:rsidRDefault="00875897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Amaziah (25)</w:t>
      </w:r>
    </w:p>
    <w:p w14:paraId="3F311FDF" w14:textId="7BF206D0" w:rsidR="00875897" w:rsidRDefault="00875897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Uzziah (26)</w:t>
      </w:r>
    </w:p>
    <w:p w14:paraId="0EFC4430" w14:textId="1A1A85B1" w:rsidR="00875897" w:rsidRDefault="00875897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Jotham (27)</w:t>
      </w:r>
    </w:p>
    <w:p w14:paraId="0687A0E2" w14:textId="05CBC00A" w:rsidR="00875897" w:rsidRDefault="00875897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Ahaz (28)</w:t>
      </w:r>
    </w:p>
    <w:p w14:paraId="54982AD3" w14:textId="25901D38" w:rsidR="007512A4" w:rsidRDefault="007512A4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During the remaining kingdom </w:t>
      </w:r>
      <w:r w:rsidR="00875897">
        <w:rPr>
          <w:sz w:val="24"/>
          <w:szCs w:val="24"/>
        </w:rPr>
        <w:t xml:space="preserve">of Judah </w:t>
      </w:r>
      <w:r>
        <w:rPr>
          <w:sz w:val="24"/>
          <w:szCs w:val="24"/>
        </w:rPr>
        <w:t>(29–3</w:t>
      </w:r>
      <w:r w:rsidR="00987B5C">
        <w:rPr>
          <w:sz w:val="24"/>
          <w:szCs w:val="24"/>
        </w:rPr>
        <w:t>6</w:t>
      </w:r>
      <w:r>
        <w:rPr>
          <w:sz w:val="24"/>
          <w:szCs w:val="24"/>
        </w:rPr>
        <w:t>)</w:t>
      </w:r>
    </w:p>
    <w:p w14:paraId="6F3692C9" w14:textId="0D0CA2C3" w:rsidR="00987B5C" w:rsidRDefault="00987B5C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Hezekiah (29–32)</w:t>
      </w:r>
    </w:p>
    <w:p w14:paraId="38CCDCF2" w14:textId="683AC3A8" w:rsidR="00987B5C" w:rsidRDefault="00987B5C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Manasseh (33:1–20)</w:t>
      </w:r>
    </w:p>
    <w:p w14:paraId="3ABBC0B6" w14:textId="26346672" w:rsidR="00987B5C" w:rsidRDefault="00987B5C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Amon (33:21–25)</w:t>
      </w:r>
    </w:p>
    <w:p w14:paraId="1C262BAB" w14:textId="70AB21A2" w:rsidR="00987B5C" w:rsidRDefault="00987B5C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Josiah (34–35)</w:t>
      </w:r>
    </w:p>
    <w:p w14:paraId="70362495" w14:textId="7B9F5FE7" w:rsidR="00987B5C" w:rsidRDefault="00987B5C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Final kings (36:1–</w:t>
      </w:r>
      <w:r w:rsidR="00BE4CC2">
        <w:rPr>
          <w:sz w:val="24"/>
          <w:szCs w:val="24"/>
        </w:rPr>
        <w:t>16</w:t>
      </w:r>
      <w:r>
        <w:rPr>
          <w:sz w:val="24"/>
          <w:szCs w:val="24"/>
        </w:rPr>
        <w:t>)</w:t>
      </w:r>
    </w:p>
    <w:p w14:paraId="2C2F0ED7" w14:textId="23393865" w:rsidR="00D57075" w:rsidRDefault="00D57075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Jehoahaz (1–3)</w:t>
      </w:r>
    </w:p>
    <w:p w14:paraId="65354578" w14:textId="52D01C42" w:rsidR="00D57075" w:rsidRDefault="00D57075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Jehoiakim (4–8a)</w:t>
      </w:r>
    </w:p>
    <w:p w14:paraId="14D90193" w14:textId="1779BFC8" w:rsidR="00D57075" w:rsidRDefault="00D57075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Jehoiachin (8b–9)</w:t>
      </w:r>
    </w:p>
    <w:p w14:paraId="34BF0ADD" w14:textId="5525D47E" w:rsidR="00D57075" w:rsidRDefault="00D57075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Zedekiah (10–16)</w:t>
      </w:r>
    </w:p>
    <w:p w14:paraId="69CE19F7" w14:textId="6972315B" w:rsidR="00987B5C" w:rsidRDefault="00BE4CC2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Exile</w:t>
      </w:r>
      <w:r w:rsidR="005B57A0">
        <w:rPr>
          <w:sz w:val="24"/>
          <w:szCs w:val="24"/>
        </w:rPr>
        <w:t xml:space="preserve"> (36:17–23)</w:t>
      </w:r>
    </w:p>
    <w:p w14:paraId="1879E5ED" w14:textId="6F13C726" w:rsidR="005B57A0" w:rsidRDefault="005B57A0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Capture by Babylon (17–21)</w:t>
      </w:r>
    </w:p>
    <w:p w14:paraId="64CBFAC2" w14:textId="4A88D3DF" w:rsidR="005B57A0" w:rsidRPr="007512A4" w:rsidRDefault="005B57A0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Release by Persia (22–23)</w:t>
      </w:r>
    </w:p>
    <w:sectPr w:rsidR="005B57A0" w:rsidRPr="007512A4" w:rsidSect="00C063B7">
      <w:pgSz w:w="12240" w:h="15840"/>
      <w:pgMar w:top="1152" w:right="1296" w:bottom="144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2EA3"/>
    <w:multiLevelType w:val="hybridMultilevel"/>
    <w:tmpl w:val="DE62F192"/>
    <w:lvl w:ilvl="0" w:tplc="5AF6F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11093"/>
    <w:multiLevelType w:val="hybridMultilevel"/>
    <w:tmpl w:val="E2963A4A"/>
    <w:lvl w:ilvl="0" w:tplc="A0288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303332"/>
    <w:multiLevelType w:val="hybridMultilevel"/>
    <w:tmpl w:val="E46C8FD4"/>
    <w:lvl w:ilvl="0" w:tplc="71A07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D70341"/>
    <w:multiLevelType w:val="hybridMultilevel"/>
    <w:tmpl w:val="B150FAE0"/>
    <w:lvl w:ilvl="0" w:tplc="B90C7EE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5831905"/>
    <w:multiLevelType w:val="hybridMultilevel"/>
    <w:tmpl w:val="E93EA6E8"/>
    <w:lvl w:ilvl="0" w:tplc="97760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DE3110"/>
    <w:multiLevelType w:val="hybridMultilevel"/>
    <w:tmpl w:val="9FD092A6"/>
    <w:lvl w:ilvl="0" w:tplc="31CE3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63BC5"/>
    <w:multiLevelType w:val="hybridMultilevel"/>
    <w:tmpl w:val="5E600BA6"/>
    <w:lvl w:ilvl="0" w:tplc="36803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B860F0"/>
    <w:multiLevelType w:val="hybridMultilevel"/>
    <w:tmpl w:val="D774F8F0"/>
    <w:lvl w:ilvl="0" w:tplc="5A20FC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C26D76"/>
    <w:multiLevelType w:val="hybridMultilevel"/>
    <w:tmpl w:val="3CB458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67CC7"/>
    <w:multiLevelType w:val="hybridMultilevel"/>
    <w:tmpl w:val="8C620E3A"/>
    <w:lvl w:ilvl="0" w:tplc="277051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CD4D09"/>
    <w:multiLevelType w:val="hybridMultilevel"/>
    <w:tmpl w:val="BC86E246"/>
    <w:lvl w:ilvl="0" w:tplc="C2640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9977F2"/>
    <w:multiLevelType w:val="hybridMultilevel"/>
    <w:tmpl w:val="C7EE68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D631D"/>
    <w:multiLevelType w:val="hybridMultilevel"/>
    <w:tmpl w:val="2342E96E"/>
    <w:lvl w:ilvl="0" w:tplc="08FCE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6127050">
    <w:abstractNumId w:val="5"/>
  </w:num>
  <w:num w:numId="2" w16cid:durableId="1037774279">
    <w:abstractNumId w:val="11"/>
  </w:num>
  <w:num w:numId="3" w16cid:durableId="1666862547">
    <w:abstractNumId w:val="4"/>
  </w:num>
  <w:num w:numId="4" w16cid:durableId="201409923">
    <w:abstractNumId w:val="12"/>
  </w:num>
  <w:num w:numId="5" w16cid:durableId="2038846620">
    <w:abstractNumId w:val="8"/>
  </w:num>
  <w:num w:numId="6" w16cid:durableId="1517495566">
    <w:abstractNumId w:val="1"/>
  </w:num>
  <w:num w:numId="7" w16cid:durableId="1249194537">
    <w:abstractNumId w:val="6"/>
  </w:num>
  <w:num w:numId="8" w16cid:durableId="983048129">
    <w:abstractNumId w:val="10"/>
  </w:num>
  <w:num w:numId="9" w16cid:durableId="1462991724">
    <w:abstractNumId w:val="2"/>
  </w:num>
  <w:num w:numId="10" w16cid:durableId="282657985">
    <w:abstractNumId w:val="9"/>
  </w:num>
  <w:num w:numId="11" w16cid:durableId="6373057">
    <w:abstractNumId w:val="0"/>
  </w:num>
  <w:num w:numId="12" w16cid:durableId="950628206">
    <w:abstractNumId w:val="7"/>
  </w:num>
  <w:num w:numId="13" w16cid:durableId="1998263289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2B"/>
    <w:rsid w:val="000623EB"/>
    <w:rsid w:val="000C2DF2"/>
    <w:rsid w:val="00113904"/>
    <w:rsid w:val="00115E54"/>
    <w:rsid w:val="00136C8E"/>
    <w:rsid w:val="00176F9D"/>
    <w:rsid w:val="001A40F0"/>
    <w:rsid w:val="001C5447"/>
    <w:rsid w:val="0026146E"/>
    <w:rsid w:val="003056D3"/>
    <w:rsid w:val="00335B64"/>
    <w:rsid w:val="00351AC8"/>
    <w:rsid w:val="0037097B"/>
    <w:rsid w:val="00397C92"/>
    <w:rsid w:val="003F30C7"/>
    <w:rsid w:val="004470FB"/>
    <w:rsid w:val="00482677"/>
    <w:rsid w:val="004A06D4"/>
    <w:rsid w:val="0050165D"/>
    <w:rsid w:val="0050489E"/>
    <w:rsid w:val="00515BA3"/>
    <w:rsid w:val="00551A67"/>
    <w:rsid w:val="0059060D"/>
    <w:rsid w:val="005B57A0"/>
    <w:rsid w:val="005D14FA"/>
    <w:rsid w:val="005E0235"/>
    <w:rsid w:val="00645252"/>
    <w:rsid w:val="00670C73"/>
    <w:rsid w:val="00671DE1"/>
    <w:rsid w:val="006972D4"/>
    <w:rsid w:val="006A485F"/>
    <w:rsid w:val="006C2BBB"/>
    <w:rsid w:val="006D3D74"/>
    <w:rsid w:val="007512A4"/>
    <w:rsid w:val="0075427E"/>
    <w:rsid w:val="00791D5E"/>
    <w:rsid w:val="007B0B11"/>
    <w:rsid w:val="007D0B10"/>
    <w:rsid w:val="0083569A"/>
    <w:rsid w:val="008526FB"/>
    <w:rsid w:val="00875897"/>
    <w:rsid w:val="00987B5C"/>
    <w:rsid w:val="009A6DD7"/>
    <w:rsid w:val="009B3F32"/>
    <w:rsid w:val="00A17C6D"/>
    <w:rsid w:val="00A30AFB"/>
    <w:rsid w:val="00A849F3"/>
    <w:rsid w:val="00A9204E"/>
    <w:rsid w:val="00AC5FC3"/>
    <w:rsid w:val="00AC74AD"/>
    <w:rsid w:val="00BE40F3"/>
    <w:rsid w:val="00BE4CC2"/>
    <w:rsid w:val="00C063B7"/>
    <w:rsid w:val="00C26003"/>
    <w:rsid w:val="00C571EE"/>
    <w:rsid w:val="00C81542"/>
    <w:rsid w:val="00CA5610"/>
    <w:rsid w:val="00CA6866"/>
    <w:rsid w:val="00D57075"/>
    <w:rsid w:val="00EA443D"/>
    <w:rsid w:val="00EB64AC"/>
    <w:rsid w:val="00EE6CB6"/>
    <w:rsid w:val="00F001A6"/>
    <w:rsid w:val="00F04409"/>
    <w:rsid w:val="00F82FDF"/>
    <w:rsid w:val="00F940F4"/>
    <w:rsid w:val="00F95A93"/>
    <w:rsid w:val="00FC4A6C"/>
    <w:rsid w:val="00FD3D2B"/>
    <w:rsid w:val="00F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69BE"/>
  <w15:chartTrackingRefBased/>
  <w15:docId w15:val="{6F190973-1260-4378-8676-E62BDF96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FD3D2B"/>
  </w:style>
  <w:style w:type="paragraph" w:styleId="ListParagraph">
    <w:name w:val="List Paragraph"/>
    <w:basedOn w:val="Normal"/>
    <w:uiPriority w:val="34"/>
    <w:semiHidden/>
    <w:unhideWhenUsed/>
    <w:qFormat/>
    <w:rsid w:val="0055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575\AppData\Local\Microsoft\Office\16.0\DTS\en-US%7b94D78385-350C-48EC-BCC3-C7F0D90F6213%7d\%7bC6CB5E25-3CE3-4AE4-BEBA-1A0771A1BAA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1911AA499BB43832FB1BB460BB848" ma:contentTypeVersion="4" ma:contentTypeDescription="Create a new document." ma:contentTypeScope="" ma:versionID="9c09c5907b3063e4c199b1ba0e83d839">
  <xsd:schema xmlns:xsd="http://www.w3.org/2001/XMLSchema" xmlns:xs="http://www.w3.org/2001/XMLSchema" xmlns:p="http://schemas.microsoft.com/office/2006/metadata/properties" xmlns:ns3="b6910867-6be9-4902-bd97-cfad4e46b294" targetNamespace="http://schemas.microsoft.com/office/2006/metadata/properties" ma:root="true" ma:fieldsID="06aa16d5deba5c4029ae6915e5fb6cbd" ns3:_="">
    <xsd:import namespace="b6910867-6be9-4902-bd97-cfad4e46b2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10867-6be9-4902-bd97-cfad4e46b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EDE801-9F10-441F-A86D-EB9A1AF513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B670C-7D07-43FC-A6E0-8EA524A6C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10867-6be9-4902-bd97-cfad4e46b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{C6CB5E25-3CE3-4AE4-BEBA-1A0771A1BAAB}tf02786999_win32</Template>
  <TotalTime>28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Belford</dc:creator>
  <cp:keywords/>
  <dc:description/>
  <cp:lastModifiedBy>Brent Belford</cp:lastModifiedBy>
  <cp:revision>5</cp:revision>
  <cp:lastPrinted>2023-03-08T21:46:00Z</cp:lastPrinted>
  <dcterms:created xsi:type="dcterms:W3CDTF">2023-03-08T21:11:00Z</dcterms:created>
  <dcterms:modified xsi:type="dcterms:W3CDTF">2023-03-08T21:47:00Z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0x0101002EC1911AA499BB43832FB1BB460BB848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