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08FD6B11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8D4256">
        <w:rPr>
          <w:b/>
          <w:bCs/>
          <w:sz w:val="32"/>
          <w:szCs w:val="32"/>
        </w:rPr>
        <w:t>the Gospel of Ma</w:t>
      </w:r>
      <w:r w:rsidR="00C376FC">
        <w:rPr>
          <w:b/>
          <w:bCs/>
          <w:sz w:val="32"/>
          <w:szCs w:val="32"/>
        </w:rPr>
        <w:t>tthew</w:t>
      </w:r>
    </w:p>
    <w:p w14:paraId="3482AEA2" w14:textId="503336AA" w:rsidR="00FD3D2B" w:rsidRPr="00863764" w:rsidRDefault="00FD3D2B" w:rsidP="00FD3D2B">
      <w:pPr>
        <w:pStyle w:val="NoSpacing"/>
      </w:pPr>
      <w:r w:rsidRPr="00863764">
        <w:t>Brent Belford</w:t>
      </w:r>
    </w:p>
    <w:p w14:paraId="57C504DA" w14:textId="3C580B05" w:rsidR="00FD3D2B" w:rsidRPr="00863764" w:rsidRDefault="00FD3D2B" w:rsidP="00FD3D2B">
      <w:pPr>
        <w:pStyle w:val="NoSpacing"/>
      </w:pPr>
    </w:p>
    <w:p w14:paraId="13AF790E" w14:textId="2E620E24" w:rsidR="00FD3D2B" w:rsidRPr="00863764" w:rsidRDefault="009D02A4" w:rsidP="009D02A4">
      <w:pPr>
        <w:pStyle w:val="NoSpacing"/>
        <w:rPr>
          <w:i/>
          <w:iCs/>
        </w:rPr>
      </w:pPr>
      <w:r w:rsidRPr="00863764">
        <w:rPr>
          <w:i/>
          <w:iCs/>
        </w:rPr>
        <w:t>Introduction (1:1–2:23)</w:t>
      </w:r>
    </w:p>
    <w:p w14:paraId="471CD649" w14:textId="00C9260C" w:rsidR="008B059F" w:rsidRPr="00863764" w:rsidRDefault="008B059F" w:rsidP="007A28A9">
      <w:pPr>
        <w:pStyle w:val="NoSpacing"/>
        <w:numPr>
          <w:ilvl w:val="0"/>
          <w:numId w:val="7"/>
        </w:numPr>
        <w:rPr>
          <w:i/>
          <w:iCs/>
        </w:rPr>
      </w:pPr>
      <w:r w:rsidRPr="00863764">
        <w:rPr>
          <w:i/>
          <w:iCs/>
        </w:rPr>
        <w:t>The record of Jesus’s b</w:t>
      </w:r>
      <w:r w:rsidR="00F661C9" w:rsidRPr="00863764">
        <w:rPr>
          <w:i/>
          <w:iCs/>
        </w:rPr>
        <w:t>irth</w:t>
      </w:r>
      <w:r w:rsidRPr="00863764">
        <w:rPr>
          <w:i/>
          <w:iCs/>
        </w:rPr>
        <w:t xml:space="preserve"> (1:1–25)</w:t>
      </w:r>
    </w:p>
    <w:p w14:paraId="3F7E38E5" w14:textId="4034D814" w:rsidR="008B059F" w:rsidRPr="00863764" w:rsidRDefault="008B059F" w:rsidP="007A28A9">
      <w:pPr>
        <w:pStyle w:val="NoSpacing"/>
        <w:numPr>
          <w:ilvl w:val="0"/>
          <w:numId w:val="10"/>
        </w:numPr>
        <w:rPr>
          <w:i/>
          <w:iCs/>
        </w:rPr>
      </w:pPr>
      <w:r w:rsidRPr="00863764">
        <w:rPr>
          <w:i/>
          <w:iCs/>
        </w:rPr>
        <w:t>Genealogical Record (1:1–17)</w:t>
      </w:r>
    </w:p>
    <w:p w14:paraId="46524D95" w14:textId="503DFAFC" w:rsidR="008B059F" w:rsidRPr="00863764" w:rsidRDefault="008B059F" w:rsidP="007A28A9">
      <w:pPr>
        <w:pStyle w:val="NoSpacing"/>
        <w:numPr>
          <w:ilvl w:val="0"/>
          <w:numId w:val="10"/>
        </w:numPr>
        <w:rPr>
          <w:i/>
          <w:iCs/>
        </w:rPr>
      </w:pPr>
      <w:r w:rsidRPr="00863764">
        <w:rPr>
          <w:i/>
          <w:iCs/>
        </w:rPr>
        <w:t>Birth Record (1:18–25)</w:t>
      </w:r>
    </w:p>
    <w:p w14:paraId="39BC24DD" w14:textId="3FE7153E" w:rsidR="008B059F" w:rsidRPr="00863764" w:rsidRDefault="008B059F" w:rsidP="007A28A9">
      <w:pPr>
        <w:pStyle w:val="NoSpacing"/>
        <w:numPr>
          <w:ilvl w:val="0"/>
          <w:numId w:val="7"/>
        </w:numPr>
        <w:rPr>
          <w:i/>
          <w:iCs/>
        </w:rPr>
      </w:pPr>
      <w:r w:rsidRPr="00863764">
        <w:rPr>
          <w:i/>
          <w:iCs/>
        </w:rPr>
        <w:t>The visit of the wise men (2:1–12)</w:t>
      </w:r>
    </w:p>
    <w:p w14:paraId="1F26B10F" w14:textId="6CC248C6" w:rsidR="008B059F" w:rsidRPr="00863764" w:rsidRDefault="008B059F" w:rsidP="007A28A9">
      <w:pPr>
        <w:pStyle w:val="NoSpacing"/>
        <w:numPr>
          <w:ilvl w:val="0"/>
          <w:numId w:val="7"/>
        </w:numPr>
        <w:rPr>
          <w:i/>
          <w:iCs/>
        </w:rPr>
      </w:pPr>
      <w:r w:rsidRPr="00863764">
        <w:rPr>
          <w:i/>
          <w:iCs/>
        </w:rPr>
        <w:t>The protection of baby Jesus (2:13–18)</w:t>
      </w:r>
    </w:p>
    <w:p w14:paraId="746EC5AB" w14:textId="014967F3" w:rsidR="008B059F" w:rsidRPr="00863764" w:rsidRDefault="008B059F" w:rsidP="007A28A9">
      <w:pPr>
        <w:pStyle w:val="NoSpacing"/>
        <w:numPr>
          <w:ilvl w:val="0"/>
          <w:numId w:val="7"/>
        </w:numPr>
        <w:rPr>
          <w:i/>
          <w:iCs/>
        </w:rPr>
      </w:pPr>
      <w:r w:rsidRPr="00863764">
        <w:rPr>
          <w:i/>
          <w:iCs/>
        </w:rPr>
        <w:t>The childhood of Jesus (2:19–23)</w:t>
      </w:r>
    </w:p>
    <w:p w14:paraId="3A507DA9" w14:textId="3CF18021" w:rsidR="009D02A4" w:rsidRPr="00863764" w:rsidRDefault="009D02A4" w:rsidP="009D02A4">
      <w:pPr>
        <w:pStyle w:val="NoSpacing"/>
        <w:rPr>
          <w:i/>
          <w:iCs/>
        </w:rPr>
      </w:pPr>
    </w:p>
    <w:p w14:paraId="17CD539F" w14:textId="1A0E2765" w:rsidR="009D02A4" w:rsidRPr="00863764" w:rsidRDefault="009D02A4" w:rsidP="007A28A9">
      <w:pPr>
        <w:pStyle w:val="NoSpacing"/>
        <w:numPr>
          <w:ilvl w:val="0"/>
          <w:numId w:val="1"/>
        </w:numPr>
        <w:ind w:left="360" w:hanging="360"/>
      </w:pPr>
      <w:r w:rsidRPr="00863764">
        <w:t>About discipleship (</w:t>
      </w:r>
      <w:r w:rsidR="00DB677C" w:rsidRPr="00863764">
        <w:t>chs. 3–7</w:t>
      </w:r>
      <w:r w:rsidRPr="00863764">
        <w:t>)</w:t>
      </w:r>
    </w:p>
    <w:p w14:paraId="5D10B5F9" w14:textId="78257C03" w:rsidR="009D02A4" w:rsidRPr="00863764" w:rsidRDefault="009D02A4" w:rsidP="007A28A9">
      <w:pPr>
        <w:pStyle w:val="NoSpacing"/>
        <w:numPr>
          <w:ilvl w:val="0"/>
          <w:numId w:val="2"/>
        </w:numPr>
      </w:pPr>
      <w:r w:rsidRPr="00863764">
        <w:t>Stories (3:1–4:25)</w:t>
      </w:r>
    </w:p>
    <w:p w14:paraId="51137BC5" w14:textId="6782920E" w:rsidR="008B059F" w:rsidRPr="00863764" w:rsidRDefault="008B059F" w:rsidP="007A28A9">
      <w:pPr>
        <w:pStyle w:val="NoSpacing"/>
        <w:numPr>
          <w:ilvl w:val="0"/>
          <w:numId w:val="8"/>
        </w:numPr>
      </w:pPr>
      <w:r w:rsidRPr="00863764">
        <w:t>The baptism of Jesus (3:1–17)</w:t>
      </w:r>
    </w:p>
    <w:p w14:paraId="172A0B64" w14:textId="26D1F96D" w:rsidR="008B059F" w:rsidRPr="00863764" w:rsidRDefault="008B059F" w:rsidP="007A28A9">
      <w:pPr>
        <w:pStyle w:val="NoSpacing"/>
        <w:numPr>
          <w:ilvl w:val="0"/>
          <w:numId w:val="8"/>
        </w:numPr>
      </w:pPr>
      <w:r w:rsidRPr="00863764">
        <w:t>The temptation of Jesus (4:1–11)</w:t>
      </w:r>
    </w:p>
    <w:p w14:paraId="605A996C" w14:textId="2213B210" w:rsidR="008B059F" w:rsidRPr="00863764" w:rsidRDefault="008B059F" w:rsidP="007A28A9">
      <w:pPr>
        <w:pStyle w:val="NoSpacing"/>
        <w:numPr>
          <w:ilvl w:val="0"/>
          <w:numId w:val="8"/>
        </w:numPr>
      </w:pPr>
      <w:r w:rsidRPr="00863764">
        <w:t>The withdrawal of Jesus (4:12–17)</w:t>
      </w:r>
    </w:p>
    <w:p w14:paraId="68A2E05C" w14:textId="58A6BC52" w:rsidR="008B059F" w:rsidRPr="00863764" w:rsidRDefault="008B059F" w:rsidP="007A28A9">
      <w:pPr>
        <w:pStyle w:val="NoSpacing"/>
        <w:numPr>
          <w:ilvl w:val="0"/>
          <w:numId w:val="8"/>
        </w:numPr>
      </w:pPr>
      <w:r w:rsidRPr="00863764">
        <w:t>The early ministry of Jesus (4:18–25)</w:t>
      </w:r>
    </w:p>
    <w:p w14:paraId="0F9385E3" w14:textId="47C2A7E8" w:rsidR="008B059F" w:rsidRPr="00863764" w:rsidRDefault="008B059F" w:rsidP="007A28A9">
      <w:pPr>
        <w:pStyle w:val="NoSpacing"/>
        <w:numPr>
          <w:ilvl w:val="0"/>
          <w:numId w:val="9"/>
        </w:numPr>
      </w:pPr>
      <w:r w:rsidRPr="00863764">
        <w:t>Calling four disciples (4:18–22)</w:t>
      </w:r>
    </w:p>
    <w:p w14:paraId="11B04142" w14:textId="241E9419" w:rsidR="008B059F" w:rsidRPr="00863764" w:rsidRDefault="008B059F" w:rsidP="007A28A9">
      <w:pPr>
        <w:pStyle w:val="NoSpacing"/>
        <w:numPr>
          <w:ilvl w:val="0"/>
          <w:numId w:val="9"/>
        </w:numPr>
      </w:pPr>
      <w:r w:rsidRPr="00863764">
        <w:t>Teaching, proclaiming, and healing in Galilee (4:23–25)</w:t>
      </w:r>
    </w:p>
    <w:p w14:paraId="7503C6CF" w14:textId="2D902739" w:rsidR="009D02A4" w:rsidRPr="00863764" w:rsidRDefault="009D02A4" w:rsidP="007A28A9">
      <w:pPr>
        <w:pStyle w:val="NoSpacing"/>
        <w:numPr>
          <w:ilvl w:val="0"/>
          <w:numId w:val="2"/>
        </w:numPr>
      </w:pPr>
      <w:r w:rsidRPr="00863764">
        <w:t>Sermon: The Sermon on the Mount (5:1–7:29)</w:t>
      </w:r>
    </w:p>
    <w:p w14:paraId="0E3D844F" w14:textId="169C1966" w:rsidR="00F138E0" w:rsidRPr="00863764" w:rsidRDefault="00821641" w:rsidP="007A28A9">
      <w:pPr>
        <w:pStyle w:val="NoSpacing"/>
        <w:numPr>
          <w:ilvl w:val="0"/>
          <w:numId w:val="15"/>
        </w:numPr>
      </w:pPr>
      <w:r w:rsidRPr="00863764">
        <w:t xml:space="preserve">The </w:t>
      </w:r>
      <w:r w:rsidR="004E7BEE" w:rsidRPr="00863764">
        <w:rPr>
          <w:u w:val="single"/>
        </w:rPr>
        <w:t>s</w:t>
      </w:r>
      <w:r w:rsidRPr="00863764">
        <w:rPr>
          <w:u w:val="single"/>
        </w:rPr>
        <w:t>etting</w:t>
      </w:r>
      <w:r w:rsidRPr="00863764">
        <w:t xml:space="preserve"> of the </w:t>
      </w:r>
      <w:r w:rsidR="004E7BEE" w:rsidRPr="00863764">
        <w:t>s</w:t>
      </w:r>
      <w:r w:rsidRPr="00863764">
        <w:t>ermon (5:1)</w:t>
      </w:r>
    </w:p>
    <w:p w14:paraId="5CA80748" w14:textId="10B479A3" w:rsidR="00821641" w:rsidRPr="00863764" w:rsidRDefault="00821641" w:rsidP="007A28A9">
      <w:pPr>
        <w:pStyle w:val="NoSpacing"/>
        <w:numPr>
          <w:ilvl w:val="0"/>
          <w:numId w:val="15"/>
        </w:numPr>
      </w:pPr>
      <w:r w:rsidRPr="00863764">
        <w:t xml:space="preserve">The </w:t>
      </w:r>
      <w:r w:rsidR="004E7BEE" w:rsidRPr="00863764">
        <w:rPr>
          <w:u w:val="single"/>
        </w:rPr>
        <w:t>c</w:t>
      </w:r>
      <w:r w:rsidRPr="00863764">
        <w:rPr>
          <w:u w:val="single"/>
        </w:rPr>
        <w:t>ontent</w:t>
      </w:r>
      <w:r w:rsidRPr="00863764">
        <w:t xml:space="preserve"> of the </w:t>
      </w:r>
      <w:r w:rsidR="004E7BEE" w:rsidRPr="00863764">
        <w:t>s</w:t>
      </w:r>
      <w:r w:rsidRPr="00863764">
        <w:t>ermon (5:2–7:23)</w:t>
      </w:r>
    </w:p>
    <w:p w14:paraId="407733DC" w14:textId="483E9AB1" w:rsidR="00821641" w:rsidRPr="00863764" w:rsidRDefault="00821641" w:rsidP="007A28A9">
      <w:pPr>
        <w:pStyle w:val="NoSpacing"/>
        <w:numPr>
          <w:ilvl w:val="0"/>
          <w:numId w:val="16"/>
        </w:numPr>
      </w:pPr>
      <w:r w:rsidRPr="00863764">
        <w:t>The values and rewards of Christ’s followers (5:2–12)</w:t>
      </w:r>
    </w:p>
    <w:p w14:paraId="24C15F67" w14:textId="23C3419A" w:rsidR="00821641" w:rsidRPr="00863764" w:rsidRDefault="00821641" w:rsidP="007A28A9">
      <w:pPr>
        <w:pStyle w:val="NoSpacing"/>
        <w:numPr>
          <w:ilvl w:val="0"/>
          <w:numId w:val="16"/>
        </w:numPr>
      </w:pPr>
      <w:r w:rsidRPr="00863764">
        <w:t>The distinctiveness of Christ’s followers (5:13–16)</w:t>
      </w:r>
    </w:p>
    <w:p w14:paraId="14B87150" w14:textId="27BC0A69" w:rsidR="00821641" w:rsidRPr="00863764" w:rsidRDefault="00821641" w:rsidP="007A28A9">
      <w:pPr>
        <w:pStyle w:val="NoSpacing"/>
        <w:numPr>
          <w:ilvl w:val="0"/>
          <w:numId w:val="16"/>
        </w:numPr>
      </w:pPr>
      <w:r w:rsidRPr="00863764">
        <w:t>The righteousness of Christ’s followers (5:17–6:</w:t>
      </w:r>
      <w:r w:rsidR="00FF2A19" w:rsidRPr="00863764">
        <w:t>18)</w:t>
      </w:r>
    </w:p>
    <w:p w14:paraId="73E83608" w14:textId="0E668099" w:rsidR="00FF2A19" w:rsidRPr="00863764" w:rsidRDefault="00FF2A19" w:rsidP="007A28A9">
      <w:pPr>
        <w:pStyle w:val="NoSpacing"/>
        <w:numPr>
          <w:ilvl w:val="0"/>
          <w:numId w:val="17"/>
        </w:numPr>
      </w:pPr>
      <w:r w:rsidRPr="00863764">
        <w:t>Their righteousness fulfills the OT (5:17–20)</w:t>
      </w:r>
    </w:p>
    <w:p w14:paraId="0D602B8D" w14:textId="3BDF9A73" w:rsidR="00FF2A19" w:rsidRPr="00863764" w:rsidRDefault="00FF2A19" w:rsidP="007A28A9">
      <w:pPr>
        <w:pStyle w:val="NoSpacing"/>
        <w:numPr>
          <w:ilvl w:val="0"/>
          <w:numId w:val="17"/>
        </w:numPr>
      </w:pPr>
      <w:r w:rsidRPr="00863764">
        <w:t>Their righteousness exceeds the scribes’ teaching (5:21–48)</w:t>
      </w:r>
    </w:p>
    <w:p w14:paraId="0C34EEE5" w14:textId="1DB9EAB0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anger (21–26)</w:t>
      </w:r>
    </w:p>
    <w:p w14:paraId="047613C5" w14:textId="75652376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lust (27–30)</w:t>
      </w:r>
    </w:p>
    <w:p w14:paraId="1514873A" w14:textId="3D0E5DE0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divorce (31–32)</w:t>
      </w:r>
    </w:p>
    <w:p w14:paraId="6B3421A1" w14:textId="642957CB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oaths (33–37)</w:t>
      </w:r>
    </w:p>
    <w:p w14:paraId="2119F6EA" w14:textId="17C9088B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retaliation (38–42)</w:t>
      </w:r>
    </w:p>
    <w:p w14:paraId="16598D92" w14:textId="7F5F4C76" w:rsidR="00FF2A19" w:rsidRPr="00863764" w:rsidRDefault="00FF2A19" w:rsidP="007A28A9">
      <w:pPr>
        <w:pStyle w:val="NoSpacing"/>
        <w:numPr>
          <w:ilvl w:val="0"/>
          <w:numId w:val="18"/>
        </w:numPr>
      </w:pPr>
      <w:r w:rsidRPr="00863764">
        <w:t>Teaching on love and prayer (43–48)</w:t>
      </w:r>
    </w:p>
    <w:p w14:paraId="171713B9" w14:textId="6C87C577" w:rsidR="00FF2A19" w:rsidRPr="00863764" w:rsidRDefault="00FF2A19" w:rsidP="007A28A9">
      <w:pPr>
        <w:pStyle w:val="NoSpacing"/>
        <w:numPr>
          <w:ilvl w:val="0"/>
          <w:numId w:val="17"/>
        </w:numPr>
      </w:pPr>
      <w:r w:rsidRPr="00863764">
        <w:t>Their righteousness exceeds the Pharisees</w:t>
      </w:r>
      <w:r w:rsidR="00173894" w:rsidRPr="00863764">
        <w:t>’</w:t>
      </w:r>
      <w:r w:rsidRPr="00863764">
        <w:t xml:space="preserve"> practice (6:1–18)</w:t>
      </w:r>
    </w:p>
    <w:p w14:paraId="10EA8839" w14:textId="38E70562" w:rsidR="00FF2A19" w:rsidRPr="00863764" w:rsidRDefault="00FF2A19" w:rsidP="007A28A9">
      <w:pPr>
        <w:pStyle w:val="NoSpacing"/>
        <w:numPr>
          <w:ilvl w:val="0"/>
          <w:numId w:val="19"/>
        </w:numPr>
      </w:pPr>
      <w:r w:rsidRPr="00863764">
        <w:t>A general statement about righteousness (1)</w:t>
      </w:r>
    </w:p>
    <w:p w14:paraId="11C65786" w14:textId="30B05B12" w:rsidR="00FF2A19" w:rsidRPr="00863764" w:rsidRDefault="00FF2A19" w:rsidP="007A28A9">
      <w:pPr>
        <w:pStyle w:val="NoSpacing"/>
        <w:numPr>
          <w:ilvl w:val="0"/>
          <w:numId w:val="19"/>
        </w:numPr>
      </w:pPr>
      <w:r w:rsidRPr="00863764">
        <w:t>Pharisaical giving (2–4)</w:t>
      </w:r>
    </w:p>
    <w:p w14:paraId="78A2911C" w14:textId="4B68CDEC" w:rsidR="00FF2A19" w:rsidRPr="00863764" w:rsidRDefault="00FF2A19" w:rsidP="007A28A9">
      <w:pPr>
        <w:pStyle w:val="NoSpacing"/>
        <w:numPr>
          <w:ilvl w:val="0"/>
          <w:numId w:val="19"/>
        </w:numPr>
      </w:pPr>
      <w:r w:rsidRPr="00863764">
        <w:t>Pharisaical prayer (5–15)</w:t>
      </w:r>
    </w:p>
    <w:p w14:paraId="0EB0AB8E" w14:textId="03EB9A8B" w:rsidR="00FF2A19" w:rsidRPr="00863764" w:rsidRDefault="00FF2A19" w:rsidP="007A28A9">
      <w:pPr>
        <w:pStyle w:val="NoSpacing"/>
        <w:numPr>
          <w:ilvl w:val="0"/>
          <w:numId w:val="19"/>
        </w:numPr>
      </w:pPr>
      <w:r w:rsidRPr="00863764">
        <w:t>Pharisaical fasting (16–18)</w:t>
      </w:r>
    </w:p>
    <w:p w14:paraId="03549509" w14:textId="5173080F" w:rsidR="00FF2A19" w:rsidRPr="00863764" w:rsidRDefault="00FF2A19" w:rsidP="007A28A9">
      <w:pPr>
        <w:pStyle w:val="NoSpacing"/>
        <w:numPr>
          <w:ilvl w:val="0"/>
          <w:numId w:val="16"/>
        </w:numPr>
      </w:pPr>
      <w:r w:rsidRPr="00863764">
        <w:t xml:space="preserve">The </w:t>
      </w:r>
      <w:r w:rsidR="007A29D7" w:rsidRPr="00863764">
        <w:t>commitments of Christ’s followers (6:19–34)</w:t>
      </w:r>
    </w:p>
    <w:p w14:paraId="450909C1" w14:textId="4D19B9EB" w:rsidR="007A29D7" w:rsidRPr="00863764" w:rsidRDefault="007A29D7" w:rsidP="007A28A9">
      <w:pPr>
        <w:pStyle w:val="NoSpacing"/>
        <w:numPr>
          <w:ilvl w:val="0"/>
          <w:numId w:val="20"/>
        </w:numPr>
      </w:pPr>
      <w:r w:rsidRPr="00863764">
        <w:t>Seek heavenly things (19–24)</w:t>
      </w:r>
    </w:p>
    <w:p w14:paraId="6EFE44A2" w14:textId="34C038F4" w:rsidR="007A29D7" w:rsidRPr="00863764" w:rsidRDefault="00432179" w:rsidP="007A28A9">
      <w:pPr>
        <w:pStyle w:val="NoSpacing"/>
        <w:numPr>
          <w:ilvl w:val="0"/>
          <w:numId w:val="20"/>
        </w:numPr>
      </w:pPr>
      <w:r w:rsidRPr="00863764">
        <w:t>Trust your heavenly Father (25–34)</w:t>
      </w:r>
    </w:p>
    <w:p w14:paraId="2E1CD506" w14:textId="5F77FD2B" w:rsidR="007A29D7" w:rsidRPr="00863764" w:rsidRDefault="007A29D7" w:rsidP="007A28A9">
      <w:pPr>
        <w:pStyle w:val="NoSpacing"/>
        <w:numPr>
          <w:ilvl w:val="0"/>
          <w:numId w:val="16"/>
        </w:numPr>
      </w:pPr>
      <w:r w:rsidRPr="00863764">
        <w:t>The proper judgment of Christ’s followers (7:1–6)</w:t>
      </w:r>
    </w:p>
    <w:p w14:paraId="19385582" w14:textId="14B35338" w:rsidR="007A29D7" w:rsidRPr="00863764" w:rsidRDefault="007A29D7" w:rsidP="007A28A9">
      <w:pPr>
        <w:pStyle w:val="NoSpacing"/>
        <w:numPr>
          <w:ilvl w:val="0"/>
          <w:numId w:val="16"/>
        </w:numPr>
      </w:pPr>
      <w:r w:rsidRPr="00863764">
        <w:t>The good Father of Christ’s followers (7:7–11)</w:t>
      </w:r>
    </w:p>
    <w:p w14:paraId="3E8C4B8F" w14:textId="754E1D2A" w:rsidR="007A29D7" w:rsidRPr="00863764" w:rsidRDefault="007A29D7" w:rsidP="007A28A9">
      <w:pPr>
        <w:pStyle w:val="NoSpacing"/>
        <w:numPr>
          <w:ilvl w:val="0"/>
          <w:numId w:val="16"/>
        </w:numPr>
      </w:pPr>
      <w:r w:rsidRPr="00863764">
        <w:t>The love of Christ’s followers (7:12)</w:t>
      </w:r>
    </w:p>
    <w:p w14:paraId="26F8E45B" w14:textId="34A592AD" w:rsidR="00821641" w:rsidRPr="00863764" w:rsidRDefault="00821641" w:rsidP="007A28A9">
      <w:pPr>
        <w:pStyle w:val="NoSpacing"/>
        <w:numPr>
          <w:ilvl w:val="0"/>
          <w:numId w:val="15"/>
        </w:numPr>
      </w:pPr>
      <w:r w:rsidRPr="00863764">
        <w:t xml:space="preserve">The </w:t>
      </w:r>
      <w:r w:rsidR="004E7BEE" w:rsidRPr="00863764">
        <w:rPr>
          <w:u w:val="single"/>
        </w:rPr>
        <w:t>c</w:t>
      </w:r>
      <w:r w:rsidRPr="00863764">
        <w:rPr>
          <w:u w:val="single"/>
        </w:rPr>
        <w:t>onclusion</w:t>
      </w:r>
      <w:r w:rsidRPr="00863764">
        <w:t xml:space="preserve"> of the </w:t>
      </w:r>
      <w:r w:rsidR="004E7BEE" w:rsidRPr="00863764">
        <w:t>s</w:t>
      </w:r>
      <w:r w:rsidRPr="00863764">
        <w:t>ermon (7:</w:t>
      </w:r>
      <w:r w:rsidR="007A29D7" w:rsidRPr="00863764">
        <w:t>13</w:t>
      </w:r>
      <w:r w:rsidRPr="00863764">
        <w:t>–29)</w:t>
      </w:r>
    </w:p>
    <w:p w14:paraId="0DE0F4F9" w14:textId="1C90C708" w:rsidR="007A29D7" w:rsidRPr="00863764" w:rsidRDefault="007A29D7" w:rsidP="007A28A9">
      <w:pPr>
        <w:pStyle w:val="NoSpacing"/>
        <w:numPr>
          <w:ilvl w:val="1"/>
          <w:numId w:val="16"/>
        </w:numPr>
        <w:ind w:left="1440"/>
      </w:pPr>
      <w:r w:rsidRPr="00863764">
        <w:t>Choose the narrow way (13–14)</w:t>
      </w:r>
    </w:p>
    <w:p w14:paraId="79304589" w14:textId="2352897F" w:rsidR="007A29D7" w:rsidRPr="00863764" w:rsidRDefault="007A29D7" w:rsidP="007A28A9">
      <w:pPr>
        <w:pStyle w:val="NoSpacing"/>
        <w:numPr>
          <w:ilvl w:val="1"/>
          <w:numId w:val="16"/>
        </w:numPr>
        <w:ind w:left="1440"/>
      </w:pPr>
      <w:r w:rsidRPr="00863764">
        <w:t>Reject false prophets (15–20)</w:t>
      </w:r>
    </w:p>
    <w:p w14:paraId="30719EBC" w14:textId="0D7B155F" w:rsidR="007A29D7" w:rsidRPr="00863764" w:rsidRDefault="007A29D7" w:rsidP="007A28A9">
      <w:pPr>
        <w:pStyle w:val="NoSpacing"/>
        <w:numPr>
          <w:ilvl w:val="1"/>
          <w:numId w:val="16"/>
        </w:numPr>
        <w:ind w:left="1440"/>
      </w:pPr>
      <w:r w:rsidRPr="00863764">
        <w:t>Do my Father’s will (21–23)</w:t>
      </w:r>
    </w:p>
    <w:p w14:paraId="45EF9E79" w14:textId="65576AC0" w:rsidR="007A29D7" w:rsidRPr="00863764" w:rsidRDefault="007A29D7" w:rsidP="007A28A9">
      <w:pPr>
        <w:pStyle w:val="NoSpacing"/>
        <w:numPr>
          <w:ilvl w:val="1"/>
          <w:numId w:val="16"/>
        </w:numPr>
        <w:ind w:left="1440"/>
      </w:pPr>
      <w:r w:rsidRPr="00863764">
        <w:lastRenderedPageBreak/>
        <w:t>Build your house on the Rock (24–29)</w:t>
      </w:r>
    </w:p>
    <w:p w14:paraId="0368CBFB" w14:textId="7983E2C9" w:rsidR="009D02A4" w:rsidRPr="00863764" w:rsidRDefault="009D02A4" w:rsidP="007A28A9">
      <w:pPr>
        <w:pStyle w:val="NoSpacing"/>
        <w:numPr>
          <w:ilvl w:val="0"/>
          <w:numId w:val="1"/>
        </w:numPr>
        <w:ind w:left="360" w:hanging="360"/>
      </w:pPr>
      <w:r w:rsidRPr="00863764">
        <w:t xml:space="preserve">About </w:t>
      </w:r>
      <w:r w:rsidR="009E31E7" w:rsidRPr="00863764">
        <w:t>authority</w:t>
      </w:r>
      <w:r w:rsidRPr="00863764">
        <w:t xml:space="preserve"> (</w:t>
      </w:r>
      <w:r w:rsidR="00DB677C" w:rsidRPr="00863764">
        <w:t>chs. 8–10</w:t>
      </w:r>
      <w:r w:rsidRPr="00863764">
        <w:t>)</w:t>
      </w:r>
    </w:p>
    <w:p w14:paraId="31C28AC9" w14:textId="4C4D776E" w:rsidR="009D02A4" w:rsidRPr="00863764" w:rsidRDefault="009D02A4" w:rsidP="007A28A9">
      <w:pPr>
        <w:pStyle w:val="NoSpacing"/>
        <w:numPr>
          <w:ilvl w:val="0"/>
          <w:numId w:val="3"/>
        </w:numPr>
      </w:pPr>
      <w:r w:rsidRPr="00863764">
        <w:t>Stories (8:1–9:38)</w:t>
      </w:r>
    </w:p>
    <w:p w14:paraId="52EB87F5" w14:textId="471FAD7A" w:rsidR="005C4AB7" w:rsidRPr="00863764" w:rsidRDefault="004E7BEE" w:rsidP="007A28A9">
      <w:pPr>
        <w:pStyle w:val="NoSpacing"/>
        <w:numPr>
          <w:ilvl w:val="0"/>
          <w:numId w:val="11"/>
        </w:numPr>
      </w:pPr>
      <w:r w:rsidRPr="00863764">
        <w:t>1</w:t>
      </w:r>
      <w:r w:rsidR="005C4AB7" w:rsidRPr="00863764">
        <w:rPr>
          <w:vertAlign w:val="superscript"/>
        </w:rPr>
        <w:t>st</w:t>
      </w:r>
      <w:r w:rsidRPr="00863764">
        <w:t xml:space="preserve"> </w:t>
      </w:r>
      <w:r w:rsidR="005C4AB7" w:rsidRPr="00863764">
        <w:t>round of miracle stories (8:1–17)</w:t>
      </w:r>
    </w:p>
    <w:p w14:paraId="70CC2314" w14:textId="724DEA13" w:rsidR="005C4AB7" w:rsidRPr="00863764" w:rsidRDefault="005C4AB7" w:rsidP="007A28A9">
      <w:pPr>
        <w:pStyle w:val="NoSpacing"/>
        <w:numPr>
          <w:ilvl w:val="0"/>
          <w:numId w:val="12"/>
        </w:numPr>
      </w:pPr>
      <w:r w:rsidRPr="00863764">
        <w:t xml:space="preserve">Jesus heals a leper (8:1–4). </w:t>
      </w:r>
    </w:p>
    <w:p w14:paraId="3219D496" w14:textId="4102A2D1" w:rsidR="005C4AB7" w:rsidRPr="00863764" w:rsidRDefault="005C4AB7" w:rsidP="007A28A9">
      <w:pPr>
        <w:pStyle w:val="NoSpacing"/>
        <w:numPr>
          <w:ilvl w:val="0"/>
          <w:numId w:val="12"/>
        </w:numPr>
      </w:pPr>
      <w:r w:rsidRPr="00863764">
        <w:t>Jesus heals a Centurion’s servant (8:5–13).</w:t>
      </w:r>
    </w:p>
    <w:p w14:paraId="1D2CF4D5" w14:textId="22044AA8" w:rsidR="005C4AB7" w:rsidRPr="00863764" w:rsidRDefault="00895F0E" w:rsidP="007A28A9">
      <w:pPr>
        <w:pStyle w:val="NoSpacing"/>
        <w:numPr>
          <w:ilvl w:val="0"/>
          <w:numId w:val="12"/>
        </w:numPr>
      </w:pPr>
      <w:r w:rsidRPr="00863764">
        <w:t>Jesus heals Peter’s mother-in-law and many others (8:14–17).</w:t>
      </w:r>
    </w:p>
    <w:p w14:paraId="27C5A4A7" w14:textId="293AEF2A" w:rsidR="005C4AB7" w:rsidRPr="00863764" w:rsidRDefault="005C4AB7" w:rsidP="007A28A9">
      <w:pPr>
        <w:pStyle w:val="NoSpacing"/>
        <w:numPr>
          <w:ilvl w:val="0"/>
          <w:numId w:val="11"/>
        </w:numPr>
      </w:pPr>
      <w:r w:rsidRPr="00863764">
        <w:t>A brief discussion of absolute loyalty to Jesus (8:18–22)</w:t>
      </w:r>
    </w:p>
    <w:p w14:paraId="54F5E0B8" w14:textId="0BF04AD2" w:rsidR="005C4AB7" w:rsidRPr="00863764" w:rsidRDefault="004E7BEE" w:rsidP="007A28A9">
      <w:pPr>
        <w:pStyle w:val="NoSpacing"/>
        <w:numPr>
          <w:ilvl w:val="0"/>
          <w:numId w:val="11"/>
        </w:numPr>
      </w:pPr>
      <w:r w:rsidRPr="00863764">
        <w:t>2</w:t>
      </w:r>
      <w:r w:rsidR="005C4AB7" w:rsidRPr="00863764">
        <w:rPr>
          <w:vertAlign w:val="superscript"/>
        </w:rPr>
        <w:t>nd</w:t>
      </w:r>
      <w:r w:rsidRPr="00863764">
        <w:t xml:space="preserve"> </w:t>
      </w:r>
      <w:r w:rsidR="005C4AB7" w:rsidRPr="00863764">
        <w:t>round of miracle stories (8:23–9:8)</w:t>
      </w:r>
    </w:p>
    <w:p w14:paraId="32640A60" w14:textId="1FD60E4C" w:rsidR="00895F0E" w:rsidRPr="00863764" w:rsidRDefault="00895F0E" w:rsidP="007A28A9">
      <w:pPr>
        <w:pStyle w:val="NoSpacing"/>
        <w:numPr>
          <w:ilvl w:val="0"/>
          <w:numId w:val="13"/>
        </w:numPr>
      </w:pPr>
      <w:r w:rsidRPr="00863764">
        <w:t>Jesus rebukes the storm (8:23–27).</w:t>
      </w:r>
    </w:p>
    <w:p w14:paraId="71EF370C" w14:textId="7BD49AF4" w:rsidR="00895F0E" w:rsidRPr="00863764" w:rsidRDefault="00895F0E" w:rsidP="007A28A9">
      <w:pPr>
        <w:pStyle w:val="NoSpacing"/>
        <w:numPr>
          <w:ilvl w:val="0"/>
          <w:numId w:val="13"/>
        </w:numPr>
      </w:pPr>
      <w:r w:rsidRPr="00863764">
        <w:t>Jesus heals two demon-possessed men (8:28–34).</w:t>
      </w:r>
    </w:p>
    <w:p w14:paraId="26498C10" w14:textId="45657EDF" w:rsidR="00895F0E" w:rsidRPr="00863764" w:rsidRDefault="00895F0E" w:rsidP="007A28A9">
      <w:pPr>
        <w:pStyle w:val="NoSpacing"/>
        <w:numPr>
          <w:ilvl w:val="0"/>
          <w:numId w:val="13"/>
        </w:numPr>
      </w:pPr>
      <w:r w:rsidRPr="00863764">
        <w:t>Jesus heals a paralytic man (9:1–8).</w:t>
      </w:r>
    </w:p>
    <w:p w14:paraId="285AAF20" w14:textId="2381E996" w:rsidR="005C4AB7" w:rsidRPr="00863764" w:rsidRDefault="005C4AB7" w:rsidP="007A28A9">
      <w:pPr>
        <w:pStyle w:val="NoSpacing"/>
        <w:numPr>
          <w:ilvl w:val="0"/>
          <w:numId w:val="11"/>
        </w:numPr>
      </w:pPr>
      <w:r w:rsidRPr="00863764">
        <w:t>A brief discussion about Jesus’s ministry and disciples (9:9–17)</w:t>
      </w:r>
    </w:p>
    <w:p w14:paraId="49EAF43C" w14:textId="618C0902" w:rsidR="005C4AB7" w:rsidRPr="00863764" w:rsidRDefault="004E7BEE" w:rsidP="007A28A9">
      <w:pPr>
        <w:pStyle w:val="NoSpacing"/>
        <w:numPr>
          <w:ilvl w:val="0"/>
          <w:numId w:val="11"/>
        </w:numPr>
      </w:pPr>
      <w:r w:rsidRPr="00863764">
        <w:t>3</w:t>
      </w:r>
      <w:r w:rsidR="005C4AB7" w:rsidRPr="00863764">
        <w:rPr>
          <w:vertAlign w:val="superscript"/>
        </w:rPr>
        <w:t>rd</w:t>
      </w:r>
      <w:r w:rsidRPr="00863764">
        <w:t xml:space="preserve"> </w:t>
      </w:r>
      <w:r w:rsidR="005C4AB7" w:rsidRPr="00863764">
        <w:t>round of miracle stories (9:18–34)</w:t>
      </w:r>
    </w:p>
    <w:p w14:paraId="45938153" w14:textId="5ABF9D6A" w:rsidR="00895F0E" w:rsidRPr="00863764" w:rsidRDefault="00895F0E" w:rsidP="007A28A9">
      <w:pPr>
        <w:pStyle w:val="NoSpacing"/>
        <w:numPr>
          <w:ilvl w:val="0"/>
          <w:numId w:val="14"/>
        </w:numPr>
      </w:pPr>
      <w:r w:rsidRPr="00863764">
        <w:t>Jesus heals a ruler’s daughter and a woman (9:18–26).</w:t>
      </w:r>
    </w:p>
    <w:p w14:paraId="0406C7AC" w14:textId="27A4B451" w:rsidR="00895F0E" w:rsidRPr="00863764" w:rsidRDefault="00895F0E" w:rsidP="007A28A9">
      <w:pPr>
        <w:pStyle w:val="NoSpacing"/>
        <w:numPr>
          <w:ilvl w:val="0"/>
          <w:numId w:val="14"/>
        </w:numPr>
      </w:pPr>
      <w:r w:rsidRPr="00863764">
        <w:t>Jesus heals two blind men (9:27–31).</w:t>
      </w:r>
    </w:p>
    <w:p w14:paraId="74A65BA4" w14:textId="2D6DD228" w:rsidR="00895F0E" w:rsidRPr="00863764" w:rsidRDefault="00895F0E" w:rsidP="007A28A9">
      <w:pPr>
        <w:pStyle w:val="NoSpacing"/>
        <w:numPr>
          <w:ilvl w:val="0"/>
          <w:numId w:val="14"/>
        </w:numPr>
      </w:pPr>
      <w:r w:rsidRPr="00863764">
        <w:t>Jesus heals a demon-possessed man (9:32–34).</w:t>
      </w:r>
    </w:p>
    <w:p w14:paraId="237223D1" w14:textId="2189A7CE" w:rsidR="005C4AB7" w:rsidRPr="00863764" w:rsidRDefault="00895F0E" w:rsidP="007A28A9">
      <w:pPr>
        <w:pStyle w:val="NoSpacing"/>
        <w:numPr>
          <w:ilvl w:val="0"/>
          <w:numId w:val="11"/>
        </w:numPr>
      </w:pPr>
      <w:r w:rsidRPr="00863764">
        <w:t>Teaching, proclaiming, and healing in cities and villages</w:t>
      </w:r>
      <w:r w:rsidR="005C4AB7" w:rsidRPr="00863764">
        <w:t xml:space="preserve"> (9:35–37)</w:t>
      </w:r>
    </w:p>
    <w:p w14:paraId="2EF817E6" w14:textId="448B3CC6" w:rsidR="009D02A4" w:rsidRPr="00863764" w:rsidRDefault="009D02A4" w:rsidP="007A28A9">
      <w:pPr>
        <w:pStyle w:val="NoSpacing"/>
        <w:numPr>
          <w:ilvl w:val="0"/>
          <w:numId w:val="3"/>
        </w:numPr>
      </w:pPr>
      <w:r w:rsidRPr="00863764">
        <w:t>Sermon: The Apostles’ Discourse (10:1–42)</w:t>
      </w:r>
    </w:p>
    <w:p w14:paraId="2CA76062" w14:textId="3507099E" w:rsidR="00F42CD4" w:rsidRPr="00863764" w:rsidRDefault="00F42CD4" w:rsidP="007A28A9">
      <w:pPr>
        <w:pStyle w:val="NoSpacing"/>
        <w:numPr>
          <w:ilvl w:val="2"/>
          <w:numId w:val="16"/>
        </w:numPr>
        <w:ind w:left="1080"/>
      </w:pPr>
      <w:r w:rsidRPr="00863764">
        <w:t>Preliminary instructions about mission to the Jews (1–15)</w:t>
      </w:r>
    </w:p>
    <w:p w14:paraId="6A08C21F" w14:textId="7C6842D5" w:rsidR="00F42CD4" w:rsidRPr="00863764" w:rsidRDefault="00F42CD4" w:rsidP="007A28A9">
      <w:pPr>
        <w:pStyle w:val="NoSpacing"/>
        <w:numPr>
          <w:ilvl w:val="2"/>
          <w:numId w:val="16"/>
        </w:numPr>
        <w:ind w:left="1080"/>
      </w:pPr>
      <w:r w:rsidRPr="00863764">
        <w:t>Forthright explanations about the reality of persecution (16–25)</w:t>
      </w:r>
    </w:p>
    <w:p w14:paraId="573E7081" w14:textId="3280E590" w:rsidR="00F42CD4" w:rsidRPr="00863764" w:rsidRDefault="00F42CD4" w:rsidP="007A28A9">
      <w:pPr>
        <w:pStyle w:val="NoSpacing"/>
        <w:numPr>
          <w:ilvl w:val="2"/>
          <w:numId w:val="16"/>
        </w:numPr>
        <w:ind w:left="1080"/>
      </w:pPr>
      <w:r w:rsidRPr="00863764">
        <w:t>Blunt words</w:t>
      </w:r>
      <w:r w:rsidR="003F31B6" w:rsidRPr="00863764">
        <w:t xml:space="preserve"> about the nature of his message (26–42).</w:t>
      </w:r>
    </w:p>
    <w:p w14:paraId="4C7B17B1" w14:textId="4D1F8B6E" w:rsidR="009D02A4" w:rsidRPr="00863764" w:rsidRDefault="009D02A4" w:rsidP="007A28A9">
      <w:pPr>
        <w:pStyle w:val="NoSpacing"/>
        <w:numPr>
          <w:ilvl w:val="0"/>
          <w:numId w:val="1"/>
        </w:numPr>
        <w:ind w:left="360" w:hanging="360"/>
      </w:pPr>
      <w:r w:rsidRPr="00863764">
        <w:t xml:space="preserve">About </w:t>
      </w:r>
      <w:r w:rsidR="002C1F00" w:rsidRPr="00863764">
        <w:t>accepting and rejecting Jesus</w:t>
      </w:r>
      <w:r w:rsidRPr="00863764">
        <w:t xml:space="preserve"> (</w:t>
      </w:r>
      <w:r w:rsidR="00DB677C" w:rsidRPr="00863764">
        <w:t>chs. 11–13</w:t>
      </w:r>
      <w:r w:rsidRPr="00863764">
        <w:t>)</w:t>
      </w:r>
    </w:p>
    <w:p w14:paraId="4262AB11" w14:textId="661A3F28" w:rsidR="00DB677C" w:rsidRPr="00863764" w:rsidRDefault="00DB677C" w:rsidP="007A28A9">
      <w:pPr>
        <w:pStyle w:val="NoSpacing"/>
        <w:numPr>
          <w:ilvl w:val="0"/>
          <w:numId w:val="4"/>
        </w:numPr>
      </w:pPr>
      <w:r w:rsidRPr="00863764">
        <w:t>Stories (11:1–12:50)</w:t>
      </w:r>
    </w:p>
    <w:p w14:paraId="17F5C830" w14:textId="62DE55D9" w:rsidR="00CA081D" w:rsidRPr="00863764" w:rsidRDefault="00CA081D" w:rsidP="007A28A9">
      <w:pPr>
        <w:pStyle w:val="NoSpacing"/>
        <w:numPr>
          <w:ilvl w:val="0"/>
          <w:numId w:val="21"/>
        </w:numPr>
      </w:pPr>
      <w:r w:rsidRPr="00863764">
        <w:t>Part 1 (ch. 11)</w:t>
      </w:r>
    </w:p>
    <w:p w14:paraId="06904D29" w14:textId="7CB1B88E" w:rsidR="00CA081D" w:rsidRPr="00863764" w:rsidRDefault="00E928C9" w:rsidP="007A28A9">
      <w:pPr>
        <w:pStyle w:val="NoSpacing"/>
        <w:numPr>
          <w:ilvl w:val="0"/>
          <w:numId w:val="22"/>
        </w:numPr>
      </w:pPr>
      <w:r w:rsidRPr="00863764">
        <w:t>Jesus’s way</w:t>
      </w:r>
      <w:r w:rsidR="00CA081D" w:rsidRPr="00863764">
        <w:t xml:space="preserve"> has been prepared (1–15).</w:t>
      </w:r>
    </w:p>
    <w:p w14:paraId="24431C1C" w14:textId="50768DBD" w:rsidR="00CA081D" w:rsidRPr="00863764" w:rsidRDefault="00CA081D" w:rsidP="007A28A9">
      <w:pPr>
        <w:pStyle w:val="NoSpacing"/>
        <w:numPr>
          <w:ilvl w:val="0"/>
          <w:numId w:val="22"/>
        </w:numPr>
      </w:pPr>
      <w:r w:rsidRPr="00863764">
        <w:t>This generation misses it (16–24).</w:t>
      </w:r>
    </w:p>
    <w:p w14:paraId="6F285DC7" w14:textId="0A2FD56C" w:rsidR="00CA081D" w:rsidRPr="00863764" w:rsidRDefault="00CA081D" w:rsidP="007A28A9">
      <w:pPr>
        <w:pStyle w:val="NoSpacing"/>
        <w:numPr>
          <w:ilvl w:val="0"/>
          <w:numId w:val="22"/>
        </w:numPr>
      </w:pPr>
      <w:r w:rsidRPr="00863764">
        <w:t>Those of low estate can come to Jesus (25–30).</w:t>
      </w:r>
    </w:p>
    <w:p w14:paraId="10B65C37" w14:textId="589E8DC6" w:rsidR="00CA081D" w:rsidRPr="00863764" w:rsidRDefault="00CA081D" w:rsidP="007A28A9">
      <w:pPr>
        <w:pStyle w:val="NoSpacing"/>
        <w:numPr>
          <w:ilvl w:val="0"/>
          <w:numId w:val="21"/>
        </w:numPr>
      </w:pPr>
      <w:r w:rsidRPr="00863764">
        <w:t>Part 2 (ch. 12)</w:t>
      </w:r>
    </w:p>
    <w:p w14:paraId="55B1CB35" w14:textId="5FA4F05C" w:rsidR="00CA081D" w:rsidRPr="00863764" w:rsidRDefault="00CA081D" w:rsidP="007A28A9">
      <w:pPr>
        <w:pStyle w:val="NoSpacing"/>
        <w:numPr>
          <w:ilvl w:val="0"/>
          <w:numId w:val="23"/>
        </w:numPr>
      </w:pPr>
      <w:r w:rsidRPr="00863764">
        <w:t>Jesus is Lord of the Sabbath and min</w:t>
      </w:r>
      <w:r w:rsidR="00E928C9" w:rsidRPr="00863764">
        <w:t>i</w:t>
      </w:r>
      <w:r w:rsidRPr="00863764">
        <w:t>sters through the Spirit’s power (1–37).</w:t>
      </w:r>
    </w:p>
    <w:p w14:paraId="2624A34E" w14:textId="46BE2A50" w:rsidR="00E928C9" w:rsidRPr="00863764" w:rsidRDefault="00E928C9" w:rsidP="007A28A9">
      <w:pPr>
        <w:pStyle w:val="NoSpacing"/>
        <w:numPr>
          <w:ilvl w:val="3"/>
          <w:numId w:val="16"/>
        </w:numPr>
        <w:ind w:left="1800"/>
      </w:pPr>
      <w:r w:rsidRPr="00863764">
        <w:t>Sabbath controversies with the Pharisees (1–14)</w:t>
      </w:r>
    </w:p>
    <w:p w14:paraId="086A12D6" w14:textId="6F15C25A" w:rsidR="00E928C9" w:rsidRPr="00863764" w:rsidRDefault="00E928C9" w:rsidP="007A28A9">
      <w:pPr>
        <w:pStyle w:val="NoSpacing"/>
        <w:numPr>
          <w:ilvl w:val="3"/>
          <w:numId w:val="16"/>
        </w:numPr>
        <w:ind w:left="1800"/>
      </w:pPr>
      <w:r w:rsidRPr="00863764">
        <w:t>Spirit empowerment (15–37)</w:t>
      </w:r>
    </w:p>
    <w:p w14:paraId="30CDEFB5" w14:textId="56E8ED44" w:rsidR="00E928C9" w:rsidRPr="00863764" w:rsidRDefault="00E928C9" w:rsidP="007A28A9">
      <w:pPr>
        <w:pStyle w:val="NoSpacing"/>
        <w:numPr>
          <w:ilvl w:val="4"/>
          <w:numId w:val="16"/>
        </w:numPr>
        <w:ind w:left="2160"/>
      </w:pPr>
      <w:r w:rsidRPr="00863764">
        <w:t>In fulfillment of Isaiah’s prophecy (15–21)</w:t>
      </w:r>
    </w:p>
    <w:p w14:paraId="40E32737" w14:textId="012969EF" w:rsidR="00E928C9" w:rsidRPr="00863764" w:rsidRDefault="00E928C9" w:rsidP="007A28A9">
      <w:pPr>
        <w:pStyle w:val="NoSpacing"/>
        <w:numPr>
          <w:ilvl w:val="4"/>
          <w:numId w:val="16"/>
        </w:numPr>
        <w:ind w:left="2160"/>
      </w:pPr>
      <w:r w:rsidRPr="00863764">
        <w:t>To cast out demons (22–37)</w:t>
      </w:r>
    </w:p>
    <w:p w14:paraId="6B605C15" w14:textId="4CD39155" w:rsidR="00CA081D" w:rsidRPr="00863764" w:rsidRDefault="00CA081D" w:rsidP="007A28A9">
      <w:pPr>
        <w:pStyle w:val="NoSpacing"/>
        <w:numPr>
          <w:ilvl w:val="0"/>
          <w:numId w:val="23"/>
        </w:numPr>
      </w:pPr>
      <w:r w:rsidRPr="00863764">
        <w:t>This generation demands further signs (38–45).</w:t>
      </w:r>
    </w:p>
    <w:p w14:paraId="6B7B58EC" w14:textId="1491E216" w:rsidR="00CA081D" w:rsidRPr="00863764" w:rsidRDefault="00CA081D" w:rsidP="007A28A9">
      <w:pPr>
        <w:pStyle w:val="NoSpacing"/>
        <w:numPr>
          <w:ilvl w:val="0"/>
          <w:numId w:val="23"/>
        </w:numPr>
      </w:pPr>
      <w:r w:rsidRPr="00863764">
        <w:t>Those who do His Father’s will are his true family (46–50).</w:t>
      </w:r>
    </w:p>
    <w:p w14:paraId="2C055788" w14:textId="5C922567" w:rsidR="00DB677C" w:rsidRPr="00863764" w:rsidRDefault="00DB677C" w:rsidP="007A28A9">
      <w:pPr>
        <w:pStyle w:val="NoSpacing"/>
        <w:numPr>
          <w:ilvl w:val="0"/>
          <w:numId w:val="4"/>
        </w:numPr>
      </w:pPr>
      <w:r w:rsidRPr="00863764">
        <w:t>Sermon: The Kingdom Parables (13:1–58)</w:t>
      </w:r>
    </w:p>
    <w:p w14:paraId="61777C54" w14:textId="3FA4DB21" w:rsidR="003A3AC1" w:rsidRPr="00863764" w:rsidRDefault="003A3AC1" w:rsidP="007A28A9">
      <w:pPr>
        <w:pStyle w:val="NoSpacing"/>
        <w:numPr>
          <w:ilvl w:val="0"/>
          <w:numId w:val="24"/>
        </w:numPr>
      </w:pPr>
      <w:r w:rsidRPr="00863764">
        <w:t xml:space="preserve">The </w:t>
      </w:r>
      <w:r w:rsidRPr="00863764">
        <w:rPr>
          <w:u w:val="single"/>
        </w:rPr>
        <w:t>setting</w:t>
      </w:r>
      <w:r w:rsidRPr="00863764">
        <w:t xml:space="preserve"> of the sermon (1–2)</w:t>
      </w:r>
    </w:p>
    <w:p w14:paraId="32775A3B" w14:textId="6C23057C" w:rsidR="003A3AC1" w:rsidRPr="00863764" w:rsidRDefault="003A3AC1" w:rsidP="007A28A9">
      <w:pPr>
        <w:pStyle w:val="NoSpacing"/>
        <w:numPr>
          <w:ilvl w:val="0"/>
          <w:numId w:val="24"/>
        </w:numPr>
      </w:pPr>
      <w:r w:rsidRPr="00863764">
        <w:t xml:space="preserve">The </w:t>
      </w:r>
      <w:r w:rsidRPr="00863764">
        <w:rPr>
          <w:u w:val="single"/>
        </w:rPr>
        <w:t>content</w:t>
      </w:r>
      <w:r w:rsidRPr="00863764">
        <w:t xml:space="preserve"> of the sermon (3–50)</w:t>
      </w:r>
    </w:p>
    <w:p w14:paraId="169653F8" w14:textId="5DA50691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1: The Sower (3–23)</w:t>
      </w:r>
    </w:p>
    <w:p w14:paraId="1EF9DC25" w14:textId="577495E7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2: The Weeds (24–30, 36–43)</w:t>
      </w:r>
    </w:p>
    <w:p w14:paraId="2EA7AA71" w14:textId="7594B579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3: The Mustard Seed (31–32)</w:t>
      </w:r>
    </w:p>
    <w:p w14:paraId="6502CFD3" w14:textId="0F6EBF30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4: The Leaven (33–35)</w:t>
      </w:r>
    </w:p>
    <w:p w14:paraId="26A94B83" w14:textId="387865E5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5: The Hidden Treasure (44)</w:t>
      </w:r>
    </w:p>
    <w:p w14:paraId="1D1D85C6" w14:textId="0CA4C6F8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6: The Pearl (45–46)</w:t>
      </w:r>
    </w:p>
    <w:p w14:paraId="45CE25AD" w14:textId="22BF813D" w:rsidR="003A3AC1" w:rsidRPr="00863764" w:rsidRDefault="003A3AC1" w:rsidP="007A28A9">
      <w:pPr>
        <w:pStyle w:val="NoSpacing"/>
        <w:numPr>
          <w:ilvl w:val="0"/>
          <w:numId w:val="26"/>
        </w:numPr>
      </w:pPr>
      <w:r w:rsidRPr="00863764">
        <w:t>Parable 7: The Net (47–50)</w:t>
      </w:r>
    </w:p>
    <w:p w14:paraId="0FE64B7F" w14:textId="0BAD8620" w:rsidR="003A3AC1" w:rsidRPr="00863764" w:rsidRDefault="003A3AC1" w:rsidP="007A28A9">
      <w:pPr>
        <w:pStyle w:val="NoSpacing"/>
        <w:numPr>
          <w:ilvl w:val="0"/>
          <w:numId w:val="24"/>
        </w:numPr>
      </w:pPr>
      <w:r w:rsidRPr="00863764">
        <w:t xml:space="preserve">The </w:t>
      </w:r>
      <w:r w:rsidRPr="00863764">
        <w:rPr>
          <w:u w:val="single"/>
        </w:rPr>
        <w:t>conclusion</w:t>
      </w:r>
      <w:r w:rsidRPr="00863764">
        <w:t xml:space="preserve"> of the sermon (51–58)</w:t>
      </w:r>
    </w:p>
    <w:p w14:paraId="1AFF3186" w14:textId="61AE05D7" w:rsidR="003A3AC1" w:rsidRPr="00863764" w:rsidRDefault="003A3AC1" w:rsidP="007A28A9">
      <w:pPr>
        <w:pStyle w:val="NoSpacing"/>
        <w:numPr>
          <w:ilvl w:val="0"/>
          <w:numId w:val="25"/>
        </w:numPr>
      </w:pPr>
      <w:r w:rsidRPr="00863764">
        <w:t>The disciples are now trained scribes for the kingdom (51–52).</w:t>
      </w:r>
    </w:p>
    <w:p w14:paraId="79D2661D" w14:textId="329D901A" w:rsidR="003A3AC1" w:rsidRPr="00863764" w:rsidRDefault="003A3AC1" w:rsidP="007A28A9">
      <w:pPr>
        <w:pStyle w:val="NoSpacing"/>
        <w:numPr>
          <w:ilvl w:val="0"/>
          <w:numId w:val="25"/>
        </w:numPr>
      </w:pPr>
      <w:r w:rsidRPr="00863764">
        <w:t>Nazareth now rejects Jesus’s words and works (53–58).</w:t>
      </w:r>
    </w:p>
    <w:p w14:paraId="6929C59C" w14:textId="72BE7592" w:rsidR="009D02A4" w:rsidRPr="00863764" w:rsidRDefault="00DB677C" w:rsidP="007A28A9">
      <w:pPr>
        <w:pStyle w:val="NoSpacing"/>
        <w:numPr>
          <w:ilvl w:val="0"/>
          <w:numId w:val="1"/>
        </w:numPr>
        <w:ind w:left="360" w:hanging="360"/>
      </w:pPr>
      <w:r w:rsidRPr="00863764">
        <w:lastRenderedPageBreak/>
        <w:t xml:space="preserve">About </w:t>
      </w:r>
      <w:r w:rsidR="00F70C82">
        <w:t>conflict</w:t>
      </w:r>
      <w:r w:rsidRPr="00863764">
        <w:t xml:space="preserve"> and </w:t>
      </w:r>
      <w:r w:rsidR="00F70C82">
        <w:t>compassion</w:t>
      </w:r>
      <w:r w:rsidRPr="00863764">
        <w:t xml:space="preserve"> (chs. 14–18)</w:t>
      </w:r>
    </w:p>
    <w:p w14:paraId="1A3C6B6E" w14:textId="6A59F2C8" w:rsidR="00DB677C" w:rsidRDefault="00DB677C" w:rsidP="007A28A9">
      <w:pPr>
        <w:pStyle w:val="NoSpacing"/>
        <w:numPr>
          <w:ilvl w:val="0"/>
          <w:numId w:val="5"/>
        </w:numPr>
      </w:pPr>
      <w:r w:rsidRPr="00863764">
        <w:t>Stories (14:1–17:27)</w:t>
      </w:r>
    </w:p>
    <w:p w14:paraId="17C3E2A3" w14:textId="08496BC5" w:rsidR="00380D2C" w:rsidRDefault="00380D2C" w:rsidP="00380D2C">
      <w:pPr>
        <w:pStyle w:val="NoSpacing"/>
        <w:numPr>
          <w:ilvl w:val="0"/>
          <w:numId w:val="27"/>
        </w:numPr>
      </w:pPr>
      <w:r>
        <w:t>Cycle 1: Conflict, Miracle, and Healing (14:1–36)</w:t>
      </w:r>
    </w:p>
    <w:p w14:paraId="03B82BD4" w14:textId="36CBCBA4" w:rsidR="00380D2C" w:rsidRDefault="00380D2C" w:rsidP="00380D2C">
      <w:pPr>
        <w:pStyle w:val="NoSpacing"/>
        <w:numPr>
          <w:ilvl w:val="0"/>
          <w:numId w:val="28"/>
        </w:numPr>
      </w:pPr>
      <w:r>
        <w:t>Conflict</w:t>
      </w:r>
      <w:r w:rsidR="00C83CCC">
        <w:t xml:space="preserve"> Story</w:t>
      </w:r>
      <w:r>
        <w:t xml:space="preserve"> – The martyrdom of John the Baptist (1–12)</w:t>
      </w:r>
    </w:p>
    <w:p w14:paraId="4E32DCFD" w14:textId="44F0BF93" w:rsidR="00380D2C" w:rsidRDefault="00380D2C" w:rsidP="00380D2C">
      <w:pPr>
        <w:pStyle w:val="NoSpacing"/>
        <w:numPr>
          <w:ilvl w:val="0"/>
          <w:numId w:val="28"/>
        </w:numPr>
      </w:pPr>
      <w:r>
        <w:t xml:space="preserve">Miracle </w:t>
      </w:r>
      <w:r w:rsidR="00C83CCC">
        <w:t xml:space="preserve">Story </w:t>
      </w:r>
      <w:r>
        <w:t>– Feeding 5,000 (13–21)</w:t>
      </w:r>
    </w:p>
    <w:p w14:paraId="2B571C41" w14:textId="7D67F0B2" w:rsidR="00380D2C" w:rsidRDefault="00380D2C" w:rsidP="00380D2C">
      <w:pPr>
        <w:pStyle w:val="NoSpacing"/>
        <w:numPr>
          <w:ilvl w:val="0"/>
          <w:numId w:val="28"/>
        </w:numPr>
      </w:pPr>
      <w:r>
        <w:t xml:space="preserve">Miracle </w:t>
      </w:r>
      <w:r w:rsidR="00C83CCC">
        <w:t xml:space="preserve">Story </w:t>
      </w:r>
      <w:r>
        <w:t>– Walking on Water (22–33)</w:t>
      </w:r>
    </w:p>
    <w:p w14:paraId="651E3001" w14:textId="3D0321D5" w:rsidR="00380D2C" w:rsidRDefault="00380D2C" w:rsidP="00380D2C">
      <w:pPr>
        <w:pStyle w:val="NoSpacing"/>
        <w:numPr>
          <w:ilvl w:val="0"/>
          <w:numId w:val="28"/>
        </w:numPr>
      </w:pPr>
      <w:r>
        <w:t>Healing</w:t>
      </w:r>
      <w:r w:rsidR="00C83CCC">
        <w:t xml:space="preserve"> Story</w:t>
      </w:r>
      <w:r>
        <w:t xml:space="preserve"> – Many healings in Gennesaret (34–36)</w:t>
      </w:r>
    </w:p>
    <w:p w14:paraId="4E34C144" w14:textId="2DA2CAED" w:rsidR="00380D2C" w:rsidRDefault="00380D2C" w:rsidP="00380D2C">
      <w:pPr>
        <w:pStyle w:val="NoSpacing"/>
        <w:numPr>
          <w:ilvl w:val="0"/>
          <w:numId w:val="27"/>
        </w:numPr>
      </w:pPr>
      <w:r>
        <w:t>Cycle 2: Conflict, Healing, and Miracle (15:1–39)</w:t>
      </w:r>
    </w:p>
    <w:p w14:paraId="594FB31F" w14:textId="55701098" w:rsidR="00C83CCC" w:rsidRDefault="00C83CCC" w:rsidP="00C83CCC">
      <w:pPr>
        <w:pStyle w:val="NoSpacing"/>
        <w:numPr>
          <w:ilvl w:val="0"/>
          <w:numId w:val="29"/>
        </w:numPr>
      </w:pPr>
      <w:r>
        <w:t>Conflict Story– Dispute with the Pharisees and scribes (1–20)</w:t>
      </w:r>
    </w:p>
    <w:p w14:paraId="4CA5402A" w14:textId="600DA1BF" w:rsidR="00C83CCC" w:rsidRDefault="00C83CCC" w:rsidP="00C83CCC">
      <w:pPr>
        <w:pStyle w:val="NoSpacing"/>
        <w:numPr>
          <w:ilvl w:val="0"/>
          <w:numId w:val="29"/>
        </w:numPr>
      </w:pPr>
      <w:r>
        <w:t>Healing Story – Healing of Canaanite woman’s daughter (21–28)</w:t>
      </w:r>
    </w:p>
    <w:p w14:paraId="0B6FF68A" w14:textId="4C9102BB" w:rsidR="00C83CCC" w:rsidRDefault="00C83CCC" w:rsidP="00C83CCC">
      <w:pPr>
        <w:pStyle w:val="NoSpacing"/>
        <w:numPr>
          <w:ilvl w:val="0"/>
          <w:numId w:val="29"/>
        </w:numPr>
      </w:pPr>
      <w:r>
        <w:t>Healing Story – Many healings beside the Sea of Galilee (29–31)</w:t>
      </w:r>
    </w:p>
    <w:p w14:paraId="3D015F63" w14:textId="6AE36954" w:rsidR="00C83CCC" w:rsidRDefault="00C83CCC" w:rsidP="00C83CCC">
      <w:pPr>
        <w:pStyle w:val="NoSpacing"/>
        <w:numPr>
          <w:ilvl w:val="0"/>
          <w:numId w:val="29"/>
        </w:numPr>
      </w:pPr>
      <w:r>
        <w:t>Miracle Story – Feeding 4,000 (32–39)</w:t>
      </w:r>
    </w:p>
    <w:p w14:paraId="18A60391" w14:textId="62F24716" w:rsidR="00380D2C" w:rsidRDefault="00380D2C" w:rsidP="00380D2C">
      <w:pPr>
        <w:pStyle w:val="NoSpacing"/>
        <w:numPr>
          <w:ilvl w:val="0"/>
          <w:numId w:val="27"/>
        </w:numPr>
      </w:pPr>
      <w:r>
        <w:t>Cycle 3: Conflict, Death Prediction, Miracle, and Healing (16:1–17:27)</w:t>
      </w:r>
    </w:p>
    <w:p w14:paraId="039E0B49" w14:textId="625ABE36" w:rsidR="00C83CCC" w:rsidRDefault="00C83CCC" w:rsidP="00C83CCC">
      <w:pPr>
        <w:pStyle w:val="NoSpacing"/>
        <w:numPr>
          <w:ilvl w:val="0"/>
          <w:numId w:val="30"/>
        </w:numPr>
      </w:pPr>
      <w:r>
        <w:t>Conflict Story – Dispute with Pharisees and Sadducees (</w:t>
      </w:r>
      <w:r w:rsidR="00CE6634">
        <w:t>16:</w:t>
      </w:r>
      <w:r>
        <w:t>1–12)</w:t>
      </w:r>
    </w:p>
    <w:p w14:paraId="54B199E9" w14:textId="04656047" w:rsidR="00C83CCC" w:rsidRDefault="00C83CCC" w:rsidP="00C83CCC">
      <w:pPr>
        <w:pStyle w:val="NoSpacing"/>
        <w:numPr>
          <w:ilvl w:val="0"/>
          <w:numId w:val="30"/>
        </w:numPr>
      </w:pPr>
      <w:r>
        <w:t>Death Prediction – Jesus speaks with disciples (</w:t>
      </w:r>
      <w:r w:rsidR="00CE6634">
        <w:t>16:</w:t>
      </w:r>
      <w:r>
        <w:t>13–28)</w:t>
      </w:r>
    </w:p>
    <w:p w14:paraId="23B27229" w14:textId="402B3000" w:rsidR="00C83CCC" w:rsidRDefault="00C83CCC" w:rsidP="00C83CCC">
      <w:pPr>
        <w:pStyle w:val="NoSpacing"/>
        <w:numPr>
          <w:ilvl w:val="0"/>
          <w:numId w:val="30"/>
        </w:numPr>
      </w:pPr>
      <w:r>
        <w:t>Miracle Story – The Transfiguration (</w:t>
      </w:r>
      <w:r w:rsidR="00CE6634">
        <w:t>17:1–13)</w:t>
      </w:r>
    </w:p>
    <w:p w14:paraId="53DD5048" w14:textId="5649DDBA" w:rsidR="00CE6634" w:rsidRDefault="00CE6634" w:rsidP="00C83CCC">
      <w:pPr>
        <w:pStyle w:val="NoSpacing"/>
        <w:numPr>
          <w:ilvl w:val="0"/>
          <w:numId w:val="30"/>
        </w:numPr>
      </w:pPr>
      <w:r>
        <w:t>Healing Story – Healing of boy with demon (17:14–21)</w:t>
      </w:r>
    </w:p>
    <w:p w14:paraId="6ACC081A" w14:textId="66B38CE1" w:rsidR="00CE6634" w:rsidRDefault="00CE6634" w:rsidP="00C83CCC">
      <w:pPr>
        <w:pStyle w:val="NoSpacing"/>
        <w:numPr>
          <w:ilvl w:val="0"/>
          <w:numId w:val="30"/>
        </w:numPr>
      </w:pPr>
      <w:r>
        <w:t>Death Prediction – Jesus foretells his death to disciples (17:22–23)</w:t>
      </w:r>
    </w:p>
    <w:p w14:paraId="11308016" w14:textId="312940A4" w:rsidR="00CE6634" w:rsidRPr="00863764" w:rsidRDefault="00CE6634" w:rsidP="00C83CCC">
      <w:pPr>
        <w:pStyle w:val="NoSpacing"/>
        <w:numPr>
          <w:ilvl w:val="0"/>
          <w:numId w:val="30"/>
        </w:numPr>
      </w:pPr>
      <w:r>
        <w:t>Miracle Story – Peter pays taxes with found money (17:24–27)</w:t>
      </w:r>
    </w:p>
    <w:p w14:paraId="57C99E0B" w14:textId="58B2E7A8" w:rsidR="00DB677C" w:rsidRDefault="00DB677C" w:rsidP="007A28A9">
      <w:pPr>
        <w:pStyle w:val="NoSpacing"/>
        <w:numPr>
          <w:ilvl w:val="0"/>
          <w:numId w:val="5"/>
        </w:numPr>
      </w:pPr>
      <w:r w:rsidRPr="00863764">
        <w:t>Sermon: The Kingdom Priorities Discourse (18:1–35)</w:t>
      </w:r>
    </w:p>
    <w:p w14:paraId="626DF517" w14:textId="7F4C9415" w:rsidR="00172270" w:rsidRDefault="000105B2" w:rsidP="00172270">
      <w:pPr>
        <w:pStyle w:val="NoSpacing"/>
        <w:numPr>
          <w:ilvl w:val="0"/>
          <w:numId w:val="31"/>
        </w:numPr>
      </w:pPr>
      <w:r>
        <w:t>God’s fierce love for his children (1</w:t>
      </w:r>
      <w:r w:rsidRPr="00863764">
        <w:t>–</w:t>
      </w:r>
      <w:r>
        <w:t>14)</w:t>
      </w:r>
    </w:p>
    <w:p w14:paraId="37D9E6FC" w14:textId="14CAD5E7" w:rsidR="000105B2" w:rsidRDefault="000105B2" w:rsidP="000105B2">
      <w:pPr>
        <w:pStyle w:val="NoSpacing"/>
        <w:numPr>
          <w:ilvl w:val="0"/>
          <w:numId w:val="45"/>
        </w:numPr>
      </w:pPr>
      <w:r>
        <w:t>Discourse (1</w:t>
      </w:r>
      <w:r w:rsidRPr="00863764">
        <w:t>–</w:t>
      </w:r>
      <w:r>
        <w:t>9)</w:t>
      </w:r>
    </w:p>
    <w:p w14:paraId="447CC859" w14:textId="40ACFF99" w:rsidR="000105B2" w:rsidRDefault="000105B2" w:rsidP="000105B2">
      <w:pPr>
        <w:pStyle w:val="NoSpacing"/>
        <w:numPr>
          <w:ilvl w:val="0"/>
          <w:numId w:val="45"/>
        </w:numPr>
      </w:pPr>
      <w:r>
        <w:t>Parable (10</w:t>
      </w:r>
      <w:r w:rsidRPr="00863764">
        <w:t>–</w:t>
      </w:r>
      <w:r>
        <w:t>14)</w:t>
      </w:r>
    </w:p>
    <w:p w14:paraId="558E87B7" w14:textId="47D671FD" w:rsidR="00172270" w:rsidRDefault="000105B2" w:rsidP="000105B2">
      <w:pPr>
        <w:pStyle w:val="NoSpacing"/>
        <w:numPr>
          <w:ilvl w:val="0"/>
          <w:numId w:val="31"/>
        </w:numPr>
      </w:pPr>
      <w:r>
        <w:t>God’s tender compassion for his children (15</w:t>
      </w:r>
      <w:r w:rsidRPr="00863764">
        <w:t>–</w:t>
      </w:r>
      <w:r>
        <w:t>35)</w:t>
      </w:r>
    </w:p>
    <w:p w14:paraId="08DFD5D9" w14:textId="45590462" w:rsidR="000105B2" w:rsidRDefault="000105B2" w:rsidP="000105B2">
      <w:pPr>
        <w:pStyle w:val="NoSpacing"/>
        <w:numPr>
          <w:ilvl w:val="0"/>
          <w:numId w:val="46"/>
        </w:numPr>
      </w:pPr>
      <w:r>
        <w:t>Discourse (15</w:t>
      </w:r>
      <w:r w:rsidRPr="00863764">
        <w:t>–</w:t>
      </w:r>
      <w:r>
        <w:t>20)</w:t>
      </w:r>
    </w:p>
    <w:p w14:paraId="030A02D7" w14:textId="2B699509" w:rsidR="000105B2" w:rsidRPr="00863764" w:rsidRDefault="000105B2" w:rsidP="000105B2">
      <w:pPr>
        <w:pStyle w:val="NoSpacing"/>
        <w:numPr>
          <w:ilvl w:val="0"/>
          <w:numId w:val="46"/>
        </w:numPr>
      </w:pPr>
      <w:r>
        <w:t>Parable (21</w:t>
      </w:r>
      <w:r w:rsidRPr="00863764">
        <w:t>–</w:t>
      </w:r>
      <w:r>
        <w:t>35)</w:t>
      </w:r>
    </w:p>
    <w:p w14:paraId="2C2AB51F" w14:textId="466665CE" w:rsidR="00DB677C" w:rsidRPr="00863764" w:rsidRDefault="00DB677C" w:rsidP="007A28A9">
      <w:pPr>
        <w:pStyle w:val="NoSpacing"/>
        <w:numPr>
          <w:ilvl w:val="0"/>
          <w:numId w:val="1"/>
        </w:numPr>
        <w:ind w:left="360" w:hanging="360"/>
      </w:pPr>
      <w:r w:rsidRPr="00863764">
        <w:t>About judgment (chs. 19–</w:t>
      </w:r>
      <w:r w:rsidR="00757868" w:rsidRPr="00863764">
        <w:t>25)</w:t>
      </w:r>
    </w:p>
    <w:p w14:paraId="76A3BED7" w14:textId="5CF6379B" w:rsidR="00757868" w:rsidRDefault="00757868" w:rsidP="007A28A9">
      <w:pPr>
        <w:pStyle w:val="NoSpacing"/>
        <w:numPr>
          <w:ilvl w:val="0"/>
          <w:numId w:val="6"/>
        </w:numPr>
      </w:pPr>
      <w:r w:rsidRPr="00863764">
        <w:t>Stories (19:1–23:39)</w:t>
      </w:r>
    </w:p>
    <w:p w14:paraId="6CC0173D" w14:textId="143492C8" w:rsidR="00924E19" w:rsidRDefault="002F6040" w:rsidP="002F6040">
      <w:pPr>
        <w:pStyle w:val="NoSpacing"/>
        <w:numPr>
          <w:ilvl w:val="0"/>
          <w:numId w:val="32"/>
        </w:numPr>
      </w:pPr>
      <w:r>
        <w:t>Stories in Judea beyond the Jordan (19:1–20:19)</w:t>
      </w:r>
    </w:p>
    <w:p w14:paraId="3FEFBE26" w14:textId="6862D67C" w:rsidR="002F6040" w:rsidRDefault="002F6040" w:rsidP="002F6040">
      <w:pPr>
        <w:pStyle w:val="NoSpacing"/>
        <w:numPr>
          <w:ilvl w:val="0"/>
          <w:numId w:val="33"/>
        </w:numPr>
      </w:pPr>
      <w:r>
        <w:t>Healings (19:1–2)</w:t>
      </w:r>
    </w:p>
    <w:p w14:paraId="32CB42D8" w14:textId="2EB563C8" w:rsidR="002F6040" w:rsidRDefault="002F6040" w:rsidP="002F6040">
      <w:pPr>
        <w:pStyle w:val="NoSpacing"/>
        <w:numPr>
          <w:ilvl w:val="0"/>
          <w:numId w:val="33"/>
        </w:numPr>
      </w:pPr>
      <w:r>
        <w:t>Conflict with the Pharisees about divorce (19:3–12)</w:t>
      </w:r>
    </w:p>
    <w:p w14:paraId="7FC1A9A6" w14:textId="490813C7" w:rsidR="002F6040" w:rsidRDefault="002F6040" w:rsidP="002F6040">
      <w:pPr>
        <w:pStyle w:val="NoSpacing"/>
        <w:numPr>
          <w:ilvl w:val="0"/>
          <w:numId w:val="33"/>
        </w:numPr>
      </w:pPr>
      <w:r>
        <w:t>Prayer for little children (19:13–15)</w:t>
      </w:r>
    </w:p>
    <w:p w14:paraId="55EB984D" w14:textId="3AE6BEBF" w:rsidR="002F6040" w:rsidRDefault="002F6040" w:rsidP="002F6040">
      <w:pPr>
        <w:pStyle w:val="NoSpacing"/>
        <w:numPr>
          <w:ilvl w:val="0"/>
          <w:numId w:val="33"/>
        </w:numPr>
      </w:pPr>
      <w:r>
        <w:t>Discussion with rich man (19:16–22)</w:t>
      </w:r>
    </w:p>
    <w:p w14:paraId="724C9BE4" w14:textId="667D306C" w:rsidR="002F6040" w:rsidRDefault="002F6040" w:rsidP="00D40692">
      <w:pPr>
        <w:pStyle w:val="NoSpacing"/>
        <w:numPr>
          <w:ilvl w:val="0"/>
          <w:numId w:val="33"/>
        </w:numPr>
      </w:pPr>
      <w:r>
        <w:t>Discussion about who is first and last in the kingdom (19:23–20:16)</w:t>
      </w:r>
    </w:p>
    <w:p w14:paraId="29ABB346" w14:textId="490E8821" w:rsidR="002F6040" w:rsidRDefault="002F6040" w:rsidP="002F6040">
      <w:pPr>
        <w:pStyle w:val="NoSpacing"/>
        <w:numPr>
          <w:ilvl w:val="0"/>
          <w:numId w:val="32"/>
        </w:numPr>
      </w:pPr>
      <w:r>
        <w:t>Stories on the way to Jerusalem (20:17–21:11)</w:t>
      </w:r>
    </w:p>
    <w:p w14:paraId="25345737" w14:textId="4A45E007" w:rsidR="002F6040" w:rsidRDefault="00D40692" w:rsidP="002F6040">
      <w:pPr>
        <w:pStyle w:val="NoSpacing"/>
        <w:numPr>
          <w:ilvl w:val="0"/>
          <w:numId w:val="34"/>
        </w:numPr>
      </w:pPr>
      <w:r>
        <w:t>Death prediction (20:17–19)</w:t>
      </w:r>
    </w:p>
    <w:p w14:paraId="75B045EE" w14:textId="1C6932F1" w:rsidR="00D40692" w:rsidRDefault="00D40692" w:rsidP="002F6040">
      <w:pPr>
        <w:pStyle w:val="NoSpacing"/>
        <w:numPr>
          <w:ilvl w:val="0"/>
          <w:numId w:val="34"/>
        </w:numPr>
      </w:pPr>
      <w:r>
        <w:t>Desire for the best seats in the kingdom (20:20–28)</w:t>
      </w:r>
    </w:p>
    <w:p w14:paraId="0AD41867" w14:textId="7EA4EC48" w:rsidR="00D40692" w:rsidRDefault="00D40692" w:rsidP="002F6040">
      <w:pPr>
        <w:pStyle w:val="NoSpacing"/>
        <w:numPr>
          <w:ilvl w:val="0"/>
          <w:numId w:val="34"/>
        </w:numPr>
      </w:pPr>
      <w:r>
        <w:t>Healing of two blind men (20:29–34)</w:t>
      </w:r>
    </w:p>
    <w:p w14:paraId="46E61128" w14:textId="28545608" w:rsidR="006A7759" w:rsidRDefault="006A7759" w:rsidP="005E2D6B">
      <w:pPr>
        <w:pStyle w:val="NoSpacing"/>
        <w:numPr>
          <w:ilvl w:val="0"/>
          <w:numId w:val="34"/>
        </w:numPr>
      </w:pPr>
      <w:r>
        <w:t>Triumphal entry (21:1–11)</w:t>
      </w:r>
    </w:p>
    <w:p w14:paraId="0176850C" w14:textId="46752D00" w:rsidR="002F6040" w:rsidRDefault="002F6040" w:rsidP="002F6040">
      <w:pPr>
        <w:pStyle w:val="NoSpacing"/>
        <w:numPr>
          <w:ilvl w:val="0"/>
          <w:numId w:val="32"/>
        </w:numPr>
      </w:pPr>
      <w:r>
        <w:t>Stories in Jerusalem (21:12–23:39)</w:t>
      </w:r>
    </w:p>
    <w:p w14:paraId="3C6A093F" w14:textId="5698B6DC" w:rsidR="005E2D6B" w:rsidRDefault="005E2D6B" w:rsidP="005E2D6B">
      <w:pPr>
        <w:pStyle w:val="NoSpacing"/>
        <w:numPr>
          <w:ilvl w:val="0"/>
          <w:numId w:val="35"/>
        </w:numPr>
      </w:pPr>
      <w:r>
        <w:t xml:space="preserve">Cleansing of </w:t>
      </w:r>
      <w:r w:rsidR="0035688E">
        <w:t>the t</w:t>
      </w:r>
      <w:r>
        <w:t>emple (21:12–13)</w:t>
      </w:r>
    </w:p>
    <w:p w14:paraId="4AF188D5" w14:textId="52108FDC" w:rsidR="005E2D6B" w:rsidRDefault="005E2D6B" w:rsidP="005E2D6B">
      <w:pPr>
        <w:pStyle w:val="NoSpacing"/>
        <w:numPr>
          <w:ilvl w:val="0"/>
          <w:numId w:val="35"/>
        </w:numPr>
      </w:pPr>
      <w:r>
        <w:t xml:space="preserve">Healing of many blind and lame in the </w:t>
      </w:r>
      <w:r w:rsidR="0035688E">
        <w:t>t</w:t>
      </w:r>
      <w:r>
        <w:t>emple (21:14–17)</w:t>
      </w:r>
    </w:p>
    <w:p w14:paraId="184C2667" w14:textId="315483E6" w:rsidR="005E2D6B" w:rsidRDefault="005E2D6B" w:rsidP="005E2D6B">
      <w:pPr>
        <w:pStyle w:val="NoSpacing"/>
        <w:numPr>
          <w:ilvl w:val="0"/>
          <w:numId w:val="35"/>
        </w:numPr>
      </w:pPr>
      <w:r>
        <w:t>Cursing &amp; withering of fig tree (21:18–22)</w:t>
      </w:r>
    </w:p>
    <w:p w14:paraId="1254CCC0" w14:textId="663E5033" w:rsidR="005E2D6B" w:rsidRDefault="005E2D6B" w:rsidP="005E2D6B">
      <w:pPr>
        <w:pStyle w:val="NoSpacing"/>
        <w:numPr>
          <w:ilvl w:val="0"/>
          <w:numId w:val="35"/>
        </w:numPr>
      </w:pPr>
      <w:r>
        <w:t>Conflict stories (21:23–22:46)</w:t>
      </w:r>
    </w:p>
    <w:p w14:paraId="7F979362" w14:textId="1393FDDA" w:rsidR="005E2D6B" w:rsidRDefault="005E2D6B" w:rsidP="005E2D6B">
      <w:pPr>
        <w:pStyle w:val="NoSpacing"/>
        <w:numPr>
          <w:ilvl w:val="0"/>
          <w:numId w:val="36"/>
        </w:numPr>
      </w:pPr>
      <w:r>
        <w:t>With chief priests and elders (21:23–22:14)</w:t>
      </w:r>
    </w:p>
    <w:p w14:paraId="36525710" w14:textId="3A59203A" w:rsidR="005E2D6B" w:rsidRDefault="005E2D6B" w:rsidP="005E2D6B">
      <w:pPr>
        <w:pStyle w:val="NoSpacing"/>
        <w:numPr>
          <w:ilvl w:val="0"/>
          <w:numId w:val="36"/>
        </w:numPr>
      </w:pPr>
      <w:r>
        <w:t>With Pharisees and Herodians (22:15–22)</w:t>
      </w:r>
    </w:p>
    <w:p w14:paraId="0836158F" w14:textId="51EE4864" w:rsidR="005E2D6B" w:rsidRDefault="005E2D6B" w:rsidP="005E2D6B">
      <w:pPr>
        <w:pStyle w:val="NoSpacing"/>
        <w:numPr>
          <w:ilvl w:val="0"/>
          <w:numId w:val="36"/>
        </w:numPr>
      </w:pPr>
      <w:r>
        <w:t>With Sadducees (22:23–33)</w:t>
      </w:r>
    </w:p>
    <w:p w14:paraId="3D5C1279" w14:textId="1AB81346" w:rsidR="005E2D6B" w:rsidRDefault="005E2D6B" w:rsidP="005E2D6B">
      <w:pPr>
        <w:pStyle w:val="NoSpacing"/>
        <w:numPr>
          <w:ilvl w:val="0"/>
          <w:numId w:val="36"/>
        </w:numPr>
      </w:pPr>
      <w:r>
        <w:t>With a lawyer (22:34–40)</w:t>
      </w:r>
    </w:p>
    <w:p w14:paraId="22C815F6" w14:textId="519031B3" w:rsidR="005E2D6B" w:rsidRDefault="005E2D6B" w:rsidP="005E2D6B">
      <w:pPr>
        <w:pStyle w:val="NoSpacing"/>
        <w:numPr>
          <w:ilvl w:val="0"/>
          <w:numId w:val="36"/>
        </w:numPr>
      </w:pPr>
      <w:r>
        <w:t>With Pharisees (22:41–46)</w:t>
      </w:r>
    </w:p>
    <w:p w14:paraId="2D4C0DBE" w14:textId="2F7E4E1E" w:rsidR="005E2D6B" w:rsidRDefault="005E2D6B" w:rsidP="005E2D6B">
      <w:pPr>
        <w:pStyle w:val="NoSpacing"/>
        <w:numPr>
          <w:ilvl w:val="0"/>
          <w:numId w:val="35"/>
        </w:numPr>
      </w:pPr>
      <w:r>
        <w:lastRenderedPageBreak/>
        <w:t>Rebuke stories (23:1–39)</w:t>
      </w:r>
    </w:p>
    <w:p w14:paraId="1B879809" w14:textId="60D27075" w:rsidR="005E2D6B" w:rsidRDefault="005E2D6B" w:rsidP="005E2D6B">
      <w:pPr>
        <w:pStyle w:val="NoSpacing"/>
        <w:numPr>
          <w:ilvl w:val="0"/>
          <w:numId w:val="37"/>
        </w:numPr>
      </w:pPr>
      <w:r>
        <w:t>Of scribes and Pharisees (1–36)</w:t>
      </w:r>
    </w:p>
    <w:p w14:paraId="03EB88CA" w14:textId="3AFA13B2" w:rsidR="005E2D6B" w:rsidRPr="00863764" w:rsidRDefault="005E2D6B" w:rsidP="005E2D6B">
      <w:pPr>
        <w:pStyle w:val="NoSpacing"/>
        <w:numPr>
          <w:ilvl w:val="0"/>
          <w:numId w:val="37"/>
        </w:numPr>
      </w:pPr>
      <w:r>
        <w:t>Of Jerusalem (37–39)</w:t>
      </w:r>
    </w:p>
    <w:p w14:paraId="7A40AF85" w14:textId="6A598199" w:rsidR="00757868" w:rsidRDefault="00757868" w:rsidP="007A28A9">
      <w:pPr>
        <w:pStyle w:val="NoSpacing"/>
        <w:numPr>
          <w:ilvl w:val="0"/>
          <w:numId w:val="6"/>
        </w:numPr>
      </w:pPr>
      <w:r w:rsidRPr="00863764">
        <w:t>Sermon: The Olivet Discourse (24:1–25:46)</w:t>
      </w:r>
    </w:p>
    <w:p w14:paraId="06CDC7DE" w14:textId="6612ACD5" w:rsidR="00725A0A" w:rsidRDefault="0035688E" w:rsidP="00725A0A">
      <w:pPr>
        <w:pStyle w:val="NoSpacing"/>
        <w:numPr>
          <w:ilvl w:val="0"/>
          <w:numId w:val="38"/>
        </w:numPr>
      </w:pPr>
      <w:r>
        <w:t xml:space="preserve">The </w:t>
      </w:r>
      <w:r w:rsidRPr="0035688E">
        <w:rPr>
          <w:u w:val="single"/>
        </w:rPr>
        <w:t>introduction</w:t>
      </w:r>
      <w:r>
        <w:t xml:space="preserve"> of the sermon</w:t>
      </w:r>
      <w:r w:rsidR="00725A0A">
        <w:t xml:space="preserve"> (24:1–3)</w:t>
      </w:r>
    </w:p>
    <w:p w14:paraId="19DA6439" w14:textId="76772F25" w:rsidR="00725A0A" w:rsidRDefault="0035688E" w:rsidP="00725A0A">
      <w:pPr>
        <w:pStyle w:val="NoSpacing"/>
        <w:numPr>
          <w:ilvl w:val="0"/>
          <w:numId w:val="38"/>
        </w:numPr>
      </w:pPr>
      <w:r>
        <w:t xml:space="preserve">The </w:t>
      </w:r>
      <w:r w:rsidRPr="0035688E">
        <w:rPr>
          <w:u w:val="single"/>
        </w:rPr>
        <w:t>content</w:t>
      </w:r>
      <w:r>
        <w:t xml:space="preserve"> of the sermon</w:t>
      </w:r>
      <w:r w:rsidR="00725A0A">
        <w:t xml:space="preserve"> (24:4–25:30)</w:t>
      </w:r>
    </w:p>
    <w:p w14:paraId="3B7423A6" w14:textId="22607E60" w:rsidR="00725A0A" w:rsidRDefault="00725A0A" w:rsidP="00725A0A">
      <w:pPr>
        <w:pStyle w:val="NoSpacing"/>
        <w:numPr>
          <w:ilvl w:val="0"/>
          <w:numId w:val="39"/>
        </w:numPr>
      </w:pPr>
      <w:r>
        <w:t>Warning about being led astray (24:4–8)</w:t>
      </w:r>
    </w:p>
    <w:p w14:paraId="6ADCEBA2" w14:textId="72BD2FBD" w:rsidR="00725A0A" w:rsidRDefault="00725A0A" w:rsidP="00725A0A">
      <w:pPr>
        <w:pStyle w:val="NoSpacing"/>
        <w:numPr>
          <w:ilvl w:val="0"/>
          <w:numId w:val="39"/>
        </w:numPr>
      </w:pPr>
      <w:r>
        <w:t>Warning about persecution (24:9–14)</w:t>
      </w:r>
    </w:p>
    <w:p w14:paraId="5EDD578D" w14:textId="1BB782A3" w:rsidR="00725A0A" w:rsidRDefault="00725A0A" w:rsidP="00725A0A">
      <w:pPr>
        <w:pStyle w:val="NoSpacing"/>
        <w:numPr>
          <w:ilvl w:val="0"/>
          <w:numId w:val="39"/>
        </w:numPr>
      </w:pPr>
      <w:r>
        <w:t>Warning about the Abomination of Desolation (24:15–28)</w:t>
      </w:r>
    </w:p>
    <w:p w14:paraId="6A1B566B" w14:textId="7B35E7CA" w:rsidR="00725A0A" w:rsidRDefault="00725A0A" w:rsidP="00725A0A">
      <w:pPr>
        <w:pStyle w:val="NoSpacing"/>
        <w:numPr>
          <w:ilvl w:val="0"/>
          <w:numId w:val="39"/>
        </w:numPr>
      </w:pPr>
      <w:r>
        <w:t>Warning about the appearance of the Son of Man (24:29–31)</w:t>
      </w:r>
    </w:p>
    <w:p w14:paraId="5E0A1875" w14:textId="439F4632" w:rsidR="00725A0A" w:rsidRDefault="00725A0A" w:rsidP="00725A0A">
      <w:pPr>
        <w:pStyle w:val="NoSpacing"/>
        <w:numPr>
          <w:ilvl w:val="0"/>
          <w:numId w:val="39"/>
        </w:numPr>
      </w:pPr>
      <w:r>
        <w:t>Warning that the temple’s destruction is near (24:32–35)</w:t>
      </w:r>
    </w:p>
    <w:p w14:paraId="5054D7E9" w14:textId="69E34EDF" w:rsidR="00725A0A" w:rsidRDefault="00725A0A" w:rsidP="00725A0A">
      <w:pPr>
        <w:pStyle w:val="NoSpacing"/>
        <w:numPr>
          <w:ilvl w:val="0"/>
          <w:numId w:val="39"/>
        </w:numPr>
      </w:pPr>
      <w:r>
        <w:t>Warning about the suddenness of the end (24:36–25:30)</w:t>
      </w:r>
    </w:p>
    <w:p w14:paraId="5055AB56" w14:textId="3F897425" w:rsidR="00725A0A" w:rsidRDefault="00725A0A" w:rsidP="00725A0A">
      <w:pPr>
        <w:pStyle w:val="NoSpacing"/>
        <w:numPr>
          <w:ilvl w:val="0"/>
          <w:numId w:val="40"/>
        </w:numPr>
      </w:pPr>
      <w:r>
        <w:t>The Son of Man will appear from heaven (24:36–</w:t>
      </w:r>
      <w:r w:rsidR="00EF4B5E">
        <w:t>51)</w:t>
      </w:r>
    </w:p>
    <w:p w14:paraId="17398EFA" w14:textId="3268F67D" w:rsidR="00EF4B5E" w:rsidRDefault="00EF4B5E" w:rsidP="00725A0A">
      <w:pPr>
        <w:pStyle w:val="NoSpacing"/>
        <w:numPr>
          <w:ilvl w:val="0"/>
          <w:numId w:val="40"/>
        </w:numPr>
      </w:pPr>
      <w:r>
        <w:t>Two parables about the end (25:1–30)</w:t>
      </w:r>
    </w:p>
    <w:p w14:paraId="7FC4D68C" w14:textId="2B4B70A3" w:rsidR="00EF4B5E" w:rsidRDefault="00EF4B5E" w:rsidP="00EF4B5E">
      <w:pPr>
        <w:pStyle w:val="NoSpacing"/>
        <w:numPr>
          <w:ilvl w:val="0"/>
          <w:numId w:val="41"/>
        </w:numPr>
      </w:pPr>
      <w:r>
        <w:t>The parable of the virgins (1–13)</w:t>
      </w:r>
    </w:p>
    <w:p w14:paraId="082CF855" w14:textId="558D3ED8" w:rsidR="00EF4B5E" w:rsidRDefault="00EF4B5E" w:rsidP="00EF4B5E">
      <w:pPr>
        <w:pStyle w:val="NoSpacing"/>
        <w:numPr>
          <w:ilvl w:val="0"/>
          <w:numId w:val="41"/>
        </w:numPr>
      </w:pPr>
      <w:r>
        <w:t>The parable of the talents (14–30)</w:t>
      </w:r>
    </w:p>
    <w:p w14:paraId="6A46A76C" w14:textId="1FBDCFA9" w:rsidR="00725A0A" w:rsidRPr="00863764" w:rsidRDefault="0035688E" w:rsidP="00725A0A">
      <w:pPr>
        <w:pStyle w:val="NoSpacing"/>
        <w:numPr>
          <w:ilvl w:val="0"/>
          <w:numId w:val="38"/>
        </w:numPr>
      </w:pPr>
      <w:r>
        <w:t xml:space="preserve">The </w:t>
      </w:r>
      <w:r w:rsidRPr="0035688E">
        <w:rPr>
          <w:u w:val="single"/>
        </w:rPr>
        <w:t>conclusion</w:t>
      </w:r>
      <w:r>
        <w:t xml:space="preserve"> of the sermon: Separating the sheep from the goats</w:t>
      </w:r>
      <w:r w:rsidR="00725A0A">
        <w:t xml:space="preserve"> (25:31–46)</w:t>
      </w:r>
    </w:p>
    <w:p w14:paraId="06F9270B" w14:textId="1F5B78B6" w:rsidR="00757868" w:rsidRPr="00863764" w:rsidRDefault="00757868" w:rsidP="00757868">
      <w:pPr>
        <w:pStyle w:val="NoSpacing"/>
      </w:pPr>
    </w:p>
    <w:p w14:paraId="13329BF0" w14:textId="1DF8ADB8" w:rsidR="00757868" w:rsidRDefault="00757868" w:rsidP="00757868">
      <w:pPr>
        <w:pStyle w:val="NoSpacing"/>
        <w:rPr>
          <w:i/>
          <w:iCs/>
        </w:rPr>
      </w:pPr>
      <w:r w:rsidRPr="00863764">
        <w:rPr>
          <w:i/>
          <w:iCs/>
        </w:rPr>
        <w:t>Conclusion (26:1–28:20)</w:t>
      </w:r>
    </w:p>
    <w:p w14:paraId="682D26F6" w14:textId="31C861B2" w:rsidR="00B440E7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Preliminary Events of the Passion of Jesus (26:1–56)</w:t>
      </w:r>
    </w:p>
    <w:p w14:paraId="6F58BB09" w14:textId="175F50E7" w:rsidR="00192C48" w:rsidRDefault="00192C48" w:rsidP="00192C48">
      <w:pPr>
        <w:pStyle w:val="NoSpacing"/>
        <w:numPr>
          <w:ilvl w:val="0"/>
          <w:numId w:val="43"/>
        </w:numPr>
        <w:rPr>
          <w:i/>
          <w:iCs/>
        </w:rPr>
      </w:pPr>
      <w:r>
        <w:rPr>
          <w:i/>
          <w:iCs/>
        </w:rPr>
        <w:t xml:space="preserve">Preparations for </w:t>
      </w:r>
      <w:r w:rsidR="0035688E">
        <w:rPr>
          <w:i/>
          <w:iCs/>
        </w:rPr>
        <w:t>d</w:t>
      </w:r>
      <w:r>
        <w:rPr>
          <w:i/>
          <w:iCs/>
        </w:rPr>
        <w:t xml:space="preserve">eath &amp; </w:t>
      </w:r>
      <w:r w:rsidR="0035688E">
        <w:rPr>
          <w:i/>
          <w:iCs/>
        </w:rPr>
        <w:t>b</w:t>
      </w:r>
      <w:r>
        <w:rPr>
          <w:i/>
          <w:iCs/>
        </w:rPr>
        <w:t>urial (1–13)</w:t>
      </w:r>
    </w:p>
    <w:p w14:paraId="08E51947" w14:textId="502971ED" w:rsidR="00192C48" w:rsidRDefault="00192C48" w:rsidP="00192C48">
      <w:pPr>
        <w:pStyle w:val="NoSpacing"/>
        <w:numPr>
          <w:ilvl w:val="0"/>
          <w:numId w:val="43"/>
        </w:numPr>
        <w:rPr>
          <w:i/>
          <w:iCs/>
        </w:rPr>
      </w:pPr>
      <w:r>
        <w:rPr>
          <w:i/>
          <w:iCs/>
        </w:rPr>
        <w:t>The payment and identity of the Betrayer (14–25)</w:t>
      </w:r>
    </w:p>
    <w:p w14:paraId="61047EDE" w14:textId="5F44806A" w:rsidR="00192C48" w:rsidRDefault="00192C48" w:rsidP="00192C48">
      <w:pPr>
        <w:pStyle w:val="NoSpacing"/>
        <w:numPr>
          <w:ilvl w:val="0"/>
          <w:numId w:val="43"/>
        </w:numPr>
        <w:rPr>
          <w:i/>
          <w:iCs/>
        </w:rPr>
      </w:pPr>
      <w:r>
        <w:rPr>
          <w:i/>
          <w:iCs/>
        </w:rPr>
        <w:t>The prediction of the Denier (26–35)</w:t>
      </w:r>
    </w:p>
    <w:p w14:paraId="61FF40D7" w14:textId="48F75295" w:rsidR="00192C48" w:rsidRDefault="00192C48" w:rsidP="00192C48">
      <w:pPr>
        <w:pStyle w:val="NoSpacing"/>
        <w:numPr>
          <w:ilvl w:val="0"/>
          <w:numId w:val="43"/>
        </w:numPr>
        <w:rPr>
          <w:i/>
          <w:iCs/>
        </w:rPr>
      </w:pPr>
      <w:r>
        <w:rPr>
          <w:i/>
          <w:iCs/>
        </w:rPr>
        <w:t>Praying at Gethsemane (36–46)</w:t>
      </w:r>
    </w:p>
    <w:p w14:paraId="53280694" w14:textId="7EACFF0A" w:rsidR="00192C48" w:rsidRDefault="00192C48" w:rsidP="00192C48">
      <w:pPr>
        <w:pStyle w:val="NoSpacing"/>
        <w:numPr>
          <w:ilvl w:val="0"/>
          <w:numId w:val="43"/>
        </w:numPr>
        <w:rPr>
          <w:i/>
          <w:iCs/>
        </w:rPr>
      </w:pPr>
      <w:r>
        <w:rPr>
          <w:i/>
          <w:iCs/>
        </w:rPr>
        <w:t>Betrayal (47–56)</w:t>
      </w:r>
    </w:p>
    <w:p w14:paraId="2CE3B8D9" w14:textId="534A1BFD" w:rsidR="00B440E7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The Trial of Jesus (26:57–</w:t>
      </w:r>
      <w:r w:rsidR="00192C48">
        <w:rPr>
          <w:i/>
          <w:iCs/>
        </w:rPr>
        <w:t>27:26</w:t>
      </w:r>
      <w:r>
        <w:rPr>
          <w:i/>
          <w:iCs/>
        </w:rPr>
        <w:t>)</w:t>
      </w:r>
    </w:p>
    <w:p w14:paraId="5D208B54" w14:textId="38BA897B" w:rsidR="00192C48" w:rsidRDefault="00192C48" w:rsidP="00192C48">
      <w:pPr>
        <w:pStyle w:val="NoSpacing"/>
        <w:numPr>
          <w:ilvl w:val="0"/>
          <w:numId w:val="44"/>
        </w:numPr>
        <w:rPr>
          <w:i/>
          <w:iCs/>
        </w:rPr>
      </w:pPr>
      <w:r>
        <w:rPr>
          <w:i/>
          <w:iCs/>
        </w:rPr>
        <w:t>Jesus before the Council (26:57–68)</w:t>
      </w:r>
    </w:p>
    <w:p w14:paraId="67391503" w14:textId="048F38F5" w:rsidR="00192C48" w:rsidRDefault="00192C48" w:rsidP="00192C48">
      <w:pPr>
        <w:pStyle w:val="NoSpacing"/>
        <w:numPr>
          <w:ilvl w:val="0"/>
          <w:numId w:val="44"/>
        </w:numPr>
        <w:rPr>
          <w:i/>
          <w:iCs/>
        </w:rPr>
      </w:pPr>
      <w:r>
        <w:rPr>
          <w:i/>
          <w:iCs/>
        </w:rPr>
        <w:t>Peter denies Jesus (26:69–75)</w:t>
      </w:r>
    </w:p>
    <w:p w14:paraId="0588AF4D" w14:textId="714B799E" w:rsidR="00192C48" w:rsidRDefault="00192C48" w:rsidP="00192C48">
      <w:pPr>
        <w:pStyle w:val="NoSpacing"/>
        <w:numPr>
          <w:ilvl w:val="0"/>
          <w:numId w:val="44"/>
        </w:numPr>
        <w:rPr>
          <w:i/>
          <w:iCs/>
        </w:rPr>
      </w:pPr>
      <w:r>
        <w:rPr>
          <w:i/>
          <w:iCs/>
        </w:rPr>
        <w:t>Jesus before Pilate (27:1–26)</w:t>
      </w:r>
    </w:p>
    <w:p w14:paraId="5A0F61F8" w14:textId="09C485B5" w:rsidR="00B440E7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The Death of Jesus (2</w:t>
      </w:r>
      <w:r w:rsidR="00192C48">
        <w:rPr>
          <w:i/>
          <w:iCs/>
        </w:rPr>
        <w:t>7:27</w:t>
      </w:r>
      <w:r>
        <w:rPr>
          <w:i/>
          <w:iCs/>
        </w:rPr>
        <w:t>–56)</w:t>
      </w:r>
    </w:p>
    <w:p w14:paraId="62B5B8AF" w14:textId="02901B52" w:rsidR="00B440E7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The Burial of Jesus (27:57–66)</w:t>
      </w:r>
    </w:p>
    <w:p w14:paraId="402F2B5C" w14:textId="19C8F01A" w:rsidR="00B440E7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The Resurrection of Jesus (28:1–10)</w:t>
      </w:r>
    </w:p>
    <w:p w14:paraId="4CAFE684" w14:textId="01944FDC" w:rsidR="00B440E7" w:rsidRPr="00863764" w:rsidRDefault="00B440E7" w:rsidP="00B440E7">
      <w:pPr>
        <w:pStyle w:val="NoSpacing"/>
        <w:numPr>
          <w:ilvl w:val="0"/>
          <w:numId w:val="42"/>
        </w:numPr>
        <w:rPr>
          <w:i/>
          <w:iCs/>
        </w:rPr>
      </w:pPr>
      <w:r>
        <w:rPr>
          <w:i/>
          <w:iCs/>
        </w:rPr>
        <w:t>The Appearance</w:t>
      </w:r>
      <w:r w:rsidR="00192C48">
        <w:rPr>
          <w:i/>
          <w:iCs/>
        </w:rPr>
        <w:t xml:space="preserve"> &amp; Commission of Jesus (28:11–20)</w:t>
      </w:r>
    </w:p>
    <w:sectPr w:rsidR="00B440E7" w:rsidRPr="00863764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437"/>
    <w:multiLevelType w:val="hybridMultilevel"/>
    <w:tmpl w:val="DE0E4188"/>
    <w:lvl w:ilvl="0" w:tplc="92D8D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45BEE"/>
    <w:multiLevelType w:val="hybridMultilevel"/>
    <w:tmpl w:val="0854F38E"/>
    <w:lvl w:ilvl="0" w:tplc="234A1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5AA6148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7EBA399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50C0562C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160CA"/>
    <w:multiLevelType w:val="hybridMultilevel"/>
    <w:tmpl w:val="DAF480B8"/>
    <w:lvl w:ilvl="0" w:tplc="154678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7036F5"/>
    <w:multiLevelType w:val="hybridMultilevel"/>
    <w:tmpl w:val="0E9015A2"/>
    <w:lvl w:ilvl="0" w:tplc="F04AF6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E32D3"/>
    <w:multiLevelType w:val="hybridMultilevel"/>
    <w:tmpl w:val="85CA24D2"/>
    <w:lvl w:ilvl="0" w:tplc="DBBE82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CC61B9"/>
    <w:multiLevelType w:val="hybridMultilevel"/>
    <w:tmpl w:val="3782C60E"/>
    <w:lvl w:ilvl="0" w:tplc="A6C0B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F6884"/>
    <w:multiLevelType w:val="hybridMultilevel"/>
    <w:tmpl w:val="6B3EC12C"/>
    <w:lvl w:ilvl="0" w:tplc="E80ED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A95DD8"/>
    <w:multiLevelType w:val="hybridMultilevel"/>
    <w:tmpl w:val="B00668FA"/>
    <w:lvl w:ilvl="0" w:tplc="BF0EFE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0011A2"/>
    <w:multiLevelType w:val="hybridMultilevel"/>
    <w:tmpl w:val="D43EDC94"/>
    <w:lvl w:ilvl="0" w:tplc="944A6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B6894"/>
    <w:multiLevelType w:val="hybridMultilevel"/>
    <w:tmpl w:val="CBD439C0"/>
    <w:lvl w:ilvl="0" w:tplc="19CAD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D7F68"/>
    <w:multiLevelType w:val="hybridMultilevel"/>
    <w:tmpl w:val="47D63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21F"/>
    <w:multiLevelType w:val="hybridMultilevel"/>
    <w:tmpl w:val="68F4CBBE"/>
    <w:lvl w:ilvl="0" w:tplc="1B201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F3E1B"/>
    <w:multiLevelType w:val="hybridMultilevel"/>
    <w:tmpl w:val="22F09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0170"/>
    <w:multiLevelType w:val="hybridMultilevel"/>
    <w:tmpl w:val="34CCD058"/>
    <w:lvl w:ilvl="0" w:tplc="98382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977FF"/>
    <w:multiLevelType w:val="hybridMultilevel"/>
    <w:tmpl w:val="A66E4E86"/>
    <w:lvl w:ilvl="0" w:tplc="99E44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94203"/>
    <w:multiLevelType w:val="hybridMultilevel"/>
    <w:tmpl w:val="F27E798A"/>
    <w:lvl w:ilvl="0" w:tplc="24A4FD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51DD9"/>
    <w:multiLevelType w:val="hybridMultilevel"/>
    <w:tmpl w:val="F7CC09AA"/>
    <w:lvl w:ilvl="0" w:tplc="E5347E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16D46"/>
    <w:multiLevelType w:val="hybridMultilevel"/>
    <w:tmpl w:val="79508BF4"/>
    <w:lvl w:ilvl="0" w:tplc="B522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17F82"/>
    <w:multiLevelType w:val="hybridMultilevel"/>
    <w:tmpl w:val="DCBE0B02"/>
    <w:lvl w:ilvl="0" w:tplc="2ADA77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8321E"/>
    <w:multiLevelType w:val="hybridMultilevel"/>
    <w:tmpl w:val="3F1098C4"/>
    <w:lvl w:ilvl="0" w:tplc="B1628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961AB"/>
    <w:multiLevelType w:val="hybridMultilevel"/>
    <w:tmpl w:val="8C9CCEDA"/>
    <w:lvl w:ilvl="0" w:tplc="D9E83A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3860FB"/>
    <w:multiLevelType w:val="hybridMultilevel"/>
    <w:tmpl w:val="D6C604D4"/>
    <w:lvl w:ilvl="0" w:tplc="D902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1B231F"/>
    <w:multiLevelType w:val="hybridMultilevel"/>
    <w:tmpl w:val="F90AAD12"/>
    <w:lvl w:ilvl="0" w:tplc="FE745A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761E92"/>
    <w:multiLevelType w:val="hybridMultilevel"/>
    <w:tmpl w:val="E3BE75DA"/>
    <w:lvl w:ilvl="0" w:tplc="BA587B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117496"/>
    <w:multiLevelType w:val="hybridMultilevel"/>
    <w:tmpl w:val="2D7A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5E55"/>
    <w:multiLevelType w:val="hybridMultilevel"/>
    <w:tmpl w:val="C33A0FF6"/>
    <w:lvl w:ilvl="0" w:tplc="2174E2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52217"/>
    <w:multiLevelType w:val="hybridMultilevel"/>
    <w:tmpl w:val="EBB40AA4"/>
    <w:lvl w:ilvl="0" w:tplc="9A4E2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C48CB"/>
    <w:multiLevelType w:val="hybridMultilevel"/>
    <w:tmpl w:val="63227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370B2"/>
    <w:multiLevelType w:val="hybridMultilevel"/>
    <w:tmpl w:val="DCBA4E1E"/>
    <w:lvl w:ilvl="0" w:tplc="1A8024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D4173"/>
    <w:multiLevelType w:val="hybridMultilevel"/>
    <w:tmpl w:val="CE424E60"/>
    <w:lvl w:ilvl="0" w:tplc="77D0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CE4806"/>
    <w:multiLevelType w:val="hybridMultilevel"/>
    <w:tmpl w:val="076AA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74EFB"/>
    <w:multiLevelType w:val="hybridMultilevel"/>
    <w:tmpl w:val="B776A832"/>
    <w:lvl w:ilvl="0" w:tplc="B17670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24D02"/>
    <w:multiLevelType w:val="hybridMultilevel"/>
    <w:tmpl w:val="2544281A"/>
    <w:lvl w:ilvl="0" w:tplc="128035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A3425"/>
    <w:multiLevelType w:val="hybridMultilevel"/>
    <w:tmpl w:val="C8920468"/>
    <w:lvl w:ilvl="0" w:tplc="BB94B8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333DB8"/>
    <w:multiLevelType w:val="hybridMultilevel"/>
    <w:tmpl w:val="15CA3520"/>
    <w:lvl w:ilvl="0" w:tplc="BBA2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E71F2D"/>
    <w:multiLevelType w:val="hybridMultilevel"/>
    <w:tmpl w:val="ACE2C592"/>
    <w:lvl w:ilvl="0" w:tplc="7EF4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9760E4"/>
    <w:multiLevelType w:val="hybridMultilevel"/>
    <w:tmpl w:val="2F4AA642"/>
    <w:lvl w:ilvl="0" w:tplc="6020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D05B01"/>
    <w:multiLevelType w:val="hybridMultilevel"/>
    <w:tmpl w:val="17C41084"/>
    <w:lvl w:ilvl="0" w:tplc="492C89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AA1848"/>
    <w:multiLevelType w:val="hybridMultilevel"/>
    <w:tmpl w:val="7114A5FE"/>
    <w:lvl w:ilvl="0" w:tplc="B68A57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B51E89"/>
    <w:multiLevelType w:val="hybridMultilevel"/>
    <w:tmpl w:val="D3366C12"/>
    <w:lvl w:ilvl="0" w:tplc="D890BA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A06BF1"/>
    <w:multiLevelType w:val="hybridMultilevel"/>
    <w:tmpl w:val="4694F9A6"/>
    <w:lvl w:ilvl="0" w:tplc="62F4A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E3207"/>
    <w:multiLevelType w:val="hybridMultilevel"/>
    <w:tmpl w:val="B156C802"/>
    <w:lvl w:ilvl="0" w:tplc="129A0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6D2283"/>
    <w:multiLevelType w:val="hybridMultilevel"/>
    <w:tmpl w:val="392011B2"/>
    <w:lvl w:ilvl="0" w:tplc="C5A85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1C2F02"/>
    <w:multiLevelType w:val="hybridMultilevel"/>
    <w:tmpl w:val="367EF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4C91"/>
    <w:multiLevelType w:val="hybridMultilevel"/>
    <w:tmpl w:val="A166666E"/>
    <w:lvl w:ilvl="0" w:tplc="0082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848D2"/>
    <w:multiLevelType w:val="hybridMultilevel"/>
    <w:tmpl w:val="7564F042"/>
    <w:lvl w:ilvl="0" w:tplc="1C70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268647">
    <w:abstractNumId w:val="44"/>
  </w:num>
  <w:num w:numId="2" w16cid:durableId="1055082481">
    <w:abstractNumId w:val="30"/>
  </w:num>
  <w:num w:numId="3" w16cid:durableId="1457606812">
    <w:abstractNumId w:val="10"/>
  </w:num>
  <w:num w:numId="4" w16cid:durableId="150100578">
    <w:abstractNumId w:val="12"/>
  </w:num>
  <w:num w:numId="5" w16cid:durableId="1819687073">
    <w:abstractNumId w:val="27"/>
  </w:num>
  <w:num w:numId="6" w16cid:durableId="1524396805">
    <w:abstractNumId w:val="43"/>
  </w:num>
  <w:num w:numId="7" w16cid:durableId="258103819">
    <w:abstractNumId w:val="24"/>
  </w:num>
  <w:num w:numId="8" w16cid:durableId="1481532524">
    <w:abstractNumId w:val="45"/>
  </w:num>
  <w:num w:numId="9" w16cid:durableId="2119988194">
    <w:abstractNumId w:val="25"/>
  </w:num>
  <w:num w:numId="10" w16cid:durableId="345058305">
    <w:abstractNumId w:val="8"/>
  </w:num>
  <w:num w:numId="11" w16cid:durableId="362292387">
    <w:abstractNumId w:val="36"/>
  </w:num>
  <w:num w:numId="12" w16cid:durableId="243302235">
    <w:abstractNumId w:val="41"/>
  </w:num>
  <w:num w:numId="13" w16cid:durableId="1761481612">
    <w:abstractNumId w:val="11"/>
  </w:num>
  <w:num w:numId="14" w16cid:durableId="1306080455">
    <w:abstractNumId w:val="39"/>
  </w:num>
  <w:num w:numId="15" w16cid:durableId="707610780">
    <w:abstractNumId w:val="34"/>
  </w:num>
  <w:num w:numId="16" w16cid:durableId="172036480">
    <w:abstractNumId w:val="1"/>
  </w:num>
  <w:num w:numId="17" w16cid:durableId="1218321335">
    <w:abstractNumId w:val="6"/>
  </w:num>
  <w:num w:numId="18" w16cid:durableId="1434086402">
    <w:abstractNumId w:val="33"/>
  </w:num>
  <w:num w:numId="19" w16cid:durableId="1180116969">
    <w:abstractNumId w:val="7"/>
  </w:num>
  <w:num w:numId="20" w16cid:durableId="1659384333">
    <w:abstractNumId w:val="20"/>
  </w:num>
  <w:num w:numId="21" w16cid:durableId="684134789">
    <w:abstractNumId w:val="17"/>
  </w:num>
  <w:num w:numId="22" w16cid:durableId="1379353326">
    <w:abstractNumId w:val="3"/>
  </w:num>
  <w:num w:numId="23" w16cid:durableId="1437554296">
    <w:abstractNumId w:val="15"/>
  </w:num>
  <w:num w:numId="24" w16cid:durableId="571545085">
    <w:abstractNumId w:val="29"/>
  </w:num>
  <w:num w:numId="25" w16cid:durableId="1742555933">
    <w:abstractNumId w:val="0"/>
  </w:num>
  <w:num w:numId="26" w16cid:durableId="1619993075">
    <w:abstractNumId w:val="18"/>
  </w:num>
  <w:num w:numId="27" w16cid:durableId="69932385">
    <w:abstractNumId w:val="14"/>
  </w:num>
  <w:num w:numId="28" w16cid:durableId="1761022122">
    <w:abstractNumId w:val="16"/>
  </w:num>
  <w:num w:numId="29" w16cid:durableId="811141986">
    <w:abstractNumId w:val="19"/>
  </w:num>
  <w:num w:numId="30" w16cid:durableId="37971873">
    <w:abstractNumId w:val="38"/>
  </w:num>
  <w:num w:numId="31" w16cid:durableId="1031421585">
    <w:abstractNumId w:val="9"/>
  </w:num>
  <w:num w:numId="32" w16cid:durableId="611403118">
    <w:abstractNumId w:val="5"/>
  </w:num>
  <w:num w:numId="33" w16cid:durableId="1113983248">
    <w:abstractNumId w:val="13"/>
  </w:num>
  <w:num w:numId="34" w16cid:durableId="295331500">
    <w:abstractNumId w:val="37"/>
  </w:num>
  <w:num w:numId="35" w16cid:durableId="697119947">
    <w:abstractNumId w:val="28"/>
  </w:num>
  <w:num w:numId="36" w16cid:durableId="619267613">
    <w:abstractNumId w:val="2"/>
  </w:num>
  <w:num w:numId="37" w16cid:durableId="461384094">
    <w:abstractNumId w:val="23"/>
  </w:num>
  <w:num w:numId="38" w16cid:durableId="168061628">
    <w:abstractNumId w:val="21"/>
  </w:num>
  <w:num w:numId="39" w16cid:durableId="1767726587">
    <w:abstractNumId w:val="40"/>
  </w:num>
  <w:num w:numId="40" w16cid:durableId="959262155">
    <w:abstractNumId w:val="22"/>
  </w:num>
  <w:num w:numId="41" w16cid:durableId="516507431">
    <w:abstractNumId w:val="4"/>
  </w:num>
  <w:num w:numId="42" w16cid:durableId="1344895990">
    <w:abstractNumId w:val="26"/>
  </w:num>
  <w:num w:numId="43" w16cid:durableId="1608467685">
    <w:abstractNumId w:val="35"/>
  </w:num>
  <w:num w:numId="44" w16cid:durableId="1679037940">
    <w:abstractNumId w:val="42"/>
  </w:num>
  <w:num w:numId="45" w16cid:durableId="1213738113">
    <w:abstractNumId w:val="32"/>
  </w:num>
  <w:num w:numId="46" w16cid:durableId="500203043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105B2"/>
    <w:rsid w:val="000623EB"/>
    <w:rsid w:val="00073788"/>
    <w:rsid w:val="000C2DF2"/>
    <w:rsid w:val="00110A20"/>
    <w:rsid w:val="00113904"/>
    <w:rsid w:val="00115E54"/>
    <w:rsid w:val="00136C8E"/>
    <w:rsid w:val="00172270"/>
    <w:rsid w:val="00173894"/>
    <w:rsid w:val="00192C48"/>
    <w:rsid w:val="001A40F0"/>
    <w:rsid w:val="001C5447"/>
    <w:rsid w:val="0026146E"/>
    <w:rsid w:val="002B1048"/>
    <w:rsid w:val="002C1F00"/>
    <w:rsid w:val="002D13E1"/>
    <w:rsid w:val="002F6040"/>
    <w:rsid w:val="003056D3"/>
    <w:rsid w:val="00335B64"/>
    <w:rsid w:val="00351AC8"/>
    <w:rsid w:val="0035688E"/>
    <w:rsid w:val="0037097B"/>
    <w:rsid w:val="00380D2C"/>
    <w:rsid w:val="003827EC"/>
    <w:rsid w:val="00397C92"/>
    <w:rsid w:val="003A3AC1"/>
    <w:rsid w:val="003F30C7"/>
    <w:rsid w:val="003F31B6"/>
    <w:rsid w:val="00432179"/>
    <w:rsid w:val="004470FB"/>
    <w:rsid w:val="00482677"/>
    <w:rsid w:val="004A06D4"/>
    <w:rsid w:val="004E7BEE"/>
    <w:rsid w:val="0050165D"/>
    <w:rsid w:val="0050489E"/>
    <w:rsid w:val="00551A67"/>
    <w:rsid w:val="005939F8"/>
    <w:rsid w:val="005C4AB7"/>
    <w:rsid w:val="005D14FA"/>
    <w:rsid w:val="005E0235"/>
    <w:rsid w:val="005E2D6B"/>
    <w:rsid w:val="00645252"/>
    <w:rsid w:val="00670C73"/>
    <w:rsid w:val="00671DE1"/>
    <w:rsid w:val="006972D4"/>
    <w:rsid w:val="006A485F"/>
    <w:rsid w:val="006A7759"/>
    <w:rsid w:val="006C2BBB"/>
    <w:rsid w:val="006D3D74"/>
    <w:rsid w:val="00725A0A"/>
    <w:rsid w:val="0075427E"/>
    <w:rsid w:val="00757868"/>
    <w:rsid w:val="00791D5E"/>
    <w:rsid w:val="007A28A9"/>
    <w:rsid w:val="007A29D7"/>
    <w:rsid w:val="007B0B11"/>
    <w:rsid w:val="007D0B10"/>
    <w:rsid w:val="008051C0"/>
    <w:rsid w:val="00821641"/>
    <w:rsid w:val="0083569A"/>
    <w:rsid w:val="00863764"/>
    <w:rsid w:val="00895F0E"/>
    <w:rsid w:val="008B059F"/>
    <w:rsid w:val="008D4256"/>
    <w:rsid w:val="00922882"/>
    <w:rsid w:val="00924E19"/>
    <w:rsid w:val="009A6DD7"/>
    <w:rsid w:val="009B3F32"/>
    <w:rsid w:val="009D02A4"/>
    <w:rsid w:val="009E31E7"/>
    <w:rsid w:val="00A30AFB"/>
    <w:rsid w:val="00A849F3"/>
    <w:rsid w:val="00A9204E"/>
    <w:rsid w:val="00AC5FC3"/>
    <w:rsid w:val="00AE6066"/>
    <w:rsid w:val="00B3692A"/>
    <w:rsid w:val="00B440E7"/>
    <w:rsid w:val="00C063B7"/>
    <w:rsid w:val="00C10968"/>
    <w:rsid w:val="00C26003"/>
    <w:rsid w:val="00C376FC"/>
    <w:rsid w:val="00C571EE"/>
    <w:rsid w:val="00C81542"/>
    <w:rsid w:val="00C83CCC"/>
    <w:rsid w:val="00CA081D"/>
    <w:rsid w:val="00CA0AEE"/>
    <w:rsid w:val="00CA5610"/>
    <w:rsid w:val="00CA6866"/>
    <w:rsid w:val="00CE6634"/>
    <w:rsid w:val="00D20029"/>
    <w:rsid w:val="00D40692"/>
    <w:rsid w:val="00DB677C"/>
    <w:rsid w:val="00E84221"/>
    <w:rsid w:val="00E928C9"/>
    <w:rsid w:val="00EA443D"/>
    <w:rsid w:val="00EB63F0"/>
    <w:rsid w:val="00EB64AC"/>
    <w:rsid w:val="00EC1D4F"/>
    <w:rsid w:val="00EE6CB6"/>
    <w:rsid w:val="00EF4B5E"/>
    <w:rsid w:val="00F001A6"/>
    <w:rsid w:val="00F04409"/>
    <w:rsid w:val="00F0527C"/>
    <w:rsid w:val="00F138E0"/>
    <w:rsid w:val="00F42CD4"/>
    <w:rsid w:val="00F661C9"/>
    <w:rsid w:val="00F70C82"/>
    <w:rsid w:val="00F82FDF"/>
    <w:rsid w:val="00F940F4"/>
    <w:rsid w:val="00F95A93"/>
    <w:rsid w:val="00FB1423"/>
    <w:rsid w:val="00FC4A6C"/>
    <w:rsid w:val="00FD3D2B"/>
    <w:rsid w:val="00FF029B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513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22</cp:revision>
  <cp:lastPrinted>2022-04-13T21:19:00Z</cp:lastPrinted>
  <dcterms:created xsi:type="dcterms:W3CDTF">2022-04-05T16:26:00Z</dcterms:created>
  <dcterms:modified xsi:type="dcterms:W3CDTF">2022-09-28T15:43:00Z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