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859B9" w14:textId="77777777" w:rsidR="00136F3D" w:rsidRDefault="00136F3D" w:rsidP="00F935EA">
      <w:pPr>
        <w:jc w:val="center"/>
        <w:rPr>
          <w:rFonts w:ascii="Times New Roman" w:hAnsi="Times New Roman" w:cs="Times New Roman"/>
          <w:b/>
          <w:bCs/>
        </w:rPr>
      </w:pPr>
    </w:p>
    <w:p w14:paraId="55DCC70B" w14:textId="77777777" w:rsidR="00136F3D" w:rsidRPr="005B55A4" w:rsidRDefault="00136F3D" w:rsidP="00136F3D">
      <w:pPr>
        <w:jc w:val="center"/>
        <w:rPr>
          <w:rFonts w:ascii="Proxima Nova" w:hAnsi="Proxima Nova"/>
          <w:b/>
          <w:sz w:val="48"/>
          <w:szCs w:val="48"/>
        </w:rPr>
      </w:pPr>
      <w:r>
        <w:rPr>
          <w:noProof/>
        </w:rPr>
        <w:drawing>
          <wp:anchor distT="0" distB="0" distL="0" distR="0" simplePos="0" relativeHeight="251659264" behindDoc="0" locked="0" layoutInCell="1" allowOverlap="1" wp14:anchorId="658385E9" wp14:editId="01B5339C">
            <wp:simplePos x="0" y="0"/>
            <wp:positionH relativeFrom="column">
              <wp:posOffset>76200</wp:posOffset>
            </wp:positionH>
            <wp:positionV relativeFrom="line">
              <wp:posOffset>-64135</wp:posOffset>
            </wp:positionV>
            <wp:extent cx="440055" cy="450850"/>
            <wp:effectExtent l="0" t="0" r="0" b="0"/>
            <wp:wrapNone/>
            <wp:docPr id="2" name="Picture 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55A4">
        <w:rPr>
          <w:rFonts w:ascii="Proxima Nova" w:hAnsi="Proxima Nova"/>
          <w:b/>
          <w:sz w:val="48"/>
          <w:szCs w:val="48"/>
        </w:rPr>
        <w:t>Community Group Discussion Guide</w:t>
      </w:r>
    </w:p>
    <w:p w14:paraId="11CCCB83" w14:textId="48530855" w:rsidR="00136F3D" w:rsidRPr="002D7FD6" w:rsidRDefault="00136F3D" w:rsidP="00136F3D">
      <w:pPr>
        <w:jc w:val="center"/>
        <w:rPr>
          <w:rFonts w:ascii="Proxima Nova" w:hAnsi="Proxima Nova"/>
          <w:bCs/>
          <w:sz w:val="30"/>
          <w:szCs w:val="30"/>
        </w:rPr>
      </w:pPr>
      <w:r>
        <w:rPr>
          <w:rFonts w:ascii="Proxima Nova" w:hAnsi="Proxima Nova"/>
          <w:b/>
          <w:sz w:val="30"/>
          <w:szCs w:val="30"/>
        </w:rPr>
        <w:t>August 11</w:t>
      </w:r>
      <w:r w:rsidRPr="005B55A4">
        <w:rPr>
          <w:rFonts w:ascii="Proxima Nova" w:hAnsi="Proxima Nova"/>
          <w:b/>
          <w:sz w:val="30"/>
          <w:szCs w:val="30"/>
        </w:rPr>
        <w:t>, 2024</w:t>
      </w:r>
    </w:p>
    <w:p w14:paraId="78A8243F" w14:textId="0B902C47" w:rsidR="00136F3D" w:rsidRPr="005B55A4" w:rsidRDefault="00136F3D" w:rsidP="00136F3D">
      <w:pPr>
        <w:jc w:val="center"/>
        <w:rPr>
          <w:rFonts w:ascii="Proxima Nova" w:hAnsi="Proxima Nova"/>
          <w:b/>
          <w:sz w:val="30"/>
          <w:szCs w:val="30"/>
        </w:rPr>
      </w:pPr>
      <w:r>
        <w:rPr>
          <w:rFonts w:ascii="Proxima Nova" w:hAnsi="Proxima Nova"/>
          <w:b/>
          <w:sz w:val="30"/>
          <w:szCs w:val="30"/>
        </w:rPr>
        <w:t>Introduction to 1 Samuel: He Shall Reign</w:t>
      </w:r>
    </w:p>
    <w:p w14:paraId="01D65F4F" w14:textId="77777777" w:rsidR="00136F3D" w:rsidRDefault="00136F3D" w:rsidP="00F935EA">
      <w:pPr>
        <w:jc w:val="center"/>
        <w:rPr>
          <w:rFonts w:ascii="Times New Roman" w:hAnsi="Times New Roman" w:cs="Times New Roman"/>
          <w:b/>
          <w:bCs/>
        </w:rPr>
      </w:pPr>
    </w:p>
    <w:p w14:paraId="24CF5FCF" w14:textId="77777777" w:rsidR="00136F3D" w:rsidRPr="005C57FD" w:rsidRDefault="00136F3D" w:rsidP="00136F3D">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bCs/>
          <w:sz w:val="24"/>
          <w:szCs w:val="24"/>
          <w:lang w:val="it-IT"/>
        </w:rPr>
      </w:pPr>
      <w:r w:rsidRPr="005C57FD">
        <w:rPr>
          <w:rFonts w:ascii="Proxima Nova" w:hAnsi="Proxima Nova" w:cs="Times New Roman"/>
          <w:b/>
          <w:bCs/>
          <w:sz w:val="24"/>
          <w:szCs w:val="24"/>
          <w:lang w:val="it-IT"/>
        </w:rPr>
        <w:t>MOTIVATE</w:t>
      </w:r>
    </w:p>
    <w:p w14:paraId="429B5440" w14:textId="0FBB2AC6" w:rsidR="00136F3D" w:rsidRPr="005C57FD" w:rsidRDefault="00136F3D" w:rsidP="00136F3D">
      <w:pPr>
        <w:rPr>
          <w:rFonts w:ascii="Proxima Nova" w:hAnsi="Proxima Nova"/>
          <w:iCs/>
        </w:rPr>
      </w:pPr>
      <w:r w:rsidRPr="005C57FD">
        <w:rPr>
          <w:rFonts w:ascii="Proxima Nova" w:hAnsi="Proxima Nova"/>
          <w:iCs/>
        </w:rPr>
        <w:t>Starter Question</w:t>
      </w:r>
      <w:r>
        <w:rPr>
          <w:rFonts w:ascii="Proxima Nova" w:hAnsi="Proxima Nova"/>
          <w:iCs/>
        </w:rPr>
        <w:t>s</w:t>
      </w:r>
      <w:r w:rsidRPr="005C57FD">
        <w:rPr>
          <w:rFonts w:ascii="Proxima Nova" w:hAnsi="Proxima Nova"/>
          <w:iCs/>
        </w:rPr>
        <w:t>:</w:t>
      </w:r>
    </w:p>
    <w:p w14:paraId="7B55C765" w14:textId="77777777" w:rsidR="00136F3D" w:rsidRDefault="00136F3D" w:rsidP="00136F3D">
      <w:pPr>
        <w:rPr>
          <w:rFonts w:ascii="Times New Roman" w:hAnsi="Times New Roman" w:cs="Times New Roman"/>
          <w:b/>
          <w:bCs/>
        </w:rPr>
      </w:pPr>
    </w:p>
    <w:p w14:paraId="7C5113B2" w14:textId="6BFE2415" w:rsidR="00EF1DAA" w:rsidRPr="00136F3D" w:rsidRDefault="00F935EA" w:rsidP="005804C9">
      <w:pPr>
        <w:pStyle w:val="ListParagraph"/>
        <w:numPr>
          <w:ilvl w:val="0"/>
          <w:numId w:val="13"/>
        </w:numPr>
        <w:rPr>
          <w:rFonts w:ascii="Proxima Nova" w:hAnsi="Proxima Nova" w:cs="Times New Roman"/>
          <w:b/>
          <w:color w:val="002060"/>
        </w:rPr>
      </w:pPr>
      <w:r w:rsidRPr="00136F3D">
        <w:rPr>
          <w:rFonts w:ascii="Proxima Nova" w:hAnsi="Proxima Nova" w:cs="Times New Roman"/>
          <w:b/>
          <w:i/>
          <w:iCs/>
          <w:color w:val="002060"/>
        </w:rPr>
        <w:t xml:space="preserve">What do you know about the book of 1 Samuel? </w:t>
      </w:r>
      <w:r w:rsidR="00F14A3F" w:rsidRPr="00136F3D">
        <w:rPr>
          <w:rFonts w:ascii="Proxima Nova" w:hAnsi="Proxima Nova" w:cs="Times New Roman"/>
          <w:b/>
          <w:i/>
          <w:iCs/>
          <w:color w:val="002060"/>
        </w:rPr>
        <w:t xml:space="preserve">Why is it an important book of the Old Testament? </w:t>
      </w:r>
    </w:p>
    <w:p w14:paraId="2A400114" w14:textId="1D771181" w:rsidR="00BF240C" w:rsidRPr="00136F3D" w:rsidRDefault="00BF240C" w:rsidP="005804C9">
      <w:pPr>
        <w:pStyle w:val="ListParagraph"/>
        <w:numPr>
          <w:ilvl w:val="0"/>
          <w:numId w:val="13"/>
        </w:numPr>
        <w:rPr>
          <w:rFonts w:ascii="Proxima Nova" w:hAnsi="Proxima Nova" w:cs="Times New Roman"/>
          <w:b/>
          <w:color w:val="002060"/>
        </w:rPr>
      </w:pPr>
      <w:r w:rsidRPr="00136F3D">
        <w:rPr>
          <w:rFonts w:ascii="Proxima Nova" w:hAnsi="Proxima Nova" w:cs="Times New Roman"/>
          <w:b/>
          <w:i/>
          <w:iCs/>
          <w:color w:val="002060"/>
        </w:rPr>
        <w:t xml:space="preserve">How does the </w:t>
      </w:r>
      <w:r w:rsidR="00093CB8" w:rsidRPr="00136F3D">
        <w:rPr>
          <w:rFonts w:ascii="Proxima Nova" w:hAnsi="Proxima Nova" w:cs="Times New Roman"/>
          <w:b/>
          <w:i/>
          <w:iCs/>
          <w:color w:val="002060"/>
        </w:rPr>
        <w:t xml:space="preserve">Old Testament </w:t>
      </w:r>
      <w:r w:rsidRPr="00136F3D">
        <w:rPr>
          <w:rFonts w:ascii="Proxima Nova" w:hAnsi="Proxima Nova" w:cs="Times New Roman"/>
          <w:b/>
          <w:i/>
          <w:iCs/>
          <w:color w:val="002060"/>
        </w:rPr>
        <w:t xml:space="preserve">concept of kingship relate to our faith today? </w:t>
      </w:r>
    </w:p>
    <w:p w14:paraId="7F3786A5" w14:textId="77777777" w:rsidR="00E30F18" w:rsidRPr="00136F3D" w:rsidRDefault="00E30F18" w:rsidP="00F935EA">
      <w:pPr>
        <w:rPr>
          <w:rFonts w:ascii="Proxima Nova" w:hAnsi="Proxima Nova" w:cs="Times New Roman"/>
        </w:rPr>
      </w:pPr>
    </w:p>
    <w:p w14:paraId="567BE1D0" w14:textId="3CF2C095" w:rsidR="00EF1DAA" w:rsidRPr="00136F3D" w:rsidRDefault="00136F3D" w:rsidP="00136F3D">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r w:rsidRPr="000549E0">
        <w:rPr>
          <w:rFonts w:ascii="Proxima Nova" w:hAnsi="Proxima Nova" w:cs="Times New Roman"/>
          <w:b/>
          <w:sz w:val="24"/>
          <w:szCs w:val="24"/>
        </w:rPr>
        <w:t>DISCUSS</w:t>
      </w:r>
    </w:p>
    <w:p w14:paraId="3B710CCE" w14:textId="204727D9" w:rsidR="00500156" w:rsidRPr="00136F3D" w:rsidRDefault="00500156" w:rsidP="00F935EA">
      <w:pPr>
        <w:rPr>
          <w:rFonts w:ascii="Proxima Nova" w:hAnsi="Proxima Nova" w:cs="Times New Roman"/>
          <w:b/>
          <w:bCs/>
        </w:rPr>
      </w:pPr>
      <w:r w:rsidRPr="00136F3D">
        <w:rPr>
          <w:rFonts w:ascii="Proxima Nova" w:hAnsi="Proxima Nova" w:cs="Times New Roman"/>
          <w:b/>
          <w:bCs/>
        </w:rPr>
        <w:t>From Genesis to Esther</w:t>
      </w:r>
    </w:p>
    <w:p w14:paraId="743ADF90" w14:textId="77777777" w:rsidR="005804C9" w:rsidRDefault="00641B17" w:rsidP="00F935EA">
      <w:pPr>
        <w:rPr>
          <w:rFonts w:ascii="Proxima Nova" w:hAnsi="Proxima Nova" w:cs="Times New Roman"/>
        </w:rPr>
      </w:pPr>
      <w:r w:rsidRPr="00136F3D">
        <w:rPr>
          <w:rFonts w:ascii="Proxima Nova" w:hAnsi="Proxima Nova" w:cs="Times New Roman"/>
        </w:rPr>
        <w:t xml:space="preserve">The Old Testament consists of 39 books divided into five categories: </w:t>
      </w:r>
    </w:p>
    <w:p w14:paraId="00B86383" w14:textId="77777777" w:rsidR="00136F3D" w:rsidRPr="00136F3D" w:rsidRDefault="00136F3D" w:rsidP="00F935EA">
      <w:pPr>
        <w:rPr>
          <w:rFonts w:ascii="Proxima Nova" w:hAnsi="Proxima Nova" w:cs="Times New Roman"/>
        </w:rPr>
      </w:pPr>
    </w:p>
    <w:p w14:paraId="0A281901" w14:textId="3F53FBF4" w:rsidR="005804C9" w:rsidRPr="00136F3D" w:rsidRDefault="00641B17" w:rsidP="005804C9">
      <w:pPr>
        <w:pStyle w:val="ListParagraph"/>
        <w:numPr>
          <w:ilvl w:val="0"/>
          <w:numId w:val="14"/>
        </w:numPr>
        <w:rPr>
          <w:rFonts w:ascii="Proxima Nova" w:hAnsi="Proxima Nova" w:cs="Times New Roman"/>
        </w:rPr>
      </w:pPr>
      <w:r w:rsidRPr="00136F3D">
        <w:rPr>
          <w:rFonts w:ascii="Proxima Nova" w:hAnsi="Proxima Nova" w:cs="Times New Roman"/>
        </w:rPr>
        <w:t>Law</w:t>
      </w:r>
      <w:r w:rsidR="005804C9" w:rsidRPr="00136F3D">
        <w:rPr>
          <w:rFonts w:ascii="Proxima Nova" w:hAnsi="Proxima Nova" w:cs="Times New Roman"/>
        </w:rPr>
        <w:t xml:space="preserve"> (5 books)</w:t>
      </w:r>
    </w:p>
    <w:p w14:paraId="6F92F596" w14:textId="4193D488" w:rsidR="005804C9" w:rsidRPr="00136F3D" w:rsidRDefault="00641B17" w:rsidP="005804C9">
      <w:pPr>
        <w:pStyle w:val="ListParagraph"/>
        <w:numPr>
          <w:ilvl w:val="0"/>
          <w:numId w:val="14"/>
        </w:numPr>
        <w:rPr>
          <w:rFonts w:ascii="Proxima Nova" w:hAnsi="Proxima Nova" w:cs="Times New Roman"/>
        </w:rPr>
      </w:pPr>
      <w:r w:rsidRPr="00136F3D">
        <w:rPr>
          <w:rFonts w:ascii="Proxima Nova" w:hAnsi="Proxima Nova" w:cs="Times New Roman"/>
        </w:rPr>
        <w:t>History</w:t>
      </w:r>
      <w:r w:rsidR="005804C9" w:rsidRPr="00136F3D">
        <w:rPr>
          <w:rFonts w:ascii="Proxima Nova" w:hAnsi="Proxima Nova" w:cs="Times New Roman"/>
        </w:rPr>
        <w:t xml:space="preserve"> (12 books)</w:t>
      </w:r>
    </w:p>
    <w:p w14:paraId="35F6F61B" w14:textId="3393B6FB" w:rsidR="005804C9" w:rsidRPr="00136F3D" w:rsidRDefault="00641B17" w:rsidP="005804C9">
      <w:pPr>
        <w:pStyle w:val="ListParagraph"/>
        <w:numPr>
          <w:ilvl w:val="0"/>
          <w:numId w:val="14"/>
        </w:numPr>
        <w:rPr>
          <w:rFonts w:ascii="Proxima Nova" w:hAnsi="Proxima Nova" w:cs="Times New Roman"/>
        </w:rPr>
      </w:pPr>
      <w:r w:rsidRPr="00136F3D">
        <w:rPr>
          <w:rFonts w:ascii="Proxima Nova" w:hAnsi="Proxima Nova" w:cs="Times New Roman"/>
        </w:rPr>
        <w:t>Poetry</w:t>
      </w:r>
      <w:r w:rsidR="005804C9" w:rsidRPr="00136F3D">
        <w:rPr>
          <w:rFonts w:ascii="Proxima Nova" w:hAnsi="Proxima Nova" w:cs="Times New Roman"/>
        </w:rPr>
        <w:t xml:space="preserve"> (</w:t>
      </w:r>
      <w:r w:rsidR="009045E8">
        <w:rPr>
          <w:rFonts w:ascii="Proxima Nova" w:hAnsi="Proxima Nova" w:cs="Times New Roman"/>
        </w:rPr>
        <w:t xml:space="preserve">5 </w:t>
      </w:r>
      <w:r w:rsidR="005804C9" w:rsidRPr="00136F3D">
        <w:rPr>
          <w:rFonts w:ascii="Proxima Nova" w:hAnsi="Proxima Nova" w:cs="Times New Roman"/>
        </w:rPr>
        <w:t>books)</w:t>
      </w:r>
    </w:p>
    <w:p w14:paraId="3C3BB055" w14:textId="602E3F8B" w:rsidR="005804C9" w:rsidRPr="00136F3D" w:rsidRDefault="00641B17" w:rsidP="005804C9">
      <w:pPr>
        <w:pStyle w:val="ListParagraph"/>
        <w:numPr>
          <w:ilvl w:val="0"/>
          <w:numId w:val="14"/>
        </w:numPr>
        <w:rPr>
          <w:rFonts w:ascii="Proxima Nova" w:hAnsi="Proxima Nova" w:cs="Times New Roman"/>
        </w:rPr>
      </w:pPr>
      <w:r w:rsidRPr="00136F3D">
        <w:rPr>
          <w:rFonts w:ascii="Proxima Nova" w:hAnsi="Proxima Nova" w:cs="Times New Roman"/>
        </w:rPr>
        <w:t>Major Prophets</w:t>
      </w:r>
      <w:r w:rsidR="005804C9" w:rsidRPr="00136F3D">
        <w:rPr>
          <w:rFonts w:ascii="Proxima Nova" w:hAnsi="Proxima Nova" w:cs="Times New Roman"/>
        </w:rPr>
        <w:t xml:space="preserve"> (5 books)</w:t>
      </w:r>
    </w:p>
    <w:p w14:paraId="6865F677" w14:textId="774D59FA" w:rsidR="005804C9" w:rsidRPr="00136F3D" w:rsidRDefault="00641B17" w:rsidP="005804C9">
      <w:pPr>
        <w:pStyle w:val="ListParagraph"/>
        <w:numPr>
          <w:ilvl w:val="0"/>
          <w:numId w:val="14"/>
        </w:numPr>
        <w:rPr>
          <w:rFonts w:ascii="Proxima Nova" w:hAnsi="Proxima Nova" w:cs="Times New Roman"/>
        </w:rPr>
      </w:pPr>
      <w:r w:rsidRPr="00136F3D">
        <w:rPr>
          <w:rFonts w:ascii="Proxima Nova" w:hAnsi="Proxima Nova" w:cs="Times New Roman"/>
        </w:rPr>
        <w:t>Minor Prophets</w:t>
      </w:r>
      <w:r w:rsidR="005804C9" w:rsidRPr="00136F3D">
        <w:rPr>
          <w:rFonts w:ascii="Proxima Nova" w:hAnsi="Proxima Nova" w:cs="Times New Roman"/>
        </w:rPr>
        <w:t xml:space="preserve"> (12 books)</w:t>
      </w:r>
    </w:p>
    <w:p w14:paraId="50C084D3" w14:textId="77777777" w:rsidR="005804C9" w:rsidRPr="00136F3D" w:rsidRDefault="005804C9" w:rsidP="00F935EA">
      <w:pPr>
        <w:rPr>
          <w:rFonts w:ascii="Proxima Nova" w:hAnsi="Proxima Nova" w:cs="Times New Roman"/>
        </w:rPr>
      </w:pPr>
    </w:p>
    <w:p w14:paraId="000E02EC" w14:textId="06B7FAD5" w:rsidR="00641B17" w:rsidRPr="00136F3D" w:rsidRDefault="00B904C6" w:rsidP="00F935EA">
      <w:pPr>
        <w:rPr>
          <w:rFonts w:ascii="Proxima Nova" w:hAnsi="Proxima Nova" w:cs="Times New Roman"/>
        </w:rPr>
      </w:pPr>
      <w:r w:rsidRPr="00136F3D">
        <w:rPr>
          <w:rFonts w:ascii="Proxima Nova" w:hAnsi="Proxima Nova" w:cs="Times New Roman"/>
        </w:rPr>
        <w:t>The books of the Law, also called the Torah or the Pentateuch, were written by Moses. In these books we learn about the patriarchs like Abraham, Isaac, and Jacob as well as Israel’s growth into a great nation</w:t>
      </w:r>
      <w:r w:rsidR="00AB2035" w:rsidRPr="00136F3D">
        <w:rPr>
          <w:rFonts w:ascii="Proxima Nova" w:hAnsi="Proxima Nova" w:cs="Times New Roman"/>
        </w:rPr>
        <w:t>.</w:t>
      </w:r>
    </w:p>
    <w:p w14:paraId="3820AB5F" w14:textId="77777777" w:rsidR="006E3759" w:rsidRPr="00136F3D" w:rsidRDefault="006E3759" w:rsidP="00F935EA">
      <w:pPr>
        <w:rPr>
          <w:rFonts w:ascii="Proxima Nova" w:hAnsi="Proxima Nova" w:cs="Times New Roman"/>
        </w:rPr>
      </w:pPr>
    </w:p>
    <w:p w14:paraId="26DF1E79" w14:textId="234E8A35" w:rsidR="00B904C6" w:rsidRPr="00136F3D" w:rsidRDefault="00AF5CEB" w:rsidP="00B904C6">
      <w:pPr>
        <w:rPr>
          <w:rFonts w:ascii="Proxima Nova" w:eastAsia="Times New Roman" w:hAnsi="Proxima Nova" w:cs="Times New Roman"/>
          <w:color w:val="000000"/>
          <w:kern w:val="0"/>
          <w14:ligatures w14:val="none"/>
        </w:rPr>
      </w:pPr>
      <w:r w:rsidRPr="00136F3D">
        <w:rPr>
          <w:rFonts w:ascii="Proxima Nova" w:hAnsi="Proxima Nova" w:cs="Times New Roman"/>
        </w:rPr>
        <w:t xml:space="preserve">The </w:t>
      </w:r>
      <w:r w:rsidR="00AB2035" w:rsidRPr="00136F3D">
        <w:rPr>
          <w:rFonts w:ascii="Proxima Nova" w:hAnsi="Proxima Nova" w:cs="Times New Roman"/>
        </w:rPr>
        <w:t xml:space="preserve">twelve </w:t>
      </w:r>
      <w:r w:rsidRPr="00136F3D">
        <w:rPr>
          <w:rFonts w:ascii="Proxima Nova" w:hAnsi="Proxima Nova" w:cs="Times New Roman"/>
        </w:rPr>
        <w:t>historical books begin along the banks of the Jordan River and tell the story of God’s liberated people occupying the land promised to them</w:t>
      </w:r>
      <w:r w:rsidR="00AB2035" w:rsidRPr="00136F3D">
        <w:rPr>
          <w:rFonts w:ascii="Proxima Nova" w:hAnsi="Proxima Nova" w:cs="Times New Roman"/>
        </w:rPr>
        <w:t xml:space="preserve">. The books are </w:t>
      </w:r>
      <w:r w:rsidR="00B904C6" w:rsidRPr="00136F3D">
        <w:rPr>
          <w:rFonts w:ascii="Proxima Nova" w:hAnsi="Proxima Nova" w:cs="Times New Roman"/>
        </w:rPr>
        <w:t>Joshua, Judges, Ruth, 1 and 2 Samuel, 1 and 2 Kings, 1 and 2 Chronicles, Ezra, Nehemiah, and Esther. The</w:t>
      </w:r>
      <w:r w:rsidR="00977FA8" w:rsidRPr="00136F3D">
        <w:rPr>
          <w:rFonts w:ascii="Proxima Nova" w:hAnsi="Proxima Nova" w:cs="Times New Roman"/>
        </w:rPr>
        <w:t>se</w:t>
      </w:r>
      <w:r w:rsidR="00B904C6" w:rsidRPr="00136F3D">
        <w:rPr>
          <w:rFonts w:ascii="Proxima Nova" w:hAnsi="Proxima Nova" w:cs="Times New Roman"/>
        </w:rPr>
        <w:t xml:space="preserve"> books </w:t>
      </w:r>
      <w:r w:rsidR="00C35232" w:rsidRPr="00136F3D">
        <w:rPr>
          <w:rFonts w:ascii="Proxima Nova" w:hAnsi="Proxima Nova" w:cs="Times New Roman"/>
        </w:rPr>
        <w:t>center</w:t>
      </w:r>
      <w:r w:rsidR="00B904C6" w:rsidRPr="00136F3D">
        <w:rPr>
          <w:rFonts w:ascii="Proxima Nova" w:hAnsi="Proxima Nova" w:cs="Times New Roman"/>
        </w:rPr>
        <w:t xml:space="preserve"> on prominent characters like </w:t>
      </w:r>
      <w:r w:rsidR="00977FA8" w:rsidRPr="00136F3D">
        <w:rPr>
          <w:rFonts w:ascii="Proxima Nova" w:hAnsi="Proxima Nova" w:cs="Times New Roman"/>
        </w:rPr>
        <w:t xml:space="preserve">the prophet Samuel and </w:t>
      </w:r>
      <w:r w:rsidR="00B904C6" w:rsidRPr="00136F3D">
        <w:rPr>
          <w:rFonts w:ascii="Proxima Nova" w:hAnsi="Proxima Nova" w:cs="Times New Roman"/>
        </w:rPr>
        <w:t xml:space="preserve">King David, and focus on five major events affecting the </w:t>
      </w:r>
      <w:r w:rsidR="00C35232" w:rsidRPr="00136F3D">
        <w:rPr>
          <w:rFonts w:ascii="Proxima Nova" w:hAnsi="Proxima Nova" w:cs="Times New Roman"/>
        </w:rPr>
        <w:t>Israelite nation</w:t>
      </w:r>
      <w:r w:rsidR="00B904C6" w:rsidRPr="00136F3D">
        <w:rPr>
          <w:rFonts w:ascii="Proxima Nova" w:hAnsi="Proxima Nova" w:cs="Times New Roman"/>
        </w:rPr>
        <w:t>:</w:t>
      </w:r>
    </w:p>
    <w:p w14:paraId="482F4E71" w14:textId="77777777" w:rsidR="00B904C6" w:rsidRPr="00136F3D" w:rsidRDefault="00B904C6" w:rsidP="00B904C6">
      <w:pPr>
        <w:rPr>
          <w:rFonts w:ascii="Proxima Nova" w:hAnsi="Proxima Nova" w:cs="Times New Roman"/>
        </w:rPr>
      </w:pPr>
    </w:p>
    <w:p w14:paraId="0136D52A" w14:textId="1EA2C9E7" w:rsidR="00B904C6" w:rsidRPr="00136F3D" w:rsidRDefault="00B904C6" w:rsidP="00B904C6">
      <w:pPr>
        <w:rPr>
          <w:rFonts w:ascii="Proxima Nova" w:hAnsi="Proxima Nova" w:cs="Times New Roman"/>
        </w:rPr>
      </w:pPr>
      <w:r w:rsidRPr="00136F3D">
        <w:rPr>
          <w:rFonts w:ascii="Proxima Nova" w:hAnsi="Proxima Nova" w:cs="Times New Roman"/>
        </w:rPr>
        <w:t xml:space="preserve">1. </w:t>
      </w:r>
      <w:r w:rsidR="00FE3470" w:rsidRPr="00136F3D">
        <w:rPr>
          <w:rFonts w:ascii="Proxima Nova" w:hAnsi="Proxima Nova" w:cs="Times New Roman"/>
          <w:u w:val="single"/>
        </w:rPr>
        <w:t>C</w:t>
      </w:r>
      <w:r w:rsidRPr="00136F3D">
        <w:rPr>
          <w:rFonts w:ascii="Proxima Nova" w:hAnsi="Proxima Nova" w:cs="Times New Roman"/>
          <w:u w:val="single"/>
        </w:rPr>
        <w:t>onquest and settling of Canaan</w:t>
      </w:r>
      <w:r w:rsidRPr="00136F3D">
        <w:rPr>
          <w:rFonts w:ascii="Proxima Nova" w:hAnsi="Proxima Nova" w:cs="Times New Roman"/>
        </w:rPr>
        <w:t xml:space="preserve">: </w:t>
      </w:r>
      <w:r w:rsidRPr="00136F3D">
        <w:rPr>
          <w:rFonts w:ascii="Proxima Nova" w:hAnsi="Proxima Nova" w:cs="Times New Roman"/>
          <w:b/>
          <w:bCs/>
        </w:rPr>
        <w:t>Joshua</w:t>
      </w:r>
      <w:r w:rsidRPr="00136F3D">
        <w:rPr>
          <w:rFonts w:ascii="Proxima Nova" w:hAnsi="Proxima Nova" w:cs="Times New Roman"/>
        </w:rPr>
        <w:t xml:space="preserve"> and </w:t>
      </w:r>
      <w:r w:rsidRPr="00136F3D">
        <w:rPr>
          <w:rFonts w:ascii="Proxima Nova" w:hAnsi="Proxima Nova" w:cs="Times New Roman"/>
          <w:b/>
          <w:bCs/>
        </w:rPr>
        <w:t>Judges</w:t>
      </w:r>
      <w:r w:rsidRPr="00136F3D">
        <w:rPr>
          <w:rFonts w:ascii="Proxima Nova" w:hAnsi="Proxima Nova" w:cs="Times New Roman"/>
        </w:rPr>
        <w:t xml:space="preserve"> tell of God’s people as they cross the Jordan and settle in the</w:t>
      </w:r>
      <w:r w:rsidR="00C35232" w:rsidRPr="00136F3D">
        <w:rPr>
          <w:rFonts w:ascii="Proxima Nova" w:hAnsi="Proxima Nova" w:cs="Times New Roman"/>
        </w:rPr>
        <w:t>ir</w:t>
      </w:r>
      <w:r w:rsidRPr="00136F3D">
        <w:rPr>
          <w:rFonts w:ascii="Proxima Nova" w:hAnsi="Proxima Nova" w:cs="Times New Roman"/>
        </w:rPr>
        <w:t xml:space="preserve"> Promised Land. When the Israelites were obedien</w:t>
      </w:r>
      <w:r w:rsidR="00D970B1" w:rsidRPr="00136F3D">
        <w:rPr>
          <w:rFonts w:ascii="Proxima Nova" w:hAnsi="Proxima Nova" w:cs="Times New Roman"/>
        </w:rPr>
        <w:t xml:space="preserve">t to </w:t>
      </w:r>
      <w:r w:rsidR="007A18B7" w:rsidRPr="00136F3D">
        <w:rPr>
          <w:rFonts w:ascii="Proxima Nova" w:hAnsi="Proxima Nova" w:cs="Times New Roman"/>
        </w:rPr>
        <w:t>God’s</w:t>
      </w:r>
      <w:r w:rsidR="00D970B1" w:rsidRPr="00136F3D">
        <w:rPr>
          <w:rFonts w:ascii="Proxima Nova" w:hAnsi="Proxima Nova" w:cs="Times New Roman"/>
        </w:rPr>
        <w:t xml:space="preserve"> law</w:t>
      </w:r>
      <w:r w:rsidRPr="00136F3D">
        <w:rPr>
          <w:rFonts w:ascii="Proxima Nova" w:hAnsi="Proxima Nova" w:cs="Times New Roman"/>
        </w:rPr>
        <w:t xml:space="preserve">, </w:t>
      </w:r>
      <w:r w:rsidR="007A18B7" w:rsidRPr="00136F3D">
        <w:rPr>
          <w:rFonts w:ascii="Proxima Nova" w:hAnsi="Proxima Nova" w:cs="Times New Roman"/>
        </w:rPr>
        <w:t>He</w:t>
      </w:r>
      <w:r w:rsidRPr="00136F3D">
        <w:rPr>
          <w:rFonts w:ascii="Proxima Nova" w:hAnsi="Proxima Nova" w:cs="Times New Roman"/>
        </w:rPr>
        <w:t xml:space="preserve"> helped them conquer the</w:t>
      </w:r>
      <w:r w:rsidR="005804C9" w:rsidRPr="00136F3D">
        <w:rPr>
          <w:rFonts w:ascii="Proxima Nova" w:hAnsi="Proxima Nova" w:cs="Times New Roman"/>
        </w:rPr>
        <w:t>ir</w:t>
      </w:r>
      <w:r w:rsidRPr="00136F3D">
        <w:rPr>
          <w:rFonts w:ascii="Proxima Nova" w:hAnsi="Proxima Nova" w:cs="Times New Roman"/>
        </w:rPr>
        <w:t xml:space="preserve"> enemies in </w:t>
      </w:r>
      <w:r w:rsidR="00093CB8" w:rsidRPr="00136F3D">
        <w:rPr>
          <w:rFonts w:ascii="Proxima Nova" w:hAnsi="Proxima Nova" w:cs="Times New Roman"/>
        </w:rPr>
        <w:t>Canaan</w:t>
      </w:r>
      <w:r w:rsidRPr="00136F3D">
        <w:rPr>
          <w:rFonts w:ascii="Proxima Nova" w:hAnsi="Proxima Nova" w:cs="Times New Roman"/>
        </w:rPr>
        <w:t xml:space="preserve">. When they were disobedient, they suffered defeat. Early in the nation’s history, the tribes were governed by </w:t>
      </w:r>
      <w:r w:rsidR="00D970B1" w:rsidRPr="00136F3D">
        <w:rPr>
          <w:rFonts w:ascii="Proxima Nova" w:hAnsi="Proxima Nova" w:cs="Times New Roman"/>
        </w:rPr>
        <w:t>j</w:t>
      </w:r>
      <w:r w:rsidRPr="00136F3D">
        <w:rPr>
          <w:rFonts w:ascii="Proxima Nova" w:hAnsi="Proxima Nova" w:cs="Times New Roman"/>
        </w:rPr>
        <w:t xml:space="preserve">udges. </w:t>
      </w:r>
      <w:r w:rsidRPr="00136F3D">
        <w:rPr>
          <w:rFonts w:ascii="Proxima Nova" w:hAnsi="Proxima Nova" w:cs="Times New Roman"/>
          <w:b/>
          <w:bCs/>
        </w:rPr>
        <w:t>Ruth</w:t>
      </w:r>
      <w:r w:rsidRPr="00136F3D">
        <w:rPr>
          <w:rFonts w:ascii="Proxima Nova" w:hAnsi="Proxima Nova" w:cs="Times New Roman"/>
        </w:rPr>
        <w:t xml:space="preserve"> takes place during the rule of the judges and reveals the ancestry of King David, and ultimately Jesus</w:t>
      </w:r>
      <w:r w:rsidR="00D970B1" w:rsidRPr="00136F3D">
        <w:rPr>
          <w:rFonts w:ascii="Proxima Nova" w:hAnsi="Proxima Nova" w:cs="Times New Roman"/>
        </w:rPr>
        <w:t xml:space="preserve"> the Messiah</w:t>
      </w:r>
      <w:r w:rsidRPr="00136F3D">
        <w:rPr>
          <w:rFonts w:ascii="Proxima Nova" w:hAnsi="Proxima Nova" w:cs="Times New Roman"/>
        </w:rPr>
        <w:t xml:space="preserve">. </w:t>
      </w:r>
    </w:p>
    <w:p w14:paraId="020CD1B4" w14:textId="77777777" w:rsidR="00B904C6" w:rsidRPr="00136F3D" w:rsidRDefault="00B904C6" w:rsidP="00B904C6">
      <w:pPr>
        <w:rPr>
          <w:rFonts w:ascii="Proxima Nova" w:hAnsi="Proxima Nova" w:cs="Times New Roman"/>
        </w:rPr>
      </w:pPr>
    </w:p>
    <w:p w14:paraId="5F347789" w14:textId="060AEB59" w:rsidR="00B904C6" w:rsidRPr="00136F3D" w:rsidRDefault="00B904C6" w:rsidP="00B904C6">
      <w:pPr>
        <w:rPr>
          <w:rFonts w:ascii="Proxima Nova" w:hAnsi="Proxima Nova" w:cs="Times New Roman"/>
          <w:color w:val="081C2A"/>
          <w:shd w:val="clear" w:color="auto" w:fill="FFFFFF"/>
        </w:rPr>
      </w:pPr>
      <w:r w:rsidRPr="00136F3D">
        <w:rPr>
          <w:rFonts w:ascii="Proxima Nova" w:hAnsi="Proxima Nova" w:cs="Times New Roman"/>
        </w:rPr>
        <w:t xml:space="preserve">2. </w:t>
      </w:r>
      <w:r w:rsidR="00FE3470" w:rsidRPr="00136F3D">
        <w:rPr>
          <w:rFonts w:ascii="Proxima Nova" w:hAnsi="Proxima Nova" w:cs="Times New Roman"/>
          <w:u w:val="single"/>
        </w:rPr>
        <w:t>Transition</w:t>
      </w:r>
      <w:r w:rsidRPr="00136F3D">
        <w:rPr>
          <w:rFonts w:ascii="Proxima Nova" w:hAnsi="Proxima Nova" w:cs="Times New Roman"/>
          <w:u w:val="single"/>
        </w:rPr>
        <w:t xml:space="preserve"> from tribal rule to a monarchy</w:t>
      </w:r>
      <w:r w:rsidRPr="00136F3D">
        <w:rPr>
          <w:rFonts w:ascii="Proxima Nova" w:hAnsi="Proxima Nova" w:cs="Times New Roman"/>
        </w:rPr>
        <w:t xml:space="preserve">: </w:t>
      </w:r>
      <w:r w:rsidRPr="00136F3D">
        <w:rPr>
          <w:rFonts w:ascii="Proxima Nova" w:hAnsi="Proxima Nova" w:cs="Times New Roman"/>
          <w:b/>
          <w:bCs/>
        </w:rPr>
        <w:t>1 and 2 Samuel</w:t>
      </w:r>
      <w:r w:rsidR="00977FA8" w:rsidRPr="00136F3D">
        <w:rPr>
          <w:rFonts w:ascii="Proxima Nova" w:hAnsi="Proxima Nova" w:cs="Times New Roman"/>
        </w:rPr>
        <w:t xml:space="preserve">, </w:t>
      </w:r>
      <w:r w:rsidRPr="00136F3D">
        <w:rPr>
          <w:rFonts w:ascii="Proxima Nova" w:hAnsi="Proxima Nova" w:cs="Times New Roman"/>
          <w:b/>
          <w:bCs/>
        </w:rPr>
        <w:t>1 Kings</w:t>
      </w:r>
      <w:r w:rsidR="00977FA8" w:rsidRPr="00136F3D">
        <w:rPr>
          <w:rFonts w:ascii="Proxima Nova" w:hAnsi="Proxima Nova" w:cs="Times New Roman"/>
        </w:rPr>
        <w:t xml:space="preserve">, and </w:t>
      </w:r>
      <w:r w:rsidR="00977FA8" w:rsidRPr="00136F3D">
        <w:rPr>
          <w:rFonts w:ascii="Proxima Nova" w:hAnsi="Proxima Nova" w:cs="Times New Roman"/>
          <w:b/>
          <w:bCs/>
        </w:rPr>
        <w:t>1 Chronicles</w:t>
      </w:r>
      <w:r w:rsidRPr="00136F3D">
        <w:rPr>
          <w:rFonts w:ascii="Proxima Nova" w:hAnsi="Proxima Nova" w:cs="Times New Roman"/>
        </w:rPr>
        <w:t xml:space="preserve"> tell of </w:t>
      </w:r>
      <w:r w:rsidR="00C35232" w:rsidRPr="00136F3D">
        <w:rPr>
          <w:rFonts w:ascii="Proxima Nova" w:hAnsi="Proxima Nova" w:cs="Times New Roman"/>
        </w:rPr>
        <w:t>Israel’s</w:t>
      </w:r>
      <w:r w:rsidRPr="00136F3D">
        <w:rPr>
          <w:rFonts w:ascii="Proxima Nova" w:hAnsi="Proxima Nova" w:cs="Times New Roman"/>
        </w:rPr>
        <w:t xml:space="preserve"> first three kings, Saul, David, and Solomon</w:t>
      </w:r>
      <w:r w:rsidR="007535BA" w:rsidRPr="00136F3D">
        <w:rPr>
          <w:rFonts w:ascii="Proxima Nova" w:hAnsi="Proxima Nova" w:cs="Times New Roman"/>
        </w:rPr>
        <w:t xml:space="preserve">, as well as introducing scores of people and places </w:t>
      </w:r>
      <w:r w:rsidR="007A18B7" w:rsidRPr="00136F3D">
        <w:rPr>
          <w:rFonts w:ascii="Proxima Nova" w:hAnsi="Proxima Nova" w:cs="Times New Roman"/>
        </w:rPr>
        <w:t>covering</w:t>
      </w:r>
      <w:r w:rsidR="007535BA" w:rsidRPr="00136F3D">
        <w:rPr>
          <w:rFonts w:ascii="Proxima Nova" w:hAnsi="Proxima Nova" w:cs="Times New Roman"/>
        </w:rPr>
        <w:t xml:space="preserve"> nearly a century of history</w:t>
      </w:r>
      <w:r w:rsidRPr="00136F3D">
        <w:rPr>
          <w:rFonts w:ascii="Proxima Nova" w:hAnsi="Proxima Nova" w:cs="Times New Roman"/>
        </w:rPr>
        <w:t xml:space="preserve">. </w:t>
      </w:r>
      <w:r w:rsidRPr="00136F3D">
        <w:rPr>
          <w:rFonts w:ascii="Proxima Nova" w:hAnsi="Proxima Nova" w:cs="Times New Roman"/>
          <w:color w:val="081C2A"/>
          <w:shd w:val="clear" w:color="auto" w:fill="FFFFFF"/>
        </w:rPr>
        <w:t xml:space="preserve">During this period, the nation became increasingly unified </w:t>
      </w:r>
      <w:r w:rsidR="00977FA8" w:rsidRPr="00136F3D">
        <w:rPr>
          <w:rFonts w:ascii="Proxima Nova" w:hAnsi="Proxima Nova" w:cs="Times New Roman"/>
          <w:color w:val="081C2A"/>
          <w:shd w:val="clear" w:color="auto" w:fill="FFFFFF"/>
        </w:rPr>
        <w:t xml:space="preserve">and experienced </w:t>
      </w:r>
      <w:r w:rsidRPr="00136F3D">
        <w:rPr>
          <w:rFonts w:ascii="Proxima Nova" w:hAnsi="Proxima Nova" w:cs="Times New Roman"/>
          <w:color w:val="081C2A"/>
          <w:shd w:val="clear" w:color="auto" w:fill="FFFFFF"/>
        </w:rPr>
        <w:t xml:space="preserve">relative peace and prosperity. After removing the crown from Saul, Israel’s first king, God bestowed </w:t>
      </w:r>
      <w:r w:rsidR="00093CB8" w:rsidRPr="00136F3D">
        <w:rPr>
          <w:rFonts w:ascii="Proxima Nova" w:hAnsi="Proxima Nova" w:cs="Times New Roman"/>
          <w:color w:val="081C2A"/>
          <w:shd w:val="clear" w:color="auto" w:fill="FFFFFF"/>
        </w:rPr>
        <w:t>kingship</w:t>
      </w:r>
      <w:r w:rsidRPr="00136F3D">
        <w:rPr>
          <w:rFonts w:ascii="Proxima Nova" w:hAnsi="Proxima Nova" w:cs="Times New Roman"/>
          <w:color w:val="081C2A"/>
          <w:shd w:val="clear" w:color="auto" w:fill="FFFFFF"/>
        </w:rPr>
        <w:t xml:space="preserve"> on David and, later, on David’s son Solomon.</w:t>
      </w:r>
      <w:r w:rsidR="00183862" w:rsidRPr="00136F3D">
        <w:rPr>
          <w:rFonts w:ascii="Proxima Nova" w:hAnsi="Proxima Nova" w:cs="Times New Roman"/>
          <w:color w:val="081C2A"/>
          <w:shd w:val="clear" w:color="auto" w:fill="FFFFFF"/>
        </w:rPr>
        <w:t xml:space="preserve"> </w:t>
      </w:r>
    </w:p>
    <w:p w14:paraId="6701D35A" w14:textId="77777777" w:rsidR="00977FA8" w:rsidRPr="00136F3D" w:rsidRDefault="00977FA8" w:rsidP="00B904C6">
      <w:pPr>
        <w:rPr>
          <w:rFonts w:ascii="Proxima Nova" w:hAnsi="Proxima Nova" w:cs="Times New Roman"/>
          <w:color w:val="081C2A"/>
          <w:shd w:val="clear" w:color="auto" w:fill="FFFFFF"/>
        </w:rPr>
      </w:pPr>
    </w:p>
    <w:p w14:paraId="0632D9D6" w14:textId="6A93C7C9" w:rsidR="00977FA8" w:rsidRPr="00136F3D" w:rsidRDefault="00977FA8" w:rsidP="00B904C6">
      <w:pPr>
        <w:rPr>
          <w:rFonts w:ascii="Proxima Nova" w:hAnsi="Proxima Nova" w:cs="Times New Roman"/>
          <w:color w:val="081C2A"/>
          <w:shd w:val="clear" w:color="auto" w:fill="FFFFFF"/>
        </w:rPr>
      </w:pPr>
      <w:r w:rsidRPr="00136F3D">
        <w:rPr>
          <w:rStyle w:val="Strong"/>
          <w:rFonts w:ascii="Proxima Nova" w:hAnsi="Proxima Nova" w:cs="Times New Roman"/>
          <w:b w:val="0"/>
          <w:bCs w:val="0"/>
          <w:color w:val="081C2A"/>
        </w:rPr>
        <w:t xml:space="preserve">3. </w:t>
      </w:r>
      <w:r w:rsidR="00FE3470" w:rsidRPr="00136F3D">
        <w:rPr>
          <w:rStyle w:val="Strong"/>
          <w:rFonts w:ascii="Proxima Nova" w:hAnsi="Proxima Nova" w:cs="Times New Roman"/>
          <w:b w:val="0"/>
          <w:bCs w:val="0"/>
          <w:color w:val="081C2A"/>
          <w:u w:val="single"/>
        </w:rPr>
        <w:t>Division</w:t>
      </w:r>
      <w:r w:rsidRPr="00136F3D">
        <w:rPr>
          <w:rStyle w:val="Strong"/>
          <w:rFonts w:ascii="Proxima Nova" w:hAnsi="Proxima Nova" w:cs="Times New Roman"/>
          <w:b w:val="0"/>
          <w:bCs w:val="0"/>
          <w:color w:val="081C2A"/>
          <w:u w:val="single"/>
        </w:rPr>
        <w:t xml:space="preserve"> of the kingdom</w:t>
      </w:r>
      <w:r w:rsidRPr="00136F3D">
        <w:rPr>
          <w:rStyle w:val="apple-converted-space"/>
          <w:rFonts w:ascii="Proxima Nova" w:hAnsi="Proxima Nova" w:cs="Times New Roman"/>
          <w:color w:val="081C2A"/>
          <w:shd w:val="clear" w:color="auto" w:fill="FFFFFF"/>
        </w:rPr>
        <w:t xml:space="preserve">: </w:t>
      </w:r>
      <w:r w:rsidR="00C35232" w:rsidRPr="00136F3D">
        <w:rPr>
          <w:rFonts w:ascii="Proxima Nova" w:hAnsi="Proxima Nova" w:cs="Times New Roman"/>
          <w:b/>
          <w:bCs/>
          <w:color w:val="081C2A"/>
          <w:shd w:val="clear" w:color="auto" w:fill="FFFFFF"/>
        </w:rPr>
        <w:t>2 Kings</w:t>
      </w:r>
      <w:r w:rsidR="00C35232" w:rsidRPr="00136F3D">
        <w:rPr>
          <w:rFonts w:ascii="Proxima Nova" w:hAnsi="Proxima Nova" w:cs="Times New Roman"/>
          <w:color w:val="081C2A"/>
          <w:shd w:val="clear" w:color="auto" w:fill="FFFFFF"/>
        </w:rPr>
        <w:t xml:space="preserve"> and </w:t>
      </w:r>
      <w:r w:rsidR="00C35232" w:rsidRPr="00136F3D">
        <w:rPr>
          <w:rFonts w:ascii="Proxima Nova" w:hAnsi="Proxima Nova" w:cs="Times New Roman"/>
          <w:b/>
          <w:bCs/>
          <w:color w:val="081C2A"/>
          <w:shd w:val="clear" w:color="auto" w:fill="FFFFFF"/>
        </w:rPr>
        <w:t>2 Chronicles</w:t>
      </w:r>
      <w:r w:rsidR="00C35232" w:rsidRPr="00136F3D">
        <w:rPr>
          <w:rFonts w:ascii="Proxima Nova" w:hAnsi="Proxima Nova" w:cs="Times New Roman"/>
          <w:color w:val="081C2A"/>
          <w:shd w:val="clear" w:color="auto" w:fill="FFFFFF"/>
        </w:rPr>
        <w:t xml:space="preserve"> record the tragic division of the nation into the Northern Kingdom of Israel and the Southern Kingdom of Judah. </w:t>
      </w:r>
      <w:r w:rsidR="00500156" w:rsidRPr="00136F3D">
        <w:rPr>
          <w:rFonts w:ascii="Proxima Nova" w:hAnsi="Proxima Nova" w:cs="Times New Roman"/>
          <w:color w:val="081C2A"/>
          <w:shd w:val="clear" w:color="auto" w:fill="FFFFFF"/>
        </w:rPr>
        <w:t>Even though King Solomon built the first temple</w:t>
      </w:r>
      <w:r w:rsidR="00AF5CEB" w:rsidRPr="00136F3D">
        <w:rPr>
          <w:rFonts w:ascii="Proxima Nova" w:hAnsi="Proxima Nova" w:cs="Times New Roman"/>
          <w:color w:val="081C2A"/>
          <w:shd w:val="clear" w:color="auto" w:fill="FFFFFF"/>
        </w:rPr>
        <w:t xml:space="preserve"> for God</w:t>
      </w:r>
      <w:r w:rsidR="00500156" w:rsidRPr="00136F3D">
        <w:rPr>
          <w:rFonts w:ascii="Proxima Nova" w:hAnsi="Proxima Nova" w:cs="Times New Roman"/>
          <w:color w:val="081C2A"/>
          <w:shd w:val="clear" w:color="auto" w:fill="FFFFFF"/>
        </w:rPr>
        <w:t xml:space="preserve">, his tolerance of sin and idolatry led to the split of the once mighty Israel into </w:t>
      </w:r>
      <w:r w:rsidR="00C35232" w:rsidRPr="00136F3D">
        <w:rPr>
          <w:rFonts w:ascii="Proxima Nova" w:hAnsi="Proxima Nova" w:cs="Times New Roman"/>
          <w:color w:val="081C2A"/>
          <w:shd w:val="clear" w:color="auto" w:fill="FFFFFF"/>
        </w:rPr>
        <w:t xml:space="preserve">these </w:t>
      </w:r>
      <w:r w:rsidR="00500156" w:rsidRPr="00136F3D">
        <w:rPr>
          <w:rFonts w:ascii="Proxima Nova" w:hAnsi="Proxima Nova" w:cs="Times New Roman"/>
          <w:color w:val="081C2A"/>
          <w:shd w:val="clear" w:color="auto" w:fill="FFFFFF"/>
        </w:rPr>
        <w:t xml:space="preserve">two weaker nations. </w:t>
      </w:r>
      <w:r w:rsidR="00726F72" w:rsidRPr="00136F3D">
        <w:rPr>
          <w:rFonts w:ascii="Proxima Nova" w:hAnsi="Proxima Nova" w:cs="Times New Roman"/>
          <w:color w:val="081C2A"/>
          <w:shd w:val="clear" w:color="auto" w:fill="FFFFFF"/>
        </w:rPr>
        <w:t xml:space="preserve">These books show the continuing decline of both kingdoms and their </w:t>
      </w:r>
      <w:r w:rsidR="00093CB8" w:rsidRPr="00136F3D">
        <w:rPr>
          <w:rFonts w:ascii="Proxima Nova" w:hAnsi="Proxima Nova" w:cs="Times New Roman"/>
          <w:color w:val="081C2A"/>
          <w:shd w:val="clear" w:color="auto" w:fill="FFFFFF"/>
        </w:rPr>
        <w:t xml:space="preserve">respective </w:t>
      </w:r>
      <w:r w:rsidR="00726F72" w:rsidRPr="00136F3D">
        <w:rPr>
          <w:rFonts w:ascii="Proxima Nova" w:hAnsi="Proxima Nova" w:cs="Times New Roman"/>
          <w:color w:val="081C2A"/>
          <w:shd w:val="clear" w:color="auto" w:fill="FFFFFF"/>
        </w:rPr>
        <w:t>kings.</w:t>
      </w:r>
    </w:p>
    <w:p w14:paraId="329E3812" w14:textId="77777777" w:rsidR="00093CB8" w:rsidRPr="00136F3D" w:rsidRDefault="00093CB8" w:rsidP="00B904C6">
      <w:pPr>
        <w:rPr>
          <w:rFonts w:ascii="Proxima Nova" w:hAnsi="Proxima Nova" w:cs="Times New Roman"/>
          <w:color w:val="081C2A"/>
          <w:shd w:val="clear" w:color="auto" w:fill="FFFFFF"/>
        </w:rPr>
      </w:pPr>
    </w:p>
    <w:p w14:paraId="55F3AFF6" w14:textId="677FFBA7" w:rsidR="00FE3470" w:rsidRPr="00136F3D" w:rsidRDefault="00977FA8" w:rsidP="00B904C6">
      <w:pPr>
        <w:rPr>
          <w:rFonts w:ascii="Proxima Nova" w:hAnsi="Proxima Nova" w:cs="Times New Roman"/>
          <w:color w:val="081C2A"/>
          <w:shd w:val="clear" w:color="auto" w:fill="FFFFFF"/>
        </w:rPr>
      </w:pPr>
      <w:r w:rsidRPr="00136F3D">
        <w:rPr>
          <w:rFonts w:ascii="Proxima Nova" w:hAnsi="Proxima Nova" w:cs="Times New Roman"/>
          <w:color w:val="081C2A"/>
          <w:shd w:val="clear" w:color="auto" w:fill="FFFFFF"/>
        </w:rPr>
        <w:t xml:space="preserve">4. </w:t>
      </w:r>
      <w:r w:rsidR="00FE3470" w:rsidRPr="00136F3D">
        <w:rPr>
          <w:rFonts w:ascii="Proxima Nova" w:hAnsi="Proxima Nova" w:cs="Times New Roman"/>
          <w:color w:val="081C2A"/>
          <w:u w:val="single"/>
          <w:shd w:val="clear" w:color="auto" w:fill="FFFFFF"/>
        </w:rPr>
        <w:t>E</w:t>
      </w:r>
      <w:r w:rsidRPr="00136F3D">
        <w:rPr>
          <w:rFonts w:ascii="Proxima Nova" w:hAnsi="Proxima Nova" w:cs="Times New Roman"/>
          <w:color w:val="081C2A"/>
          <w:u w:val="single"/>
          <w:shd w:val="clear" w:color="auto" w:fill="FFFFFF"/>
        </w:rPr>
        <w:t>xile</w:t>
      </w:r>
      <w:r w:rsidRPr="00136F3D">
        <w:rPr>
          <w:rFonts w:ascii="Proxima Nova" w:hAnsi="Proxima Nova" w:cs="Times New Roman"/>
          <w:color w:val="081C2A"/>
          <w:shd w:val="clear" w:color="auto" w:fill="FFFFFF"/>
        </w:rPr>
        <w:t xml:space="preserve">: </w:t>
      </w:r>
      <w:r w:rsidR="00C35232" w:rsidRPr="00136F3D">
        <w:rPr>
          <w:rFonts w:ascii="Proxima Nova" w:hAnsi="Proxima Nova" w:cs="Times New Roman"/>
          <w:b/>
          <w:bCs/>
          <w:color w:val="081C2A"/>
          <w:shd w:val="clear" w:color="auto" w:fill="FFFFFF"/>
        </w:rPr>
        <w:t>2 Kings</w:t>
      </w:r>
      <w:r w:rsidR="00C35232" w:rsidRPr="00136F3D">
        <w:rPr>
          <w:rFonts w:ascii="Proxima Nova" w:hAnsi="Proxima Nova" w:cs="Times New Roman"/>
          <w:color w:val="081C2A"/>
          <w:shd w:val="clear" w:color="auto" w:fill="FFFFFF"/>
        </w:rPr>
        <w:t xml:space="preserve"> and </w:t>
      </w:r>
      <w:r w:rsidR="00C35232" w:rsidRPr="00136F3D">
        <w:rPr>
          <w:rFonts w:ascii="Proxima Nova" w:hAnsi="Proxima Nova" w:cs="Times New Roman"/>
          <w:b/>
          <w:bCs/>
          <w:color w:val="081C2A"/>
          <w:shd w:val="clear" w:color="auto" w:fill="FFFFFF"/>
        </w:rPr>
        <w:t>2 Chronicles</w:t>
      </w:r>
      <w:r w:rsidR="00C35232" w:rsidRPr="00136F3D">
        <w:rPr>
          <w:rFonts w:ascii="Proxima Nova" w:hAnsi="Proxima Nova" w:cs="Times New Roman"/>
          <w:color w:val="081C2A"/>
          <w:shd w:val="clear" w:color="auto" w:fill="FFFFFF"/>
        </w:rPr>
        <w:t xml:space="preserve"> record some of the history of the Assyrians conquering of the Northern Kingdom and the Babylonians conquering of the Southern Kingdom. </w:t>
      </w:r>
      <w:r w:rsidRPr="00136F3D">
        <w:rPr>
          <w:rFonts w:ascii="Proxima Nova" w:hAnsi="Proxima Nova" w:cs="Times New Roman"/>
          <w:color w:val="081C2A"/>
          <w:shd w:val="clear" w:color="auto" w:fill="FFFFFF"/>
        </w:rPr>
        <w:t xml:space="preserve">Despite warnings </w:t>
      </w:r>
      <w:r w:rsidR="00093CB8" w:rsidRPr="00136F3D">
        <w:rPr>
          <w:rFonts w:ascii="Proxima Nova" w:hAnsi="Proxima Nova" w:cs="Times New Roman"/>
          <w:color w:val="081C2A"/>
          <w:shd w:val="clear" w:color="auto" w:fill="FFFFFF"/>
        </w:rPr>
        <w:t>from</w:t>
      </w:r>
      <w:r w:rsidRPr="00136F3D">
        <w:rPr>
          <w:rFonts w:ascii="Proxima Nova" w:hAnsi="Proxima Nova" w:cs="Times New Roman"/>
          <w:color w:val="081C2A"/>
          <w:shd w:val="clear" w:color="auto" w:fill="FFFFFF"/>
        </w:rPr>
        <w:t xml:space="preserve"> God’s prophets, the disobedient people of both kingdoms refused God’s call for repentance. In doing </w:t>
      </w:r>
      <w:r w:rsidRPr="00136F3D">
        <w:rPr>
          <w:rFonts w:ascii="Proxima Nova" w:hAnsi="Proxima Nova" w:cs="Times New Roman"/>
          <w:color w:val="081C2A"/>
          <w:shd w:val="clear" w:color="auto" w:fill="FFFFFF"/>
        </w:rPr>
        <w:lastRenderedPageBreak/>
        <w:t xml:space="preserve">so, they incurred </w:t>
      </w:r>
      <w:r w:rsidR="00093CB8" w:rsidRPr="00136F3D">
        <w:rPr>
          <w:rFonts w:ascii="Proxima Nova" w:hAnsi="Proxima Nova" w:cs="Times New Roman"/>
          <w:color w:val="081C2A"/>
          <w:shd w:val="clear" w:color="auto" w:fill="FFFFFF"/>
        </w:rPr>
        <w:t>His judgement</w:t>
      </w:r>
      <w:r w:rsidRPr="00136F3D">
        <w:rPr>
          <w:rFonts w:ascii="Proxima Nova" w:hAnsi="Proxima Nova" w:cs="Times New Roman"/>
          <w:color w:val="081C2A"/>
          <w:shd w:val="clear" w:color="auto" w:fill="FFFFFF"/>
        </w:rPr>
        <w:t>.</w:t>
      </w:r>
      <w:r w:rsidR="00C35232" w:rsidRPr="00136F3D">
        <w:rPr>
          <w:rFonts w:ascii="Proxima Nova" w:hAnsi="Proxima Nova" w:cs="Times New Roman"/>
          <w:color w:val="081C2A"/>
          <w:shd w:val="clear" w:color="auto" w:fill="FFFFFF"/>
        </w:rPr>
        <w:t xml:space="preserve"> As a result,</w:t>
      </w:r>
      <w:r w:rsidRPr="00136F3D">
        <w:rPr>
          <w:rFonts w:ascii="Proxima Nova" w:hAnsi="Proxima Nova" w:cs="Times New Roman"/>
          <w:color w:val="081C2A"/>
          <w:shd w:val="clear" w:color="auto" w:fill="FFFFFF"/>
        </w:rPr>
        <w:t xml:space="preserve"> </w:t>
      </w:r>
      <w:r w:rsidR="00C35232" w:rsidRPr="00136F3D">
        <w:rPr>
          <w:rFonts w:ascii="Proxima Nova" w:hAnsi="Proxima Nova" w:cs="Times New Roman"/>
          <w:color w:val="081C2A"/>
          <w:shd w:val="clear" w:color="auto" w:fill="FFFFFF"/>
        </w:rPr>
        <w:t>u</w:t>
      </w:r>
      <w:r w:rsidR="00AF5CEB" w:rsidRPr="00136F3D">
        <w:rPr>
          <w:rFonts w:ascii="Proxima Nova" w:hAnsi="Proxima Nova" w:cs="Times New Roman"/>
          <w:color w:val="081C2A"/>
          <w:shd w:val="clear" w:color="auto" w:fill="FFFFFF"/>
        </w:rPr>
        <w:t>ntold numbers</w:t>
      </w:r>
      <w:r w:rsidRPr="00136F3D">
        <w:rPr>
          <w:rFonts w:ascii="Proxima Nova" w:hAnsi="Proxima Nova" w:cs="Times New Roman"/>
          <w:color w:val="081C2A"/>
          <w:shd w:val="clear" w:color="auto" w:fill="FFFFFF"/>
        </w:rPr>
        <w:t xml:space="preserve"> of Jews were forced from their land to live as exiles in Babylon. </w:t>
      </w:r>
      <w:r w:rsidR="00C35232" w:rsidRPr="00136F3D">
        <w:rPr>
          <w:rFonts w:ascii="Proxima Nova" w:hAnsi="Proxima Nova" w:cs="Times New Roman"/>
          <w:b/>
          <w:bCs/>
          <w:color w:val="081C2A"/>
          <w:shd w:val="clear" w:color="auto" w:fill="FFFFFF"/>
        </w:rPr>
        <w:t>Esther</w:t>
      </w:r>
      <w:r w:rsidR="00C35232" w:rsidRPr="00136F3D">
        <w:rPr>
          <w:rFonts w:ascii="Proxima Nova" w:hAnsi="Proxima Nova" w:cs="Times New Roman"/>
          <w:color w:val="081C2A"/>
          <w:shd w:val="clear" w:color="auto" w:fill="FFFFFF"/>
        </w:rPr>
        <w:t xml:space="preserve"> </w:t>
      </w:r>
      <w:r w:rsidRPr="00136F3D">
        <w:rPr>
          <w:rFonts w:ascii="Proxima Nova" w:hAnsi="Proxima Nova" w:cs="Times New Roman"/>
          <w:color w:val="081C2A"/>
          <w:shd w:val="clear" w:color="auto" w:fill="FFFFFF"/>
        </w:rPr>
        <w:t xml:space="preserve">tells the story of </w:t>
      </w:r>
      <w:r w:rsidR="00AF5CEB" w:rsidRPr="00136F3D">
        <w:rPr>
          <w:rFonts w:ascii="Proxima Nova" w:hAnsi="Proxima Nova" w:cs="Times New Roman"/>
          <w:color w:val="081C2A"/>
          <w:shd w:val="clear" w:color="auto" w:fill="FFFFFF"/>
        </w:rPr>
        <w:t>her</w:t>
      </w:r>
      <w:r w:rsidRPr="00136F3D">
        <w:rPr>
          <w:rFonts w:ascii="Proxima Nova" w:hAnsi="Proxima Nova" w:cs="Times New Roman"/>
          <w:color w:val="081C2A"/>
          <w:shd w:val="clear" w:color="auto" w:fill="FFFFFF"/>
        </w:rPr>
        <w:t xml:space="preserve"> rise to prominence during th</w:t>
      </w:r>
      <w:r w:rsidR="00093CB8" w:rsidRPr="00136F3D">
        <w:rPr>
          <w:rFonts w:ascii="Proxima Nova" w:hAnsi="Proxima Nova" w:cs="Times New Roman"/>
          <w:color w:val="081C2A"/>
          <w:shd w:val="clear" w:color="auto" w:fill="FFFFFF"/>
        </w:rPr>
        <w:t>is</w:t>
      </w:r>
      <w:r w:rsidRPr="00136F3D">
        <w:rPr>
          <w:rFonts w:ascii="Proxima Nova" w:hAnsi="Proxima Nova" w:cs="Times New Roman"/>
          <w:color w:val="081C2A"/>
          <w:shd w:val="clear" w:color="auto" w:fill="FFFFFF"/>
        </w:rPr>
        <w:t xml:space="preserve"> time of exile. </w:t>
      </w:r>
    </w:p>
    <w:p w14:paraId="2D6AACE0" w14:textId="77777777" w:rsidR="00FE3470" w:rsidRPr="00136F3D" w:rsidRDefault="00FE3470" w:rsidP="00B904C6">
      <w:pPr>
        <w:rPr>
          <w:rFonts w:ascii="Proxima Nova" w:hAnsi="Proxima Nova" w:cs="Times New Roman"/>
        </w:rPr>
      </w:pPr>
    </w:p>
    <w:p w14:paraId="1F41B014" w14:textId="33E610EF" w:rsidR="00977FA8" w:rsidRPr="00136F3D" w:rsidRDefault="00977FA8" w:rsidP="00B904C6">
      <w:pPr>
        <w:rPr>
          <w:rFonts w:ascii="Proxima Nova" w:hAnsi="Proxima Nova" w:cs="Times New Roman"/>
          <w:color w:val="081C2A"/>
          <w:shd w:val="clear" w:color="auto" w:fill="FFFFFF"/>
        </w:rPr>
      </w:pPr>
      <w:r w:rsidRPr="00136F3D">
        <w:rPr>
          <w:rFonts w:ascii="Proxima Nova" w:hAnsi="Proxima Nova" w:cs="Times New Roman"/>
        </w:rPr>
        <w:t xml:space="preserve">5. </w:t>
      </w:r>
      <w:r w:rsidR="00FE3470" w:rsidRPr="00136F3D">
        <w:rPr>
          <w:rFonts w:ascii="Proxima Nova" w:hAnsi="Proxima Nova" w:cs="Times New Roman"/>
          <w:u w:val="single"/>
        </w:rPr>
        <w:t>R</w:t>
      </w:r>
      <w:r w:rsidRPr="00136F3D">
        <w:rPr>
          <w:rFonts w:ascii="Proxima Nova" w:hAnsi="Proxima Nova" w:cs="Times New Roman"/>
          <w:u w:val="single"/>
        </w:rPr>
        <w:t>eturn to the Promised Land</w:t>
      </w:r>
      <w:r w:rsidRPr="00136F3D">
        <w:rPr>
          <w:rFonts w:ascii="Proxima Nova" w:hAnsi="Proxima Nova" w:cs="Times New Roman"/>
        </w:rPr>
        <w:t xml:space="preserve">: </w:t>
      </w:r>
      <w:r w:rsidRPr="00136F3D">
        <w:rPr>
          <w:rStyle w:val="Strong"/>
          <w:rFonts w:ascii="Proxima Nova" w:hAnsi="Proxima Nova" w:cs="Times New Roman"/>
          <w:color w:val="081C2A"/>
        </w:rPr>
        <w:t>Ezra</w:t>
      </w:r>
      <w:r w:rsidRPr="00136F3D">
        <w:rPr>
          <w:rStyle w:val="Strong"/>
          <w:rFonts w:ascii="Proxima Nova" w:hAnsi="Proxima Nova" w:cs="Times New Roman"/>
          <w:b w:val="0"/>
          <w:bCs w:val="0"/>
          <w:color w:val="081C2A"/>
        </w:rPr>
        <w:t xml:space="preserve"> and </w:t>
      </w:r>
      <w:r w:rsidRPr="00136F3D">
        <w:rPr>
          <w:rStyle w:val="Strong"/>
          <w:rFonts w:ascii="Proxima Nova" w:hAnsi="Proxima Nova" w:cs="Times New Roman"/>
          <w:color w:val="081C2A"/>
        </w:rPr>
        <w:t>Nehemiah</w:t>
      </w:r>
      <w:r w:rsidRPr="00136F3D">
        <w:rPr>
          <w:rStyle w:val="Strong"/>
          <w:rFonts w:ascii="Proxima Nova" w:hAnsi="Proxima Nova" w:cs="Times New Roman"/>
          <w:b w:val="0"/>
          <w:bCs w:val="0"/>
          <w:color w:val="081C2A"/>
        </w:rPr>
        <w:t xml:space="preserve"> chronicle the return of God’s people from foreign captivity to their own land where they rebuilt Jerusalem and the temple. </w:t>
      </w:r>
      <w:r w:rsidR="00D970B1" w:rsidRPr="00136F3D">
        <w:rPr>
          <w:rFonts w:ascii="Proxima Nova" w:hAnsi="Proxima Nova" w:cs="Times New Roman"/>
          <w:color w:val="081C2A"/>
          <w:shd w:val="clear" w:color="auto" w:fill="FFFFFF"/>
        </w:rPr>
        <w:t>T</w:t>
      </w:r>
      <w:r w:rsidRPr="00136F3D">
        <w:rPr>
          <w:rFonts w:ascii="Proxima Nova" w:hAnsi="Proxima Nova" w:cs="Times New Roman"/>
          <w:color w:val="081C2A"/>
          <w:shd w:val="clear" w:color="auto" w:fill="FFFFFF"/>
        </w:rPr>
        <w:t xml:space="preserve">he restoration of Israel and its national sovereignty were short-lived, for, by the time of Jesus, the land was ruled by </w:t>
      </w:r>
      <w:r w:rsidR="00D970B1" w:rsidRPr="00136F3D">
        <w:rPr>
          <w:rFonts w:ascii="Proxima Nova" w:hAnsi="Proxima Nova" w:cs="Times New Roman"/>
          <w:color w:val="081C2A"/>
          <w:shd w:val="clear" w:color="auto" w:fill="FFFFFF"/>
        </w:rPr>
        <w:t>the</w:t>
      </w:r>
      <w:r w:rsidRPr="00136F3D">
        <w:rPr>
          <w:rFonts w:ascii="Proxima Nova" w:hAnsi="Proxima Nova" w:cs="Times New Roman"/>
          <w:color w:val="081C2A"/>
          <w:shd w:val="clear" w:color="auto" w:fill="FFFFFF"/>
        </w:rPr>
        <w:t xml:space="preserve"> Roman</w:t>
      </w:r>
      <w:r w:rsidR="00D970B1" w:rsidRPr="00136F3D">
        <w:rPr>
          <w:rFonts w:ascii="Proxima Nova" w:hAnsi="Proxima Nova" w:cs="Times New Roman"/>
          <w:color w:val="081C2A"/>
          <w:shd w:val="clear" w:color="auto" w:fill="FFFFFF"/>
        </w:rPr>
        <w:t>s</w:t>
      </w:r>
      <w:r w:rsidRPr="00136F3D">
        <w:rPr>
          <w:rFonts w:ascii="Proxima Nova" w:hAnsi="Proxima Nova" w:cs="Times New Roman"/>
          <w:color w:val="081C2A"/>
          <w:shd w:val="clear" w:color="auto" w:fill="FFFFFF"/>
        </w:rPr>
        <w:t>.</w:t>
      </w:r>
    </w:p>
    <w:p w14:paraId="76755100" w14:textId="77777777" w:rsidR="00977FA8" w:rsidRPr="00136F3D" w:rsidRDefault="00977FA8" w:rsidP="00641B17">
      <w:pPr>
        <w:rPr>
          <w:rFonts w:ascii="Proxima Nova" w:hAnsi="Proxima Nova" w:cs="Times New Roman"/>
        </w:rPr>
      </w:pPr>
    </w:p>
    <w:p w14:paraId="55ADC078" w14:textId="2CCF920A" w:rsidR="00093CB8" w:rsidRPr="00136F3D" w:rsidRDefault="00093CB8" w:rsidP="00093CB8">
      <w:pPr>
        <w:pStyle w:val="ListParagraph"/>
        <w:numPr>
          <w:ilvl w:val="0"/>
          <w:numId w:val="23"/>
        </w:numPr>
        <w:rPr>
          <w:rFonts w:ascii="Proxima Nova" w:hAnsi="Proxima Nova" w:cs="Times New Roman"/>
          <w:b/>
          <w:i/>
          <w:iCs/>
          <w:color w:val="002060"/>
        </w:rPr>
      </w:pPr>
      <w:r w:rsidRPr="00136F3D">
        <w:rPr>
          <w:rFonts w:ascii="Proxima Nova" w:hAnsi="Proxima Nova" w:cs="Times New Roman"/>
          <w:b/>
          <w:i/>
          <w:iCs/>
          <w:color w:val="002060"/>
        </w:rPr>
        <w:t>Why is it important for us to have a basic understanding of Israel’s history?</w:t>
      </w:r>
    </w:p>
    <w:p w14:paraId="24624FF0" w14:textId="69030F48" w:rsidR="00F14A3F" w:rsidRPr="00136F3D" w:rsidRDefault="00093CB8" w:rsidP="00093CB8">
      <w:pPr>
        <w:pStyle w:val="ListParagraph"/>
        <w:numPr>
          <w:ilvl w:val="0"/>
          <w:numId w:val="23"/>
        </w:numPr>
        <w:rPr>
          <w:rFonts w:ascii="Proxima Nova" w:hAnsi="Proxima Nova" w:cs="Times New Roman"/>
          <w:b/>
          <w:i/>
          <w:iCs/>
          <w:color w:val="002060"/>
        </w:rPr>
      </w:pPr>
      <w:r w:rsidRPr="00136F3D">
        <w:rPr>
          <w:rFonts w:ascii="Proxima Nova" w:hAnsi="Proxima Nova" w:cs="Times New Roman"/>
          <w:b/>
          <w:i/>
          <w:iCs/>
          <w:color w:val="002060"/>
        </w:rPr>
        <w:t xml:space="preserve">Discuss this quote: </w:t>
      </w:r>
      <w:r w:rsidR="00641B17" w:rsidRPr="00136F3D">
        <w:rPr>
          <w:rFonts w:ascii="Proxima Nova" w:hAnsi="Proxima Nova" w:cs="Times New Roman"/>
          <w:b/>
          <w:i/>
          <w:iCs/>
          <w:color w:val="002060"/>
          <w:shd w:val="clear" w:color="auto" w:fill="FFFFFF"/>
        </w:rPr>
        <w:t xml:space="preserve">In the pages of the </w:t>
      </w:r>
      <w:r w:rsidRPr="00136F3D">
        <w:rPr>
          <w:rFonts w:ascii="Proxima Nova" w:hAnsi="Proxima Nova" w:cs="Times New Roman"/>
          <w:b/>
          <w:i/>
          <w:iCs/>
          <w:color w:val="002060"/>
          <w:shd w:val="clear" w:color="auto" w:fill="FFFFFF"/>
        </w:rPr>
        <w:t xml:space="preserve">Bible’s </w:t>
      </w:r>
      <w:r w:rsidR="00641B17" w:rsidRPr="00136F3D">
        <w:rPr>
          <w:rFonts w:ascii="Proxima Nova" w:hAnsi="Proxima Nova" w:cs="Times New Roman"/>
          <w:b/>
          <w:i/>
          <w:iCs/>
          <w:color w:val="002060"/>
          <w:shd w:val="clear" w:color="auto" w:fill="FFFFFF"/>
        </w:rPr>
        <w:t>historical books, we see God’s faithfulness, mercy, and discipline</w:t>
      </w:r>
      <w:r w:rsidR="00D970B1" w:rsidRPr="00136F3D">
        <w:rPr>
          <w:rFonts w:ascii="Proxima Nova" w:hAnsi="Proxima Nova" w:cs="Times New Roman"/>
          <w:b/>
          <w:i/>
          <w:iCs/>
          <w:color w:val="002060"/>
          <w:shd w:val="clear" w:color="auto" w:fill="FFFFFF"/>
        </w:rPr>
        <w:t xml:space="preserve">, as well as His promise for a Messiah who would come from the line of King David. God honored this promise in the birth of His Son, Jesus. </w:t>
      </w:r>
    </w:p>
    <w:p w14:paraId="68686FC1" w14:textId="77777777" w:rsidR="005804C9" w:rsidRPr="00136F3D" w:rsidRDefault="005804C9" w:rsidP="00F935EA">
      <w:pPr>
        <w:rPr>
          <w:rFonts w:ascii="Proxima Nova" w:hAnsi="Proxima Nova" w:cs="Times New Roman"/>
          <w:color w:val="081C2A"/>
          <w:shd w:val="clear" w:color="auto" w:fill="FFFFFF"/>
        </w:rPr>
      </w:pPr>
    </w:p>
    <w:p w14:paraId="3704C7D1" w14:textId="5E8D0174" w:rsidR="00500156" w:rsidRPr="00136F3D" w:rsidRDefault="00500156" w:rsidP="00F935EA">
      <w:pPr>
        <w:rPr>
          <w:rFonts w:ascii="Proxima Nova" w:hAnsi="Proxima Nova" w:cs="Times New Roman"/>
          <w:b/>
          <w:bCs/>
        </w:rPr>
      </w:pPr>
      <w:r w:rsidRPr="00136F3D">
        <w:rPr>
          <w:rFonts w:ascii="Proxima Nova" w:hAnsi="Proxima Nova" w:cs="Times New Roman"/>
          <w:b/>
          <w:bCs/>
        </w:rPr>
        <w:t>Focus on 1 Samuel</w:t>
      </w:r>
    </w:p>
    <w:p w14:paraId="027A5A83" w14:textId="113C27E0" w:rsidR="00EF1DAA" w:rsidRPr="00136F3D" w:rsidRDefault="007314D7" w:rsidP="00F935EA">
      <w:pPr>
        <w:rPr>
          <w:rFonts w:ascii="Proxima Nova" w:hAnsi="Proxima Nova" w:cs="Times New Roman"/>
        </w:rPr>
      </w:pPr>
      <w:r w:rsidRPr="00136F3D">
        <w:rPr>
          <w:rFonts w:ascii="Proxima Nova" w:hAnsi="Proxima Nova" w:cs="Times New Roman"/>
        </w:rPr>
        <w:t>In the Hebrew Bible</w:t>
      </w:r>
      <w:r w:rsidR="005804C9" w:rsidRPr="00136F3D">
        <w:rPr>
          <w:rFonts w:ascii="Proxima Nova" w:hAnsi="Proxima Nova" w:cs="Times New Roman"/>
        </w:rPr>
        <w:t>,</w:t>
      </w:r>
      <w:r w:rsidRPr="00136F3D">
        <w:rPr>
          <w:rFonts w:ascii="Proxima Nova" w:hAnsi="Proxima Nova" w:cs="Times New Roman"/>
        </w:rPr>
        <w:t xml:space="preserve"> 1 and 2 Samuel were originally one book. </w:t>
      </w:r>
      <w:r w:rsidR="00FE3470" w:rsidRPr="00136F3D">
        <w:rPr>
          <w:rFonts w:ascii="Proxima Nova" w:hAnsi="Proxima Nova" w:cs="Times New Roman"/>
        </w:rPr>
        <w:t xml:space="preserve">Both are </w:t>
      </w:r>
      <w:r w:rsidR="00EF1DAA" w:rsidRPr="00136F3D">
        <w:rPr>
          <w:rFonts w:ascii="Proxima Nova" w:hAnsi="Proxima Nova" w:cs="Times New Roman"/>
        </w:rPr>
        <w:t>named for</w:t>
      </w:r>
      <w:r w:rsidRPr="00136F3D">
        <w:rPr>
          <w:rFonts w:ascii="Proxima Nova" w:hAnsi="Proxima Nova" w:cs="Times New Roman"/>
        </w:rPr>
        <w:t xml:space="preserve"> Samuel, the judge</w:t>
      </w:r>
      <w:r w:rsidR="00F469CA" w:rsidRPr="00136F3D">
        <w:rPr>
          <w:rFonts w:ascii="Proxima Nova" w:hAnsi="Proxima Nova" w:cs="Times New Roman"/>
        </w:rPr>
        <w:t xml:space="preserve"> and prophet God used to establish </w:t>
      </w:r>
      <w:r w:rsidR="005804C9" w:rsidRPr="00136F3D">
        <w:rPr>
          <w:rFonts w:ascii="Proxima Nova" w:hAnsi="Proxima Nova" w:cs="Times New Roman"/>
        </w:rPr>
        <w:t xml:space="preserve">the human monarchy in Israel. For 200 years, Israel </w:t>
      </w:r>
      <w:r w:rsidR="00093CB8" w:rsidRPr="00136F3D">
        <w:rPr>
          <w:rFonts w:ascii="Proxima Nova" w:hAnsi="Proxima Nova" w:cs="Times New Roman"/>
        </w:rPr>
        <w:t>was</w:t>
      </w:r>
      <w:r w:rsidR="005804C9" w:rsidRPr="00136F3D">
        <w:rPr>
          <w:rFonts w:ascii="Proxima Nova" w:hAnsi="Proxima Nova" w:cs="Times New Roman"/>
        </w:rPr>
        <w:t xml:space="preserve"> ruled by judges. Eli and Samuel were the last of th</w:t>
      </w:r>
      <w:r w:rsidR="00BB4097" w:rsidRPr="00136F3D">
        <w:rPr>
          <w:rFonts w:ascii="Proxima Nova" w:hAnsi="Proxima Nova" w:cs="Times New Roman"/>
        </w:rPr>
        <w:t>e</w:t>
      </w:r>
      <w:r w:rsidR="005804C9" w:rsidRPr="00136F3D">
        <w:rPr>
          <w:rFonts w:ascii="Proxima Nova" w:hAnsi="Proxima Nova" w:cs="Times New Roman"/>
        </w:rPr>
        <w:t xml:space="preserve">se judges. </w:t>
      </w:r>
      <w:r w:rsidR="00F469CA" w:rsidRPr="00136F3D">
        <w:rPr>
          <w:rFonts w:ascii="Proxima Nova" w:hAnsi="Proxima Nova" w:cs="Times New Roman"/>
        </w:rPr>
        <w:t>Samuel</w:t>
      </w:r>
      <w:r w:rsidRPr="00136F3D">
        <w:rPr>
          <w:rFonts w:ascii="Proxima Nova" w:hAnsi="Proxima Nova" w:cs="Times New Roman"/>
        </w:rPr>
        <w:t xml:space="preserve"> anointed </w:t>
      </w:r>
      <w:r w:rsidR="007A18B7" w:rsidRPr="00136F3D">
        <w:rPr>
          <w:rFonts w:ascii="Proxima Nova" w:hAnsi="Proxima Nova" w:cs="Times New Roman"/>
        </w:rPr>
        <w:t xml:space="preserve">the first two kings of Israel, </w:t>
      </w:r>
      <w:r w:rsidRPr="00136F3D">
        <w:rPr>
          <w:rFonts w:ascii="Proxima Nova" w:hAnsi="Proxima Nova" w:cs="Times New Roman"/>
        </w:rPr>
        <w:t>Saul who was a failure and David who began with great success.</w:t>
      </w:r>
    </w:p>
    <w:p w14:paraId="2C0C2A17" w14:textId="77777777" w:rsidR="00EF1DAA" w:rsidRPr="00136F3D" w:rsidRDefault="00EF1DAA" w:rsidP="00F935EA">
      <w:pPr>
        <w:rPr>
          <w:rFonts w:ascii="Proxima Nova" w:hAnsi="Proxima Nova" w:cs="Times New Roman"/>
          <w:b/>
          <w:bCs/>
        </w:rPr>
      </w:pPr>
    </w:p>
    <w:p w14:paraId="37B38D0E" w14:textId="302A880D" w:rsidR="005804C9" w:rsidRDefault="007314D7" w:rsidP="00F935EA">
      <w:pPr>
        <w:rPr>
          <w:rFonts w:ascii="Proxima Nova" w:hAnsi="Proxima Nova" w:cs="Times New Roman"/>
        </w:rPr>
      </w:pPr>
      <w:r w:rsidRPr="00136F3D">
        <w:rPr>
          <w:rFonts w:ascii="Proxima Nova" w:hAnsi="Proxima Nova" w:cs="Times New Roman"/>
        </w:rPr>
        <w:t xml:space="preserve">The author of 1 Samuel is unknown. Whomever it was, the writer had to have used sources as none of the book’s characters could have been an eyewitness to all the events contained in the book. </w:t>
      </w:r>
      <w:r w:rsidR="005804C9" w:rsidRPr="00136F3D">
        <w:rPr>
          <w:rFonts w:ascii="Proxima Nova" w:hAnsi="Proxima Nova" w:cs="Times New Roman"/>
        </w:rPr>
        <w:t>Chronology was not particularly important to biblical historians</w:t>
      </w:r>
      <w:r w:rsidR="00EC73DB" w:rsidRPr="00136F3D">
        <w:rPr>
          <w:rFonts w:ascii="Proxima Nova" w:hAnsi="Proxima Nova" w:cs="Times New Roman"/>
        </w:rPr>
        <w:t xml:space="preserve">. </w:t>
      </w:r>
      <w:r w:rsidR="00EC73DB" w:rsidRPr="00136F3D">
        <w:rPr>
          <w:rFonts w:ascii="Proxima Nova" w:eastAsia="Times New Roman" w:hAnsi="Proxima Nova" w:cs="Times New Roman"/>
          <w:color w:val="000000"/>
          <w:kern w:val="0"/>
          <w14:ligatures w14:val="none"/>
        </w:rPr>
        <w:t>The sequence of events was at times moved around in order to make the theological point of the text.</w:t>
      </w:r>
      <w:r w:rsidR="00EC73DB" w:rsidRPr="00136F3D">
        <w:rPr>
          <w:rFonts w:ascii="Proxima Nova" w:hAnsi="Proxima Nova" w:cs="Times New Roman"/>
        </w:rPr>
        <w:t xml:space="preserve"> </w:t>
      </w:r>
      <w:r w:rsidRPr="00136F3D">
        <w:rPr>
          <w:rFonts w:ascii="Proxima Nova" w:hAnsi="Proxima Nova" w:cs="Times New Roman"/>
        </w:rPr>
        <w:t>Thus, the time of composition was most likely somewhat removed from when the actual events occurred. 1 Samuel is estimated to have been</w:t>
      </w:r>
      <w:r w:rsidR="00BB4097" w:rsidRPr="00136F3D">
        <w:rPr>
          <w:rFonts w:ascii="Proxima Nova" w:hAnsi="Proxima Nova" w:cs="Times New Roman"/>
        </w:rPr>
        <w:t xml:space="preserve"> possibly</w:t>
      </w:r>
      <w:r w:rsidRPr="00136F3D">
        <w:rPr>
          <w:rFonts w:ascii="Proxima Nova" w:hAnsi="Proxima Nova" w:cs="Times New Roman"/>
        </w:rPr>
        <w:t xml:space="preserve"> written</w:t>
      </w:r>
      <w:r w:rsidR="005804C9" w:rsidRPr="00136F3D">
        <w:rPr>
          <w:rFonts w:ascii="Proxima Nova" w:hAnsi="Proxima Nova" w:cs="Times New Roman"/>
        </w:rPr>
        <w:t xml:space="preserve"> </w:t>
      </w:r>
      <w:r w:rsidR="00C35232" w:rsidRPr="00136F3D">
        <w:rPr>
          <w:rFonts w:ascii="Proxima Nova" w:hAnsi="Proxima Nova" w:cs="Times New Roman"/>
        </w:rPr>
        <w:t>either</w:t>
      </w:r>
      <w:r w:rsidR="005804C9" w:rsidRPr="00136F3D">
        <w:rPr>
          <w:rFonts w:ascii="Proxima Nova" w:hAnsi="Proxima Nova" w:cs="Times New Roman"/>
        </w:rPr>
        <w:t xml:space="preserve">: </w:t>
      </w:r>
    </w:p>
    <w:p w14:paraId="52A1EA54" w14:textId="77777777" w:rsidR="00136F3D" w:rsidRPr="00136F3D" w:rsidRDefault="00136F3D" w:rsidP="00F935EA">
      <w:pPr>
        <w:rPr>
          <w:rFonts w:ascii="Proxima Nova" w:hAnsi="Proxima Nova" w:cs="Times New Roman"/>
        </w:rPr>
      </w:pPr>
    </w:p>
    <w:p w14:paraId="29D5BAA7" w14:textId="65066EDA" w:rsidR="00EC73DB" w:rsidRPr="00136F3D" w:rsidRDefault="005804C9" w:rsidP="00EC73DB">
      <w:pPr>
        <w:pStyle w:val="ListParagraph"/>
        <w:numPr>
          <w:ilvl w:val="0"/>
          <w:numId w:val="17"/>
        </w:numPr>
        <w:rPr>
          <w:rFonts w:ascii="Proxima Nova" w:hAnsi="Proxima Nova" w:cs="Times New Roman"/>
        </w:rPr>
      </w:pPr>
      <w:r w:rsidRPr="00136F3D">
        <w:rPr>
          <w:rFonts w:ascii="Proxima Nova" w:hAnsi="Proxima Nova" w:cs="Times New Roman"/>
        </w:rPr>
        <w:t>Between the end of David’s life and some point during Solomon’s reign.</w:t>
      </w:r>
      <w:r w:rsidR="00EC73DB" w:rsidRPr="00136F3D">
        <w:rPr>
          <w:rFonts w:ascii="Proxima Nova" w:hAnsi="Proxima Nova" w:cs="Times New Roman"/>
        </w:rPr>
        <w:t xml:space="preserve"> During this period, no superpower overshadowed Palestine. Led by David, Israel subdue</w:t>
      </w:r>
      <w:r w:rsidR="00C35232" w:rsidRPr="00136F3D">
        <w:rPr>
          <w:rFonts w:ascii="Proxima Nova" w:hAnsi="Proxima Nova" w:cs="Times New Roman"/>
        </w:rPr>
        <w:t>d</w:t>
      </w:r>
      <w:r w:rsidR="00EC73DB" w:rsidRPr="00136F3D">
        <w:rPr>
          <w:rFonts w:ascii="Proxima Nova" w:hAnsi="Proxima Nova" w:cs="Times New Roman"/>
        </w:rPr>
        <w:t xml:space="preserve"> other nations in Canaan. However, the Philistines proved to be a resilient and persistent enemy. </w:t>
      </w:r>
    </w:p>
    <w:p w14:paraId="28B658D8" w14:textId="528C9A57" w:rsidR="005804C9" w:rsidRPr="00136F3D" w:rsidRDefault="00EC73DB" w:rsidP="00EC73DB">
      <w:pPr>
        <w:pStyle w:val="ListParagraph"/>
        <w:numPr>
          <w:ilvl w:val="0"/>
          <w:numId w:val="15"/>
        </w:numPr>
        <w:rPr>
          <w:rFonts w:ascii="Proxima Nova" w:hAnsi="Proxima Nova" w:cs="Times New Roman"/>
        </w:rPr>
      </w:pPr>
      <w:r w:rsidRPr="00136F3D">
        <w:rPr>
          <w:rFonts w:ascii="Proxima Nova" w:hAnsi="Proxima Nova" w:cs="Times New Roman"/>
        </w:rPr>
        <w:t>During Solomon’s reign and before the division of Israel into the Northern and Southern Kingdoms (around 950BC).</w:t>
      </w:r>
      <w:r w:rsidR="005804C9" w:rsidRPr="00136F3D">
        <w:rPr>
          <w:rFonts w:ascii="Proxima Nova" w:hAnsi="Proxima Nova" w:cs="Times New Roman"/>
        </w:rPr>
        <w:t xml:space="preserve"> </w:t>
      </w:r>
    </w:p>
    <w:p w14:paraId="2E389968" w14:textId="77777777" w:rsidR="00EC73DB" w:rsidRPr="00136F3D" w:rsidRDefault="00EC73DB" w:rsidP="00F935EA">
      <w:pPr>
        <w:rPr>
          <w:rFonts w:ascii="Proxima Nova" w:hAnsi="Proxima Nova" w:cs="Times New Roman"/>
        </w:rPr>
      </w:pPr>
    </w:p>
    <w:p w14:paraId="4E250C87" w14:textId="415A6154" w:rsidR="00F62897" w:rsidRPr="00136F3D" w:rsidRDefault="007314D7" w:rsidP="00F935EA">
      <w:pPr>
        <w:rPr>
          <w:rFonts w:ascii="Proxima Nova" w:hAnsi="Proxima Nova" w:cs="Times New Roman"/>
        </w:rPr>
      </w:pPr>
      <w:r w:rsidRPr="00136F3D">
        <w:rPr>
          <w:rFonts w:ascii="Proxima Nova" w:hAnsi="Proxima Nova" w:cs="Times New Roman"/>
        </w:rPr>
        <w:t xml:space="preserve">The audience for 1 Samuel is </w:t>
      </w:r>
      <w:r w:rsidR="00093CB8" w:rsidRPr="00136F3D">
        <w:rPr>
          <w:rFonts w:ascii="Proxima Nova" w:hAnsi="Proxima Nova" w:cs="Times New Roman"/>
        </w:rPr>
        <w:t xml:space="preserve">also </w:t>
      </w:r>
      <w:r w:rsidRPr="00136F3D">
        <w:rPr>
          <w:rFonts w:ascii="Proxima Nova" w:hAnsi="Proxima Nova" w:cs="Times New Roman"/>
        </w:rPr>
        <w:t xml:space="preserve">not specified but is generally believed to be </w:t>
      </w:r>
      <w:r w:rsidR="00F62897" w:rsidRPr="00136F3D">
        <w:rPr>
          <w:rFonts w:ascii="Proxima Nova" w:hAnsi="Proxima Nova" w:cs="Times New Roman"/>
        </w:rPr>
        <w:t>either:</w:t>
      </w:r>
    </w:p>
    <w:p w14:paraId="0F515C71" w14:textId="6B226D6B" w:rsidR="00F62897" w:rsidRPr="00136F3D" w:rsidRDefault="007314D7" w:rsidP="00F14A3F">
      <w:pPr>
        <w:pStyle w:val="ListParagraph"/>
        <w:numPr>
          <w:ilvl w:val="0"/>
          <w:numId w:val="12"/>
        </w:numPr>
        <w:rPr>
          <w:rFonts w:ascii="Proxima Nova" w:hAnsi="Proxima Nova" w:cs="Times New Roman"/>
        </w:rPr>
      </w:pPr>
      <w:r w:rsidRPr="00136F3D">
        <w:rPr>
          <w:rFonts w:ascii="Proxima Nova" w:hAnsi="Proxima Nova" w:cs="Times New Roman"/>
        </w:rPr>
        <w:t xml:space="preserve">Israelites living in their Promised Land during the </w:t>
      </w:r>
      <w:r w:rsidR="00F469CA" w:rsidRPr="00136F3D">
        <w:rPr>
          <w:rFonts w:ascii="Proxima Nova" w:hAnsi="Proxima Nova" w:cs="Times New Roman"/>
        </w:rPr>
        <w:t>reigns of David and Solomon, as well as successive generations</w:t>
      </w:r>
      <w:r w:rsidRPr="00136F3D">
        <w:rPr>
          <w:rFonts w:ascii="Proxima Nova" w:hAnsi="Proxima Nova" w:cs="Times New Roman"/>
        </w:rPr>
        <w:t xml:space="preserve">. </w:t>
      </w:r>
      <w:r w:rsidR="00EC73DB" w:rsidRPr="00136F3D">
        <w:rPr>
          <w:rFonts w:ascii="Proxima Nova" w:hAnsi="Proxima Nova" w:cs="Times New Roman"/>
        </w:rPr>
        <w:t>The book spoke to Israelites who lived while the monarchy was being established, particularly in light of the fact that the account legitimized God’s choice of David.</w:t>
      </w:r>
    </w:p>
    <w:p w14:paraId="0EEAC657" w14:textId="167B6334" w:rsidR="00F62897" w:rsidRPr="00136F3D" w:rsidRDefault="00F62897" w:rsidP="00F14A3F">
      <w:pPr>
        <w:pStyle w:val="ListParagraph"/>
        <w:numPr>
          <w:ilvl w:val="0"/>
          <w:numId w:val="12"/>
        </w:numPr>
        <w:rPr>
          <w:rFonts w:ascii="Proxima Nova" w:hAnsi="Proxima Nova" w:cs="Times New Roman"/>
        </w:rPr>
      </w:pPr>
      <w:r w:rsidRPr="00136F3D">
        <w:rPr>
          <w:rFonts w:ascii="Proxima Nova" w:hAnsi="Proxima Nova" w:cs="Times New Roman"/>
        </w:rPr>
        <w:t>Israelites living in th</w:t>
      </w:r>
      <w:r w:rsidR="00F14A3F" w:rsidRPr="00136F3D">
        <w:rPr>
          <w:rFonts w:ascii="Proxima Nova" w:hAnsi="Proxima Nova" w:cs="Times New Roman"/>
        </w:rPr>
        <w:t xml:space="preserve">e </w:t>
      </w:r>
      <w:r w:rsidRPr="00136F3D">
        <w:rPr>
          <w:rFonts w:ascii="Proxima Nova" w:hAnsi="Proxima Nova" w:cs="Times New Roman"/>
        </w:rPr>
        <w:t>6</w:t>
      </w:r>
      <w:r w:rsidR="00F14A3F" w:rsidRPr="00136F3D">
        <w:rPr>
          <w:rFonts w:ascii="Proxima Nova" w:hAnsi="Proxima Nova" w:cs="Times New Roman"/>
        </w:rPr>
        <w:t>th</w:t>
      </w:r>
      <w:r w:rsidRPr="00136F3D">
        <w:rPr>
          <w:rFonts w:ascii="Proxima Nova" w:hAnsi="Proxima Nova" w:cs="Times New Roman"/>
        </w:rPr>
        <w:t xml:space="preserve"> or </w:t>
      </w:r>
      <w:r w:rsidR="00093CB8" w:rsidRPr="00136F3D">
        <w:rPr>
          <w:rFonts w:ascii="Proxima Nova" w:hAnsi="Proxima Nova" w:cs="Times New Roman"/>
        </w:rPr>
        <w:t>5th</w:t>
      </w:r>
      <w:r w:rsidRPr="00136F3D">
        <w:rPr>
          <w:rFonts w:ascii="Proxima Nova" w:hAnsi="Proxima Nova" w:cs="Times New Roman"/>
        </w:rPr>
        <w:t xml:space="preserve"> centuries BC who were concerned about putting their nation back together following Babylonian captivity. </w:t>
      </w:r>
      <w:r w:rsidR="00EC73DB" w:rsidRPr="00136F3D">
        <w:rPr>
          <w:rFonts w:ascii="Proxima Nova" w:hAnsi="Proxima Nova" w:cs="Times New Roman"/>
        </w:rPr>
        <w:t>They were i</w:t>
      </w:r>
      <w:r w:rsidRPr="00136F3D">
        <w:rPr>
          <w:rFonts w:ascii="Proxima Nova" w:hAnsi="Proxima Nova" w:cs="Times New Roman"/>
        </w:rPr>
        <w:t>nterested in tracing out the historical roots of theological and political issues that affected their lives.</w:t>
      </w:r>
    </w:p>
    <w:p w14:paraId="38C768FE" w14:textId="77777777" w:rsidR="00EC73DB" w:rsidRPr="00136F3D" w:rsidRDefault="00EC73DB" w:rsidP="00F935EA">
      <w:pPr>
        <w:rPr>
          <w:rFonts w:ascii="Proxima Nova" w:hAnsi="Proxima Nova" w:cs="Times New Roman"/>
        </w:rPr>
      </w:pPr>
    </w:p>
    <w:p w14:paraId="347E2EC3" w14:textId="234FF517" w:rsidR="00EC73DB" w:rsidRPr="00136F3D" w:rsidRDefault="00EC73DB" w:rsidP="00EC73DB">
      <w:pPr>
        <w:rPr>
          <w:rFonts w:ascii="Proxima Nova" w:hAnsi="Proxima Nova" w:cs="Times New Roman"/>
        </w:rPr>
      </w:pPr>
      <w:r w:rsidRPr="00136F3D">
        <w:rPr>
          <w:rFonts w:ascii="Proxima Nova" w:hAnsi="Proxima Nova" w:cs="Times New Roman"/>
        </w:rPr>
        <w:t xml:space="preserve">1 </w:t>
      </w:r>
      <w:r w:rsidR="00C2368C" w:rsidRPr="00136F3D">
        <w:rPr>
          <w:rFonts w:ascii="Proxima Nova" w:hAnsi="Proxima Nova" w:cs="Times New Roman"/>
        </w:rPr>
        <w:t xml:space="preserve">and 2 </w:t>
      </w:r>
      <w:r w:rsidRPr="00136F3D">
        <w:rPr>
          <w:rFonts w:ascii="Proxima Nova" w:hAnsi="Proxima Nova" w:cs="Times New Roman"/>
        </w:rPr>
        <w:t xml:space="preserve">Samuel </w:t>
      </w:r>
      <w:r w:rsidR="00AB2035" w:rsidRPr="00136F3D">
        <w:rPr>
          <w:rFonts w:ascii="Proxima Nova" w:hAnsi="Proxima Nova" w:cs="Times New Roman"/>
        </w:rPr>
        <w:t>are</w:t>
      </w:r>
      <w:r w:rsidRPr="00136F3D">
        <w:rPr>
          <w:rFonts w:ascii="Proxima Nova" w:hAnsi="Proxima Nova" w:cs="Times New Roman"/>
        </w:rPr>
        <w:t xml:space="preserve"> organized around three men and tells their stories successively. Secondary characters are important as they relate to these three major characters. </w:t>
      </w:r>
    </w:p>
    <w:p w14:paraId="0383DE35" w14:textId="67D4B1E6" w:rsidR="00EC73DB" w:rsidRPr="00136F3D" w:rsidRDefault="00EC73DB" w:rsidP="00EC73DB">
      <w:pPr>
        <w:rPr>
          <w:rFonts w:ascii="Proxima Nova" w:hAnsi="Proxima Nova" w:cs="Times New Roman"/>
        </w:rPr>
      </w:pPr>
    </w:p>
    <w:p w14:paraId="1760B029" w14:textId="649140A6" w:rsidR="00BB4097" w:rsidRPr="00136F3D" w:rsidRDefault="00EC73DB" w:rsidP="00EC73DB">
      <w:pPr>
        <w:rPr>
          <w:rFonts w:ascii="Proxima Nova" w:hAnsi="Proxima Nova" w:cs="Times New Roman"/>
        </w:rPr>
      </w:pPr>
      <w:r w:rsidRPr="00136F3D">
        <w:rPr>
          <w:rFonts w:ascii="Proxima Nova" w:hAnsi="Proxima Nova" w:cs="Times New Roman"/>
        </w:rPr>
        <w:t xml:space="preserve">1. </w:t>
      </w:r>
      <w:r w:rsidRPr="00136F3D">
        <w:rPr>
          <w:rFonts w:ascii="Proxima Nova" w:hAnsi="Proxima Nova" w:cs="Times New Roman"/>
          <w:u w:val="single"/>
        </w:rPr>
        <w:t>Samuel: Judge and prophet</w:t>
      </w:r>
      <w:r w:rsidR="00354BA3" w:rsidRPr="00136F3D">
        <w:rPr>
          <w:rFonts w:ascii="Proxima Nova" w:hAnsi="Proxima Nova" w:cs="Times New Roman"/>
          <w:u w:val="single"/>
        </w:rPr>
        <w:t xml:space="preserve"> (1 Samuel 1-7)</w:t>
      </w:r>
      <w:r w:rsidRPr="00136F3D">
        <w:rPr>
          <w:rFonts w:ascii="Proxima Nova" w:hAnsi="Proxima Nova" w:cs="Times New Roman"/>
        </w:rPr>
        <w:t xml:space="preserve">: </w:t>
      </w:r>
      <w:r w:rsidR="006B36B7" w:rsidRPr="00136F3D">
        <w:rPr>
          <w:rFonts w:ascii="Proxima Nova" w:hAnsi="Proxima Nova" w:cs="Times New Roman"/>
        </w:rPr>
        <w:t>Dedicated</w:t>
      </w:r>
      <w:r w:rsidR="00C2368C" w:rsidRPr="00136F3D">
        <w:rPr>
          <w:rFonts w:ascii="Proxima Nova" w:hAnsi="Proxima Nova" w:cs="Times New Roman"/>
        </w:rPr>
        <w:t xml:space="preserve"> to serve God</w:t>
      </w:r>
      <w:r w:rsidR="006B36B7" w:rsidRPr="00136F3D">
        <w:rPr>
          <w:rFonts w:ascii="Proxima Nova" w:hAnsi="Proxima Nova" w:cs="Times New Roman"/>
        </w:rPr>
        <w:t xml:space="preserve"> by his mother, Hannah, Samuel’s </w:t>
      </w:r>
      <w:r w:rsidRPr="00136F3D">
        <w:rPr>
          <w:rFonts w:ascii="Proxima Nova" w:hAnsi="Proxima Nova" w:cs="Times New Roman"/>
        </w:rPr>
        <w:t xml:space="preserve">life is distinguished from the failures of the high priest Eli and his sons. The Philistine wars led to the end of Eli’s family, but Samuel prevailed over the Philistines and led Israel as </w:t>
      </w:r>
      <w:r w:rsidR="006B36B7" w:rsidRPr="00136F3D">
        <w:rPr>
          <w:rFonts w:ascii="Proxima Nova" w:hAnsi="Proxima Nova" w:cs="Times New Roman"/>
        </w:rPr>
        <w:t xml:space="preserve">one of her greatest </w:t>
      </w:r>
      <w:r w:rsidRPr="00136F3D">
        <w:rPr>
          <w:rFonts w:ascii="Proxima Nova" w:hAnsi="Proxima Nova" w:cs="Times New Roman"/>
        </w:rPr>
        <w:t>judge</w:t>
      </w:r>
      <w:r w:rsidR="006B36B7" w:rsidRPr="00136F3D">
        <w:rPr>
          <w:rFonts w:ascii="Proxima Nova" w:hAnsi="Proxima Nova" w:cs="Times New Roman"/>
        </w:rPr>
        <w:t>s</w:t>
      </w:r>
      <w:r w:rsidRPr="00136F3D">
        <w:rPr>
          <w:rFonts w:ascii="Proxima Nova" w:hAnsi="Proxima Nova" w:cs="Times New Roman"/>
        </w:rPr>
        <w:t xml:space="preserve"> and prophet</w:t>
      </w:r>
      <w:r w:rsidR="006B36B7" w:rsidRPr="00136F3D">
        <w:rPr>
          <w:rFonts w:ascii="Proxima Nova" w:hAnsi="Proxima Nova" w:cs="Times New Roman"/>
        </w:rPr>
        <w:t>s</w:t>
      </w:r>
      <w:r w:rsidRPr="00136F3D">
        <w:rPr>
          <w:rFonts w:ascii="Proxima Nova" w:hAnsi="Proxima Nova" w:cs="Times New Roman"/>
        </w:rPr>
        <w:t xml:space="preserve">. </w:t>
      </w:r>
    </w:p>
    <w:p w14:paraId="014874E1" w14:textId="77777777" w:rsidR="00BB4097" w:rsidRPr="00136F3D" w:rsidRDefault="00BB4097" w:rsidP="00EC73DB">
      <w:pPr>
        <w:rPr>
          <w:rFonts w:ascii="Proxima Nova" w:hAnsi="Proxima Nova" w:cs="Times New Roman"/>
        </w:rPr>
      </w:pPr>
    </w:p>
    <w:p w14:paraId="79F7EB10" w14:textId="6546C14C" w:rsidR="007535BA" w:rsidRPr="00136F3D" w:rsidRDefault="00EC73DB" w:rsidP="00EC73DB">
      <w:pPr>
        <w:rPr>
          <w:rFonts w:ascii="Proxima Nova" w:hAnsi="Proxima Nova" w:cs="Times New Roman"/>
        </w:rPr>
      </w:pPr>
      <w:r w:rsidRPr="00136F3D">
        <w:rPr>
          <w:rFonts w:ascii="Proxima Nova" w:hAnsi="Proxima Nova" w:cs="Times New Roman"/>
        </w:rPr>
        <w:t xml:space="preserve">Samuel was a dedicated </w:t>
      </w:r>
      <w:r w:rsidR="00510029" w:rsidRPr="00136F3D">
        <w:rPr>
          <w:rFonts w:ascii="Proxima Nova" w:hAnsi="Proxima Nova" w:cs="Times New Roman"/>
        </w:rPr>
        <w:t>servant,</w:t>
      </w:r>
      <w:r w:rsidRPr="00136F3D">
        <w:rPr>
          <w:rFonts w:ascii="Proxima Nova" w:hAnsi="Proxima Nova" w:cs="Times New Roman"/>
        </w:rPr>
        <w:t xml:space="preserve"> </w:t>
      </w:r>
      <w:r w:rsidR="00510029" w:rsidRPr="00136F3D">
        <w:rPr>
          <w:rFonts w:ascii="Proxima Nova" w:hAnsi="Proxima Nova" w:cs="Times New Roman"/>
        </w:rPr>
        <w:t>but his sons turned away from God and the people rejected his leadership</w:t>
      </w:r>
      <w:r w:rsidR="007535BA" w:rsidRPr="00136F3D">
        <w:rPr>
          <w:rFonts w:ascii="Proxima Nova" w:hAnsi="Proxima Nova" w:cs="Times New Roman"/>
        </w:rPr>
        <w:t>. Despite his warning of the inevitable negative consequences, Samuel facilitate</w:t>
      </w:r>
      <w:r w:rsidR="00BB4097" w:rsidRPr="00136F3D">
        <w:rPr>
          <w:rFonts w:ascii="Proxima Nova" w:hAnsi="Proxima Nova" w:cs="Times New Roman"/>
        </w:rPr>
        <w:t>d</w:t>
      </w:r>
      <w:r w:rsidR="007535BA" w:rsidRPr="00136F3D">
        <w:rPr>
          <w:rFonts w:ascii="Proxima Nova" w:hAnsi="Proxima Nova" w:cs="Times New Roman"/>
        </w:rPr>
        <w:t xml:space="preserve"> Israel’s desired transition from God’s direct covenant rule to a political system led by a human king as His representative. </w:t>
      </w:r>
    </w:p>
    <w:p w14:paraId="4DA79205" w14:textId="77777777" w:rsidR="006E3759" w:rsidRPr="00136F3D" w:rsidRDefault="006E3759" w:rsidP="00EC73DB">
      <w:pPr>
        <w:rPr>
          <w:rFonts w:ascii="Proxima Nova" w:hAnsi="Proxima Nova" w:cs="Times New Roman"/>
        </w:rPr>
      </w:pPr>
    </w:p>
    <w:p w14:paraId="0F81A8B8" w14:textId="1DB76E8C" w:rsidR="006E3759" w:rsidRPr="00136F3D" w:rsidRDefault="006E3759" w:rsidP="006E3759">
      <w:pPr>
        <w:pStyle w:val="ListParagraph"/>
        <w:numPr>
          <w:ilvl w:val="0"/>
          <w:numId w:val="21"/>
        </w:numPr>
        <w:rPr>
          <w:rFonts w:ascii="Proxima Nova" w:hAnsi="Proxima Nova" w:cs="Times New Roman"/>
          <w:b/>
          <w:i/>
          <w:iCs/>
          <w:color w:val="002060"/>
        </w:rPr>
      </w:pPr>
      <w:r w:rsidRPr="00136F3D">
        <w:rPr>
          <w:rFonts w:ascii="Proxima Nova" w:hAnsi="Proxima Nova" w:cs="Times New Roman"/>
          <w:b/>
          <w:i/>
          <w:iCs/>
          <w:color w:val="002060"/>
        </w:rPr>
        <w:t xml:space="preserve">Can you recall a story about or a teaching from the life of Samuel? </w:t>
      </w:r>
    </w:p>
    <w:p w14:paraId="753EC55B" w14:textId="77777777" w:rsidR="00354BA3" w:rsidRPr="00136F3D" w:rsidRDefault="00354BA3" w:rsidP="00EC73DB">
      <w:pPr>
        <w:rPr>
          <w:rFonts w:ascii="Proxima Nova" w:hAnsi="Proxima Nova" w:cs="Times New Roman"/>
        </w:rPr>
      </w:pPr>
    </w:p>
    <w:p w14:paraId="6304223C" w14:textId="1D92BC21" w:rsidR="001B37DB" w:rsidRPr="00136F3D" w:rsidRDefault="00EC73DB" w:rsidP="00EC73DB">
      <w:pPr>
        <w:rPr>
          <w:rFonts w:ascii="Proxima Nova" w:hAnsi="Proxima Nova" w:cs="Times New Roman"/>
        </w:rPr>
      </w:pPr>
      <w:r w:rsidRPr="00136F3D">
        <w:rPr>
          <w:rFonts w:ascii="Proxima Nova" w:hAnsi="Proxima Nova" w:cs="Times New Roman"/>
        </w:rPr>
        <w:t xml:space="preserve">2. </w:t>
      </w:r>
      <w:r w:rsidRPr="00136F3D">
        <w:rPr>
          <w:rFonts w:ascii="Proxima Nova" w:hAnsi="Proxima Nova" w:cs="Times New Roman"/>
          <w:u w:val="single"/>
        </w:rPr>
        <w:t>Saul: Israel’s first king</w:t>
      </w:r>
      <w:r w:rsidR="00354BA3" w:rsidRPr="00136F3D">
        <w:rPr>
          <w:rFonts w:ascii="Proxima Nova" w:hAnsi="Proxima Nova" w:cs="Times New Roman"/>
          <w:u w:val="single"/>
        </w:rPr>
        <w:t xml:space="preserve"> (1 Samuel 8-14)</w:t>
      </w:r>
      <w:r w:rsidRPr="00136F3D">
        <w:rPr>
          <w:rFonts w:ascii="Proxima Nova" w:hAnsi="Proxima Nova" w:cs="Times New Roman"/>
        </w:rPr>
        <w:t xml:space="preserve">: </w:t>
      </w:r>
      <w:r w:rsidR="001B37DB" w:rsidRPr="00136F3D">
        <w:rPr>
          <w:rFonts w:ascii="Proxima Nova" w:hAnsi="Proxima Nova" w:cs="Times New Roman"/>
        </w:rPr>
        <w:t xml:space="preserve">God was responsible for shaping Israel’s destiny. </w:t>
      </w:r>
      <w:r w:rsidRPr="00136F3D">
        <w:rPr>
          <w:rFonts w:ascii="Proxima Nova" w:hAnsi="Proxima Nova" w:cs="Times New Roman"/>
        </w:rPr>
        <w:t xml:space="preserve">Israel’s disappointment with the priesthood of Eli and the sin of Samuel’s sons led the nation to desire a new form of leadership by demanding a king. God granted this desire and Samuel reluctantly anointed Saul </w:t>
      </w:r>
      <w:r w:rsidRPr="00136F3D">
        <w:rPr>
          <w:rFonts w:ascii="Proxima Nova" w:hAnsi="Proxima Nova" w:cs="Times New Roman"/>
        </w:rPr>
        <w:lastRenderedPageBreak/>
        <w:t xml:space="preserve">as the nation’s first king. </w:t>
      </w:r>
      <w:r w:rsidR="001B37DB" w:rsidRPr="00136F3D">
        <w:rPr>
          <w:rFonts w:ascii="Proxima Nova" w:hAnsi="Proxima Nova" w:cs="Times New Roman"/>
        </w:rPr>
        <w:t>Saul</w:t>
      </w:r>
      <w:r w:rsidR="00510029" w:rsidRPr="00136F3D">
        <w:rPr>
          <w:rFonts w:ascii="Proxima Nova" w:hAnsi="Proxima Nova" w:cs="Times New Roman"/>
        </w:rPr>
        <w:t xml:space="preserve"> </w:t>
      </w:r>
      <w:r w:rsidR="001B37DB" w:rsidRPr="00136F3D">
        <w:rPr>
          <w:rFonts w:ascii="Proxima Nova" w:hAnsi="Proxima Nova" w:cs="Times New Roman"/>
        </w:rPr>
        <w:t xml:space="preserve">had a promising beginning, </w:t>
      </w:r>
      <w:r w:rsidR="00510029" w:rsidRPr="00136F3D">
        <w:rPr>
          <w:rFonts w:ascii="Proxima Nova" w:hAnsi="Proxima Nova" w:cs="Times New Roman"/>
        </w:rPr>
        <w:t>marked by leadership and bravery</w:t>
      </w:r>
      <w:r w:rsidR="001B37DB" w:rsidRPr="00136F3D">
        <w:rPr>
          <w:rFonts w:ascii="Proxima Nova" w:hAnsi="Proxima Nova" w:cs="Times New Roman"/>
        </w:rPr>
        <w:t xml:space="preserve">, although he could never end the conflict with the Philistines. Saul was a talented leader who failed to </w:t>
      </w:r>
      <w:r w:rsidR="00C2368C" w:rsidRPr="00136F3D">
        <w:rPr>
          <w:rFonts w:ascii="Proxima Nova" w:hAnsi="Proxima Nova" w:cs="Times New Roman"/>
        </w:rPr>
        <w:t>heed</w:t>
      </w:r>
      <w:r w:rsidR="001B37DB" w:rsidRPr="00136F3D">
        <w:rPr>
          <w:rFonts w:ascii="Proxima Nova" w:hAnsi="Proxima Nova" w:cs="Times New Roman"/>
        </w:rPr>
        <w:t xml:space="preserve"> the word of God</w:t>
      </w:r>
      <w:r w:rsidR="007A18B7" w:rsidRPr="00136F3D">
        <w:rPr>
          <w:rFonts w:ascii="Proxima Nova" w:hAnsi="Proxima Nova" w:cs="Times New Roman"/>
        </w:rPr>
        <w:t xml:space="preserve"> and </w:t>
      </w:r>
      <w:r w:rsidR="00510029" w:rsidRPr="00136F3D">
        <w:rPr>
          <w:rFonts w:ascii="Proxima Nova" w:hAnsi="Proxima Nova" w:cs="Times New Roman"/>
        </w:rPr>
        <w:t>his kingship was taken away by God.</w:t>
      </w:r>
      <w:r w:rsidR="001B37DB" w:rsidRPr="00136F3D">
        <w:rPr>
          <w:rFonts w:ascii="Proxima Nova" w:hAnsi="Proxima Nova" w:cs="Times New Roman"/>
        </w:rPr>
        <w:t xml:space="preserve"> </w:t>
      </w:r>
      <w:r w:rsidR="005277A9" w:rsidRPr="00136F3D">
        <w:rPr>
          <w:rFonts w:ascii="Proxima Nova" w:hAnsi="Proxima Nova" w:cs="Times New Roman"/>
        </w:rPr>
        <w:t>In this</w:t>
      </w:r>
      <w:r w:rsidR="001B37DB" w:rsidRPr="00136F3D">
        <w:rPr>
          <w:rFonts w:ascii="Proxima Nova" w:hAnsi="Proxima Nova" w:cs="Times New Roman"/>
        </w:rPr>
        <w:t>, God set a plan in motion for David to become Israel’s next</w:t>
      </w:r>
      <w:r w:rsidR="00473B54" w:rsidRPr="00136F3D">
        <w:rPr>
          <w:rFonts w:ascii="Proxima Nova" w:hAnsi="Proxima Nova" w:cs="Times New Roman"/>
        </w:rPr>
        <w:t xml:space="preserve"> and greatest</w:t>
      </w:r>
      <w:r w:rsidR="001B37DB" w:rsidRPr="00136F3D">
        <w:rPr>
          <w:rFonts w:ascii="Proxima Nova" w:hAnsi="Proxima Nova" w:cs="Times New Roman"/>
        </w:rPr>
        <w:t xml:space="preserve"> king. </w:t>
      </w:r>
    </w:p>
    <w:p w14:paraId="29EF21B3" w14:textId="77777777" w:rsidR="006E3759" w:rsidRPr="00136F3D" w:rsidRDefault="006E3759" w:rsidP="00EC73DB">
      <w:pPr>
        <w:rPr>
          <w:rFonts w:ascii="Proxima Nova" w:hAnsi="Proxima Nova" w:cs="Times New Roman"/>
        </w:rPr>
      </w:pPr>
    </w:p>
    <w:p w14:paraId="6F46C8F8" w14:textId="0C8B8DA6" w:rsidR="006E3759" w:rsidRPr="00136F3D" w:rsidRDefault="006E3759" w:rsidP="006E3759">
      <w:pPr>
        <w:pStyle w:val="ListParagraph"/>
        <w:numPr>
          <w:ilvl w:val="0"/>
          <w:numId w:val="21"/>
        </w:numPr>
        <w:rPr>
          <w:rFonts w:ascii="Proxima Nova" w:hAnsi="Proxima Nova" w:cs="Times New Roman"/>
          <w:b/>
          <w:color w:val="002060"/>
        </w:rPr>
      </w:pPr>
      <w:r w:rsidRPr="00136F3D">
        <w:rPr>
          <w:rFonts w:ascii="Proxima Nova" w:hAnsi="Proxima Nova" w:cs="Times New Roman"/>
          <w:b/>
          <w:i/>
          <w:iCs/>
          <w:color w:val="002060"/>
        </w:rPr>
        <w:t xml:space="preserve">Can you recall a story about or a teaching from the life of </w:t>
      </w:r>
      <w:r w:rsidR="00C2368C" w:rsidRPr="00136F3D">
        <w:rPr>
          <w:rFonts w:ascii="Proxima Nova" w:hAnsi="Proxima Nova" w:cs="Times New Roman"/>
          <w:b/>
          <w:i/>
          <w:iCs/>
          <w:color w:val="002060"/>
        </w:rPr>
        <w:t>Saul</w:t>
      </w:r>
      <w:r w:rsidRPr="00136F3D">
        <w:rPr>
          <w:rFonts w:ascii="Proxima Nova" w:hAnsi="Proxima Nova" w:cs="Times New Roman"/>
          <w:b/>
          <w:i/>
          <w:iCs/>
          <w:color w:val="002060"/>
        </w:rPr>
        <w:t>?</w:t>
      </w:r>
    </w:p>
    <w:p w14:paraId="79356213" w14:textId="77777777" w:rsidR="00EC73DB" w:rsidRPr="00136F3D" w:rsidRDefault="00EC73DB" w:rsidP="00EC73DB">
      <w:pPr>
        <w:rPr>
          <w:rFonts w:ascii="Proxima Nova" w:hAnsi="Proxima Nova" w:cs="Times New Roman"/>
        </w:rPr>
      </w:pPr>
    </w:p>
    <w:p w14:paraId="03D4C5F7" w14:textId="2033414D" w:rsidR="007535BA" w:rsidRPr="00136F3D" w:rsidRDefault="00EC73DB" w:rsidP="00F935EA">
      <w:pPr>
        <w:rPr>
          <w:rFonts w:ascii="Proxima Nova" w:hAnsi="Proxima Nova" w:cs="Times New Roman"/>
        </w:rPr>
      </w:pPr>
      <w:r w:rsidRPr="00136F3D">
        <w:rPr>
          <w:rFonts w:ascii="Proxima Nova" w:hAnsi="Proxima Nova" w:cs="Times New Roman"/>
        </w:rPr>
        <w:t xml:space="preserve">3. </w:t>
      </w:r>
      <w:r w:rsidRPr="00136F3D">
        <w:rPr>
          <w:rFonts w:ascii="Proxima Nova" w:hAnsi="Proxima Nova" w:cs="Times New Roman"/>
          <w:u w:val="single"/>
        </w:rPr>
        <w:t>David: From shepherd to warrior to king</w:t>
      </w:r>
      <w:r w:rsidR="00354BA3" w:rsidRPr="00136F3D">
        <w:rPr>
          <w:rFonts w:ascii="Proxima Nova" w:hAnsi="Proxima Nova" w:cs="Times New Roman"/>
          <w:u w:val="single"/>
        </w:rPr>
        <w:t xml:space="preserve"> (1 Samuel 15-39)</w:t>
      </w:r>
      <w:r w:rsidRPr="00136F3D">
        <w:rPr>
          <w:rFonts w:ascii="Proxima Nova" w:hAnsi="Proxima Nova" w:cs="Times New Roman"/>
        </w:rPr>
        <w:t xml:space="preserve">: Although Saul is king until the end of 1 Samuel, the narrative shows David’s </w:t>
      </w:r>
      <w:r w:rsidR="007535BA" w:rsidRPr="00136F3D">
        <w:rPr>
          <w:rFonts w:ascii="Proxima Nova" w:hAnsi="Proxima Nova" w:cs="Times New Roman"/>
        </w:rPr>
        <w:t>long journey</w:t>
      </w:r>
      <w:r w:rsidRPr="00136F3D">
        <w:rPr>
          <w:rFonts w:ascii="Proxima Nova" w:hAnsi="Proxima Nova" w:cs="Times New Roman"/>
        </w:rPr>
        <w:t xml:space="preserve"> as his </w:t>
      </w:r>
      <w:r w:rsidR="001B37DB" w:rsidRPr="00136F3D">
        <w:rPr>
          <w:rFonts w:ascii="Proxima Nova" w:hAnsi="Proxima Nova" w:cs="Times New Roman"/>
        </w:rPr>
        <w:t xml:space="preserve">coming </w:t>
      </w:r>
      <w:r w:rsidRPr="00136F3D">
        <w:rPr>
          <w:rFonts w:ascii="Proxima Nova" w:hAnsi="Proxima Nova" w:cs="Times New Roman"/>
        </w:rPr>
        <w:t xml:space="preserve">successor. David’s story is told from the viewpoint of Saul’s continued failures. Saul’s reign was marred by personal problems and the constant threat of Philistine oppression. </w:t>
      </w:r>
      <w:r w:rsidR="00354BA3" w:rsidRPr="00136F3D">
        <w:rPr>
          <w:rFonts w:ascii="Proxima Nova" w:hAnsi="Proxima Nova" w:cs="Times New Roman"/>
        </w:rPr>
        <w:t>David demonstrates that t</w:t>
      </w:r>
      <w:r w:rsidRPr="00136F3D">
        <w:rPr>
          <w:rFonts w:ascii="Proxima Nova" w:hAnsi="Proxima Nova" w:cs="Times New Roman"/>
        </w:rPr>
        <w:t xml:space="preserve">hose whom God chooses may come as a surprise. David served God wholeheartedly, even in the face of great difficulty. </w:t>
      </w:r>
      <w:r w:rsidR="00510029" w:rsidRPr="00136F3D">
        <w:rPr>
          <w:rFonts w:ascii="Proxima Nova" w:hAnsi="Proxima Nova" w:cs="Times New Roman"/>
        </w:rPr>
        <w:t>In 1 Samuel he is portrayed as ministering to Saul, killing Goliath, becoming a great warrior</w:t>
      </w:r>
      <w:r w:rsidR="007535BA" w:rsidRPr="00136F3D">
        <w:rPr>
          <w:rFonts w:ascii="Proxima Nova" w:hAnsi="Proxima Nova" w:cs="Times New Roman"/>
        </w:rPr>
        <w:t>, and expressing unwavering loyalty to God, to Saul, and to Saul’s son, Jonathan</w:t>
      </w:r>
      <w:r w:rsidR="00510029" w:rsidRPr="00136F3D">
        <w:rPr>
          <w:rFonts w:ascii="Proxima Nova" w:hAnsi="Proxima Nova" w:cs="Times New Roman"/>
        </w:rPr>
        <w:t xml:space="preserve">. </w:t>
      </w:r>
    </w:p>
    <w:p w14:paraId="0FE85B17" w14:textId="77777777" w:rsidR="005959EA" w:rsidRPr="00136F3D" w:rsidRDefault="005959EA" w:rsidP="00F935EA">
      <w:pPr>
        <w:rPr>
          <w:rFonts w:ascii="Proxima Nova" w:hAnsi="Proxima Nova" w:cs="Times New Roman"/>
        </w:rPr>
      </w:pPr>
    </w:p>
    <w:p w14:paraId="2B59EF21" w14:textId="74D3A75E" w:rsidR="006E3759" w:rsidRPr="00136F3D" w:rsidRDefault="006E3759" w:rsidP="006E3759">
      <w:pPr>
        <w:pStyle w:val="ListParagraph"/>
        <w:numPr>
          <w:ilvl w:val="0"/>
          <w:numId w:val="21"/>
        </w:numPr>
        <w:rPr>
          <w:rFonts w:ascii="Proxima Nova" w:hAnsi="Proxima Nova" w:cs="Times New Roman"/>
          <w:b/>
          <w:color w:val="002060"/>
        </w:rPr>
      </w:pPr>
      <w:r w:rsidRPr="00136F3D">
        <w:rPr>
          <w:rFonts w:ascii="Proxima Nova" w:hAnsi="Proxima Nova" w:cs="Times New Roman"/>
          <w:b/>
          <w:i/>
          <w:iCs/>
          <w:color w:val="002060"/>
        </w:rPr>
        <w:t xml:space="preserve">Can you recall a story about or a teaching from the life of </w:t>
      </w:r>
      <w:r w:rsidR="00C2368C" w:rsidRPr="00136F3D">
        <w:rPr>
          <w:rFonts w:ascii="Proxima Nova" w:hAnsi="Proxima Nova" w:cs="Times New Roman"/>
          <w:b/>
          <w:i/>
          <w:iCs/>
          <w:color w:val="002060"/>
        </w:rPr>
        <w:t>David</w:t>
      </w:r>
      <w:r w:rsidRPr="00136F3D">
        <w:rPr>
          <w:rFonts w:ascii="Proxima Nova" w:hAnsi="Proxima Nova" w:cs="Times New Roman"/>
          <w:b/>
          <w:i/>
          <w:iCs/>
          <w:color w:val="002060"/>
        </w:rPr>
        <w:t>?</w:t>
      </w:r>
    </w:p>
    <w:p w14:paraId="489C75DB" w14:textId="77777777" w:rsidR="006E3759" w:rsidRPr="00136F3D" w:rsidRDefault="006E3759" w:rsidP="005959EA">
      <w:pPr>
        <w:rPr>
          <w:rFonts w:ascii="Proxima Nova" w:hAnsi="Proxima Nova" w:cs="Times New Roman"/>
          <w:i/>
          <w:iCs/>
        </w:rPr>
      </w:pPr>
    </w:p>
    <w:p w14:paraId="64C7CA33" w14:textId="2D2C1D4F" w:rsidR="005959EA" w:rsidRDefault="00AB2035" w:rsidP="005959EA">
      <w:pPr>
        <w:rPr>
          <w:rFonts w:ascii="Proxima Nova" w:hAnsi="Proxima Nova" w:cs="Times New Roman"/>
        </w:rPr>
      </w:pPr>
      <w:r w:rsidRPr="00136F3D">
        <w:rPr>
          <w:rFonts w:ascii="Proxima Nova" w:hAnsi="Proxima Nova" w:cs="Times New Roman"/>
        </w:rPr>
        <w:t xml:space="preserve">1 Samuel can be organized </w:t>
      </w:r>
      <w:r w:rsidR="005959EA" w:rsidRPr="00136F3D">
        <w:rPr>
          <w:rFonts w:ascii="Proxima Nova" w:hAnsi="Proxima Nova" w:cs="Times New Roman"/>
        </w:rPr>
        <w:t xml:space="preserve">in this manner: </w:t>
      </w:r>
    </w:p>
    <w:p w14:paraId="342732B9" w14:textId="77777777" w:rsidR="00136F3D" w:rsidRPr="00136F3D" w:rsidRDefault="00136F3D" w:rsidP="005959EA">
      <w:pPr>
        <w:rPr>
          <w:rFonts w:ascii="Proxima Nova" w:hAnsi="Proxima Nova" w:cs="Times New Roman"/>
        </w:rPr>
      </w:pPr>
    </w:p>
    <w:p w14:paraId="5FA4F8CB" w14:textId="318D9AFF" w:rsidR="005959EA" w:rsidRPr="00136F3D" w:rsidRDefault="005959EA" w:rsidP="005959EA">
      <w:pPr>
        <w:pStyle w:val="ListParagraph"/>
        <w:numPr>
          <w:ilvl w:val="0"/>
          <w:numId w:val="4"/>
        </w:numPr>
        <w:rPr>
          <w:rFonts w:ascii="Proxima Nova" w:hAnsi="Proxima Nova" w:cs="Times New Roman"/>
        </w:rPr>
      </w:pPr>
      <w:r w:rsidRPr="00136F3D">
        <w:rPr>
          <w:rFonts w:ascii="Proxima Nova" w:hAnsi="Proxima Nova" w:cs="Times New Roman"/>
        </w:rPr>
        <w:t>Chapters 1-7:</w:t>
      </w:r>
      <w:r w:rsidR="00C2368C" w:rsidRPr="00136F3D">
        <w:rPr>
          <w:rFonts w:ascii="Proxima Nova" w:hAnsi="Proxima Nova" w:cs="Times New Roman"/>
        </w:rPr>
        <w:t xml:space="preserve"> </w:t>
      </w:r>
      <w:r w:rsidRPr="00136F3D">
        <w:rPr>
          <w:rFonts w:ascii="Proxima Nova" w:hAnsi="Proxima Nova" w:cs="Times New Roman"/>
        </w:rPr>
        <w:t>Background for the establishment of kingship in Israel.</w:t>
      </w:r>
    </w:p>
    <w:p w14:paraId="56E95DA9" w14:textId="77777777" w:rsidR="005959EA" w:rsidRPr="00136F3D" w:rsidRDefault="005959EA" w:rsidP="005959EA">
      <w:pPr>
        <w:pStyle w:val="ListParagraph"/>
        <w:numPr>
          <w:ilvl w:val="0"/>
          <w:numId w:val="4"/>
        </w:numPr>
        <w:rPr>
          <w:rFonts w:ascii="Proxima Nova" w:hAnsi="Proxima Nova" w:cs="Times New Roman"/>
        </w:rPr>
      </w:pPr>
      <w:r w:rsidRPr="00136F3D">
        <w:rPr>
          <w:rFonts w:ascii="Proxima Nova" w:hAnsi="Proxima Nova" w:cs="Times New Roman"/>
        </w:rPr>
        <w:t>Chapters 8-12: Establishment of kingship in Israel.</w:t>
      </w:r>
    </w:p>
    <w:p w14:paraId="51BAF509" w14:textId="57039762" w:rsidR="005959EA" w:rsidRPr="00136F3D" w:rsidRDefault="005959EA" w:rsidP="005959EA">
      <w:pPr>
        <w:pStyle w:val="ListParagraph"/>
        <w:numPr>
          <w:ilvl w:val="0"/>
          <w:numId w:val="4"/>
        </w:numPr>
        <w:rPr>
          <w:rFonts w:ascii="Proxima Nova" w:hAnsi="Proxima Nova" w:cs="Times New Roman"/>
        </w:rPr>
      </w:pPr>
      <w:r w:rsidRPr="00136F3D">
        <w:rPr>
          <w:rFonts w:ascii="Proxima Nova" w:hAnsi="Proxima Nova" w:cs="Times New Roman"/>
        </w:rPr>
        <w:t xml:space="preserve">Chapters 13-15: Saul’s failures as king. </w:t>
      </w:r>
    </w:p>
    <w:p w14:paraId="0C572F8B" w14:textId="77777777" w:rsidR="005959EA" w:rsidRPr="00136F3D" w:rsidRDefault="005959EA" w:rsidP="005959EA">
      <w:pPr>
        <w:pStyle w:val="ListParagraph"/>
        <w:numPr>
          <w:ilvl w:val="0"/>
          <w:numId w:val="4"/>
        </w:numPr>
        <w:rPr>
          <w:rFonts w:ascii="Proxima Nova" w:hAnsi="Proxima Nova" w:cs="Times New Roman"/>
        </w:rPr>
      </w:pPr>
      <w:r w:rsidRPr="00136F3D">
        <w:rPr>
          <w:rFonts w:ascii="Proxima Nova" w:hAnsi="Proxima Nova" w:cs="Times New Roman"/>
        </w:rPr>
        <w:t>Chapters 16-30: David’s rise to the throne and his conflict with Saul.</w:t>
      </w:r>
    </w:p>
    <w:p w14:paraId="07C78FBD" w14:textId="4915627D" w:rsidR="005959EA" w:rsidRPr="00136F3D" w:rsidRDefault="005959EA" w:rsidP="005959EA">
      <w:pPr>
        <w:pStyle w:val="ListParagraph"/>
        <w:numPr>
          <w:ilvl w:val="0"/>
          <w:numId w:val="4"/>
        </w:numPr>
        <w:rPr>
          <w:rFonts w:ascii="Proxima Nova" w:hAnsi="Proxima Nova" w:cs="Times New Roman"/>
          <w:b/>
          <w:bCs/>
        </w:rPr>
      </w:pPr>
      <w:r w:rsidRPr="00136F3D">
        <w:rPr>
          <w:rFonts w:ascii="Proxima Nova" w:hAnsi="Proxima Nova" w:cs="Times New Roman"/>
        </w:rPr>
        <w:t xml:space="preserve">Chapter 31: The death of </w:t>
      </w:r>
      <w:r w:rsidR="006E3759" w:rsidRPr="00136F3D">
        <w:rPr>
          <w:rFonts w:ascii="Proxima Nova" w:hAnsi="Proxima Nova" w:cs="Times New Roman"/>
        </w:rPr>
        <w:t xml:space="preserve">King </w:t>
      </w:r>
      <w:r w:rsidRPr="00136F3D">
        <w:rPr>
          <w:rFonts w:ascii="Proxima Nova" w:hAnsi="Proxima Nova" w:cs="Times New Roman"/>
        </w:rPr>
        <w:t>Saul.</w:t>
      </w:r>
    </w:p>
    <w:p w14:paraId="59BE6C62" w14:textId="77777777" w:rsidR="00812B6F" w:rsidRPr="00136F3D" w:rsidRDefault="00812B6F" w:rsidP="00F935EA">
      <w:pPr>
        <w:rPr>
          <w:rFonts w:ascii="Proxima Nova" w:hAnsi="Proxima Nova" w:cs="Times New Roman"/>
        </w:rPr>
      </w:pPr>
    </w:p>
    <w:p w14:paraId="118A9F86" w14:textId="4A794AC1" w:rsidR="006E3759" w:rsidRPr="00136F3D" w:rsidRDefault="006E3759" w:rsidP="006E3759">
      <w:pPr>
        <w:pStyle w:val="ListParagraph"/>
        <w:numPr>
          <w:ilvl w:val="0"/>
          <w:numId w:val="21"/>
        </w:numPr>
        <w:rPr>
          <w:rFonts w:ascii="Proxima Nova" w:hAnsi="Proxima Nova" w:cs="Times New Roman"/>
          <w:b/>
          <w:i/>
          <w:iCs/>
          <w:color w:val="002060"/>
        </w:rPr>
      </w:pPr>
      <w:r w:rsidRPr="00136F3D">
        <w:rPr>
          <w:rFonts w:ascii="Proxima Nova" w:hAnsi="Proxima Nova" w:cs="Times New Roman"/>
          <w:b/>
          <w:i/>
          <w:iCs/>
          <w:color w:val="002060"/>
        </w:rPr>
        <w:t xml:space="preserve">Based on this organization of the chapters in 1 Samuel, what appears to be a major theme? Why is this important to remember in our study of 1 Samuel?  </w:t>
      </w:r>
    </w:p>
    <w:p w14:paraId="768F9796" w14:textId="77777777" w:rsidR="00473B54" w:rsidRPr="00136F3D" w:rsidRDefault="00473B54" w:rsidP="006E3759">
      <w:pPr>
        <w:rPr>
          <w:rFonts w:ascii="Proxima Nova" w:hAnsi="Proxima Nova" w:cs="Times New Roman"/>
        </w:rPr>
      </w:pPr>
    </w:p>
    <w:p w14:paraId="7C9B5EE8" w14:textId="133A5A7C" w:rsidR="006E3759" w:rsidRPr="00136F3D" w:rsidRDefault="008038E1" w:rsidP="006E3759">
      <w:pPr>
        <w:rPr>
          <w:rFonts w:ascii="Proxima Nova" w:hAnsi="Proxima Nova" w:cs="Times New Roman"/>
          <w:kern w:val="0"/>
        </w:rPr>
      </w:pPr>
      <w:r w:rsidRPr="00136F3D">
        <w:rPr>
          <w:rFonts w:ascii="Proxima Nova" w:hAnsi="Proxima Nova" w:cs="Times New Roman"/>
          <w:b/>
          <w:bCs/>
        </w:rPr>
        <w:t xml:space="preserve">Major </w:t>
      </w:r>
      <w:r w:rsidR="00812B6F" w:rsidRPr="00136F3D">
        <w:rPr>
          <w:rFonts w:ascii="Proxima Nova" w:hAnsi="Proxima Nova" w:cs="Times New Roman"/>
          <w:b/>
          <w:bCs/>
        </w:rPr>
        <w:t>Themes</w:t>
      </w:r>
      <w:r w:rsidR="00BB4097" w:rsidRPr="00136F3D">
        <w:rPr>
          <w:rFonts w:ascii="Proxima Nova" w:hAnsi="Proxima Nova" w:cs="Times New Roman"/>
          <w:b/>
          <w:bCs/>
        </w:rPr>
        <w:t xml:space="preserve"> of 1 Samuel</w:t>
      </w:r>
      <w:r w:rsidR="00812B6F" w:rsidRPr="00136F3D">
        <w:rPr>
          <w:rFonts w:ascii="Proxima Nova" w:hAnsi="Proxima Nova" w:cs="Times New Roman"/>
          <w:b/>
          <w:bCs/>
        </w:rPr>
        <w:t>:</w:t>
      </w:r>
      <w:r w:rsidR="006E3759" w:rsidRPr="00136F3D">
        <w:rPr>
          <w:rFonts w:ascii="Proxima Nova" w:hAnsi="Proxima Nova" w:cs="Times New Roman"/>
          <w:b/>
          <w:bCs/>
        </w:rPr>
        <w:t xml:space="preserve"> </w:t>
      </w:r>
      <w:r w:rsidR="006E3759" w:rsidRPr="00136F3D">
        <w:rPr>
          <w:rFonts w:ascii="Proxima Nova" w:hAnsi="Proxima Nova" w:cs="Times New Roman"/>
          <w:kern w:val="0"/>
        </w:rPr>
        <w:t xml:space="preserve">The books of Samuel comprise the primary texts narrating the rise of Israel’s monarchy, the failure of King Saul, and the </w:t>
      </w:r>
      <w:r w:rsidR="00C2368C" w:rsidRPr="00136F3D">
        <w:rPr>
          <w:rFonts w:ascii="Proxima Nova" w:hAnsi="Proxima Nova" w:cs="Times New Roman"/>
          <w:kern w:val="0"/>
        </w:rPr>
        <w:t>success</w:t>
      </w:r>
      <w:r w:rsidR="006E3759" w:rsidRPr="00136F3D">
        <w:rPr>
          <w:rFonts w:ascii="Proxima Nova" w:hAnsi="Proxima Nova" w:cs="Times New Roman"/>
          <w:kern w:val="0"/>
        </w:rPr>
        <w:t xml:space="preserve"> of King David. In presenting these historical narrative</w:t>
      </w:r>
      <w:r w:rsidR="00473B54" w:rsidRPr="00136F3D">
        <w:rPr>
          <w:rFonts w:ascii="Proxima Nova" w:hAnsi="Proxima Nova" w:cs="Times New Roman"/>
          <w:kern w:val="0"/>
        </w:rPr>
        <w:t>s</w:t>
      </w:r>
      <w:r w:rsidR="006E3759" w:rsidRPr="00136F3D">
        <w:rPr>
          <w:rFonts w:ascii="Proxima Nova" w:hAnsi="Proxima Nova" w:cs="Times New Roman"/>
          <w:kern w:val="0"/>
        </w:rPr>
        <w:t>, several major themes emerge.</w:t>
      </w:r>
    </w:p>
    <w:p w14:paraId="32980F84" w14:textId="77777777" w:rsidR="00C53C0A" w:rsidRPr="00136F3D" w:rsidRDefault="00C53C0A" w:rsidP="006E3759">
      <w:pPr>
        <w:rPr>
          <w:rFonts w:ascii="Proxima Nova" w:hAnsi="Proxima Nova" w:cs="Times New Roman"/>
          <w:kern w:val="0"/>
        </w:rPr>
      </w:pPr>
    </w:p>
    <w:p w14:paraId="2352E91B" w14:textId="0CA8808D" w:rsidR="00B74CBB" w:rsidRPr="00136F3D" w:rsidRDefault="00C53C0A" w:rsidP="00B74CBB">
      <w:pPr>
        <w:rPr>
          <w:rFonts w:ascii="Proxima Nova" w:hAnsi="Proxima Nova" w:cs="Times New Roman"/>
          <w:kern w:val="0"/>
        </w:rPr>
      </w:pPr>
      <w:r w:rsidRPr="00136F3D">
        <w:rPr>
          <w:rFonts w:ascii="Proxima Nova" w:hAnsi="Proxima Nova" w:cs="Times New Roman"/>
          <w:b/>
          <w:bCs/>
        </w:rPr>
        <w:t>1. God’s plan for kingship:</w:t>
      </w:r>
      <w:r w:rsidRPr="00136F3D">
        <w:rPr>
          <w:rFonts w:ascii="Proxima Nova" w:hAnsi="Proxima Nova" w:cs="Times New Roman"/>
        </w:rPr>
        <w:t xml:space="preserve"> </w:t>
      </w:r>
      <w:r w:rsidR="00B74CBB" w:rsidRPr="00136F3D">
        <w:rPr>
          <w:rFonts w:ascii="Proxima Nova" w:hAnsi="Proxima Nova" w:cs="Times New Roman"/>
          <w:kern w:val="0"/>
        </w:rPr>
        <w:t xml:space="preserve">The books of Samuel are primarily devoted to narrating the beginnings of the new Israelite institution of kingship. God most often assumed the position of King of </w:t>
      </w:r>
      <w:r w:rsidR="00AF50C3" w:rsidRPr="00136F3D">
        <w:rPr>
          <w:rFonts w:ascii="Proxima Nova" w:hAnsi="Proxima Nova" w:cs="Times New Roman"/>
          <w:kern w:val="0"/>
        </w:rPr>
        <w:t>Israel, and this was not a concept that would be relinquished in the new monarchy</w:t>
      </w:r>
      <w:r w:rsidR="00B74CBB" w:rsidRPr="00136F3D">
        <w:rPr>
          <w:rFonts w:ascii="Proxima Nova" w:hAnsi="Proxima Nova" w:cs="Times New Roman"/>
          <w:kern w:val="0"/>
        </w:rPr>
        <w:t xml:space="preserve">. God’s kingship over Israel appears in numerous passages of the Old Testament, and certain Royal Psalms celebrate His </w:t>
      </w:r>
      <w:r w:rsidR="00014C77" w:rsidRPr="00136F3D">
        <w:rPr>
          <w:rFonts w:ascii="Proxima Nova" w:hAnsi="Proxima Nova" w:cs="Times New Roman"/>
          <w:kern w:val="0"/>
        </w:rPr>
        <w:t>reign</w:t>
      </w:r>
      <w:r w:rsidR="00B74CBB" w:rsidRPr="00136F3D">
        <w:rPr>
          <w:rFonts w:ascii="Proxima Nova" w:hAnsi="Proxima Nova" w:cs="Times New Roman"/>
          <w:kern w:val="0"/>
        </w:rPr>
        <w:t xml:space="preserve">. It is no surprise, then, that the transition from theocracy to monarchy, which is narrated mostly in 1 Samuel, was an agonizing </w:t>
      </w:r>
      <w:r w:rsidR="00F36487" w:rsidRPr="00136F3D">
        <w:rPr>
          <w:rFonts w:ascii="Proxima Nova" w:hAnsi="Proxima Nova" w:cs="Times New Roman"/>
          <w:kern w:val="0"/>
        </w:rPr>
        <w:t>development</w:t>
      </w:r>
      <w:r w:rsidR="00B74CBB" w:rsidRPr="00136F3D">
        <w:rPr>
          <w:rFonts w:ascii="Proxima Nova" w:hAnsi="Proxima Nova" w:cs="Times New Roman"/>
          <w:kern w:val="0"/>
        </w:rPr>
        <w:t xml:space="preserve"> in the life of Israel.</w:t>
      </w:r>
      <w:r w:rsidR="00B74CBB" w:rsidRPr="00136F3D">
        <w:rPr>
          <w:rFonts w:ascii="Proxima Nova" w:hAnsi="Proxima Nova" w:cs="Times New Roman"/>
          <w:kern w:val="0"/>
          <w:vertAlign w:val="superscript"/>
        </w:rPr>
        <w:footnoteReference w:id="1"/>
      </w:r>
      <w:r w:rsidR="00B74CBB" w:rsidRPr="00136F3D">
        <w:rPr>
          <w:rFonts w:ascii="Proxima Nova" w:hAnsi="Proxima Nova" w:cs="Times New Roman"/>
          <w:kern w:val="0"/>
        </w:rPr>
        <w:t xml:space="preserve"> </w:t>
      </w:r>
    </w:p>
    <w:p w14:paraId="6EED4FE3" w14:textId="1B4363BD" w:rsidR="00B74CBB" w:rsidRPr="00136F3D" w:rsidRDefault="00B74CBB" w:rsidP="00B74CBB">
      <w:pPr>
        <w:autoSpaceDE w:val="0"/>
        <w:autoSpaceDN w:val="0"/>
        <w:adjustRightInd w:val="0"/>
        <w:rPr>
          <w:rFonts w:ascii="Proxima Nova" w:hAnsi="Proxima Nova" w:cs="Times New Roman"/>
        </w:rPr>
      </w:pPr>
    </w:p>
    <w:p w14:paraId="648120FE" w14:textId="21481163" w:rsidR="00AF50C3" w:rsidRPr="00136F3D" w:rsidRDefault="00B74CBB" w:rsidP="00B74CBB">
      <w:pPr>
        <w:autoSpaceDE w:val="0"/>
        <w:autoSpaceDN w:val="0"/>
        <w:adjustRightInd w:val="0"/>
        <w:rPr>
          <w:rFonts w:ascii="Proxima Nova" w:hAnsi="Proxima Nova" w:cs="Times New Roman"/>
          <w:kern w:val="0"/>
        </w:rPr>
      </w:pPr>
      <w:r w:rsidRPr="00136F3D">
        <w:rPr>
          <w:rFonts w:ascii="Proxima Nova" w:hAnsi="Proxima Nova" w:cs="Times New Roman"/>
          <w:kern w:val="0"/>
        </w:rPr>
        <w:t xml:space="preserve">In 1 Samuel 8, </w:t>
      </w:r>
      <w:r w:rsidR="005277A9" w:rsidRPr="00136F3D">
        <w:rPr>
          <w:rFonts w:ascii="Proxima Nova" w:hAnsi="Proxima Nova" w:cs="Times New Roman"/>
          <w:kern w:val="0"/>
        </w:rPr>
        <w:t>tribal elders</w:t>
      </w:r>
      <w:r w:rsidRPr="00136F3D">
        <w:rPr>
          <w:rFonts w:ascii="Proxima Nova" w:hAnsi="Proxima Nova" w:cs="Times New Roman"/>
          <w:kern w:val="0"/>
        </w:rPr>
        <w:t xml:space="preserve"> approached Samuel and asked him to appoint a king to become their new leader. The difficult process of moving from an established form of government to a new organization headed by a king brought disappointment to Samuel. He described for the people what the new form of government would cost them. But they were determined to have a king to provide military protection, so God instructed Samuel to “give them a king.” </w:t>
      </w:r>
    </w:p>
    <w:p w14:paraId="7AF6C1FF" w14:textId="77777777" w:rsidR="00AF50C3" w:rsidRPr="00136F3D" w:rsidRDefault="00AF50C3" w:rsidP="00AF50C3">
      <w:pPr>
        <w:rPr>
          <w:rFonts w:ascii="Proxima Nova" w:hAnsi="Proxima Nova" w:cs="Times New Roman"/>
          <w:kern w:val="0"/>
        </w:rPr>
      </w:pPr>
    </w:p>
    <w:p w14:paraId="513E3F0A" w14:textId="0A745A35" w:rsidR="00AF50C3" w:rsidRPr="00136F3D" w:rsidRDefault="00AF50C3" w:rsidP="00AF50C3">
      <w:pPr>
        <w:pStyle w:val="ListParagraph"/>
        <w:numPr>
          <w:ilvl w:val="0"/>
          <w:numId w:val="25"/>
        </w:numPr>
        <w:rPr>
          <w:rFonts w:ascii="Proxima Nova" w:hAnsi="Proxima Nova" w:cs="Times New Roman"/>
          <w:b/>
          <w:i/>
          <w:iCs/>
          <w:color w:val="002060"/>
          <w:kern w:val="0"/>
        </w:rPr>
      </w:pPr>
      <w:r w:rsidRPr="00136F3D">
        <w:rPr>
          <w:rFonts w:ascii="Proxima Nova" w:hAnsi="Proxima Nova" w:cs="Times New Roman"/>
          <w:b/>
          <w:i/>
          <w:iCs/>
          <w:color w:val="002060"/>
          <w:kern w:val="0"/>
        </w:rPr>
        <w:t>How does God’s plan for kingship lead the way for the coming of the King of Kings?</w:t>
      </w:r>
    </w:p>
    <w:p w14:paraId="22BB12D1" w14:textId="77777777" w:rsidR="00B74CBB" w:rsidRPr="00136F3D" w:rsidRDefault="00B74CBB" w:rsidP="00C53C0A">
      <w:pPr>
        <w:rPr>
          <w:rFonts w:ascii="Proxima Nova" w:hAnsi="Proxima Nova" w:cs="Times New Roman"/>
          <w:kern w:val="0"/>
        </w:rPr>
      </w:pPr>
    </w:p>
    <w:p w14:paraId="40EFC205" w14:textId="331AD5B0" w:rsidR="00C53C0A" w:rsidRPr="00136F3D" w:rsidRDefault="00C53C0A" w:rsidP="00C53C0A">
      <w:pPr>
        <w:rPr>
          <w:rFonts w:ascii="Proxima Nova" w:hAnsi="Proxima Nova" w:cs="Times New Roman"/>
        </w:rPr>
      </w:pPr>
      <w:r w:rsidRPr="00136F3D">
        <w:rPr>
          <w:rFonts w:ascii="Proxima Nova" w:hAnsi="Proxima Nova" w:cs="Times New Roman"/>
          <w:b/>
          <w:bCs/>
          <w:kern w:val="0"/>
        </w:rPr>
        <w:t>2. God’s sovereign</w:t>
      </w:r>
      <w:r w:rsidR="00CC3714" w:rsidRPr="00136F3D">
        <w:rPr>
          <w:rFonts w:ascii="Proxima Nova" w:hAnsi="Proxima Nova" w:cs="Times New Roman"/>
          <w:b/>
          <w:bCs/>
          <w:kern w:val="0"/>
        </w:rPr>
        <w:t xml:space="preserve"> control and leadership</w:t>
      </w:r>
      <w:r w:rsidRPr="00136F3D">
        <w:rPr>
          <w:rFonts w:ascii="Proxima Nova" w:hAnsi="Proxima Nova" w:cs="Times New Roman"/>
          <w:b/>
          <w:bCs/>
          <w:kern w:val="0"/>
        </w:rPr>
        <w:t xml:space="preserve">: </w:t>
      </w:r>
      <w:r w:rsidR="00C15BC7" w:rsidRPr="00136F3D">
        <w:rPr>
          <w:rFonts w:ascii="Proxima Nova" w:hAnsi="Proxima Nova" w:cs="Times New Roman"/>
        </w:rPr>
        <w:t xml:space="preserve">God maintained ultimate control over Israel’s history and </w:t>
      </w:r>
      <w:r w:rsidRPr="00136F3D">
        <w:rPr>
          <w:rFonts w:ascii="Proxima Nova" w:hAnsi="Proxima Nova" w:cs="Times New Roman"/>
        </w:rPr>
        <w:t xml:space="preserve">Israel prospered as long as the people regarded God as their true </w:t>
      </w:r>
      <w:r w:rsidR="00AF50C3" w:rsidRPr="00136F3D">
        <w:rPr>
          <w:rFonts w:ascii="Proxima Nova" w:hAnsi="Proxima Nova" w:cs="Times New Roman"/>
        </w:rPr>
        <w:t>K</w:t>
      </w:r>
      <w:r w:rsidRPr="00136F3D">
        <w:rPr>
          <w:rFonts w:ascii="Proxima Nova" w:hAnsi="Proxima Nova" w:cs="Times New Roman"/>
        </w:rPr>
        <w:t xml:space="preserve">ing. It is clear that He alone must </w:t>
      </w:r>
      <w:r w:rsidRPr="00136F3D">
        <w:rPr>
          <w:rFonts w:ascii="Proxima Nova" w:hAnsi="Proxima Nova" w:cs="Times New Roman"/>
          <w:kern w:val="0"/>
        </w:rPr>
        <w:t>continue to rule Israel, even after a human leader comes to power.</w:t>
      </w:r>
    </w:p>
    <w:p w14:paraId="6721E8A2" w14:textId="5D3E4F72" w:rsidR="00AF50C3" w:rsidRPr="00136F3D" w:rsidRDefault="00C15BC7" w:rsidP="00C53C0A">
      <w:pPr>
        <w:rPr>
          <w:rFonts w:ascii="Proxima Nova" w:hAnsi="Proxima Nova" w:cs="Times New Roman"/>
          <w:kern w:val="0"/>
        </w:rPr>
      </w:pPr>
      <w:r w:rsidRPr="00136F3D">
        <w:rPr>
          <w:rFonts w:ascii="Proxima Nova" w:hAnsi="Proxima Nova" w:cs="Times New Roman"/>
          <w:kern w:val="0"/>
        </w:rPr>
        <w:t>God</w:t>
      </w:r>
      <w:r w:rsidR="00C53C0A" w:rsidRPr="00136F3D">
        <w:rPr>
          <w:rFonts w:ascii="Proxima Nova" w:hAnsi="Proxima Nova" w:cs="Times New Roman"/>
          <w:kern w:val="0"/>
        </w:rPr>
        <w:t xml:space="preserve"> governed in the past through certain religious and political institutions (i.e., priesthood and tabernacle, with the network of judges). Paradoxically, these must all be transformed in the new monarchy, yet</w:t>
      </w:r>
      <w:r w:rsidR="005277A9" w:rsidRPr="00136F3D">
        <w:rPr>
          <w:rFonts w:ascii="Proxima Nova" w:hAnsi="Proxima Nova" w:cs="Times New Roman"/>
          <w:kern w:val="0"/>
        </w:rPr>
        <w:t>, as symbols of God’s kingship,</w:t>
      </w:r>
      <w:r w:rsidR="00C53C0A" w:rsidRPr="00136F3D">
        <w:rPr>
          <w:rFonts w:ascii="Proxima Nova" w:hAnsi="Proxima Nova" w:cs="Times New Roman"/>
          <w:kern w:val="0"/>
        </w:rPr>
        <w:t xml:space="preserve"> they must also remain the same. The priesthood will be </w:t>
      </w:r>
      <w:r w:rsidR="00C53C0A" w:rsidRPr="00136F3D">
        <w:rPr>
          <w:rFonts w:ascii="Proxima Nova" w:hAnsi="Proxima Nova" w:cs="Times New Roman"/>
          <w:kern w:val="0"/>
        </w:rPr>
        <w:lastRenderedPageBreak/>
        <w:t>resuscitated, the tabernacle relocated and rebuilt as a permanent structure to house the ark</w:t>
      </w:r>
      <w:r w:rsidR="005277A9" w:rsidRPr="00136F3D">
        <w:rPr>
          <w:rFonts w:ascii="Proxima Nova" w:hAnsi="Proxima Nova" w:cs="Times New Roman"/>
          <w:kern w:val="0"/>
        </w:rPr>
        <w:t xml:space="preserve"> of the covenant</w:t>
      </w:r>
      <w:r w:rsidR="00C53C0A" w:rsidRPr="00136F3D">
        <w:rPr>
          <w:rFonts w:ascii="Proxima Nova" w:hAnsi="Proxima Nova" w:cs="Times New Roman"/>
          <w:kern w:val="0"/>
        </w:rPr>
        <w:t xml:space="preserve">, and the </w:t>
      </w:r>
      <w:r w:rsidR="00B74CBB" w:rsidRPr="00136F3D">
        <w:rPr>
          <w:rFonts w:ascii="Proxima Nova" w:hAnsi="Proxima Nova" w:cs="Times New Roman"/>
          <w:kern w:val="0"/>
        </w:rPr>
        <w:t>system of judges</w:t>
      </w:r>
      <w:r w:rsidR="00C53C0A" w:rsidRPr="00136F3D">
        <w:rPr>
          <w:rFonts w:ascii="Proxima Nova" w:hAnsi="Proxima Nova" w:cs="Times New Roman"/>
          <w:kern w:val="0"/>
        </w:rPr>
        <w:t xml:space="preserve"> reconfigured and absorbed by the monarchy.</w:t>
      </w:r>
      <w:r w:rsidR="00C53C0A" w:rsidRPr="00136F3D">
        <w:rPr>
          <w:rFonts w:ascii="Proxima Nova" w:hAnsi="Proxima Nova" w:cs="Times New Roman"/>
          <w:kern w:val="0"/>
          <w:vertAlign w:val="superscript"/>
        </w:rPr>
        <w:footnoteReference w:id="2"/>
      </w:r>
    </w:p>
    <w:p w14:paraId="42E2E159" w14:textId="77777777" w:rsidR="00C15BC7" w:rsidRPr="00136F3D" w:rsidRDefault="00C15BC7" w:rsidP="00AF50C3">
      <w:pPr>
        <w:rPr>
          <w:rFonts w:ascii="Proxima Nova" w:hAnsi="Proxima Nova" w:cs="Times New Roman"/>
          <w:kern w:val="0"/>
        </w:rPr>
      </w:pPr>
    </w:p>
    <w:p w14:paraId="397AE838" w14:textId="4D227F90" w:rsidR="00C15BC7" w:rsidRPr="00136F3D" w:rsidRDefault="00C15BC7" w:rsidP="00AF50C3">
      <w:pPr>
        <w:rPr>
          <w:rFonts w:ascii="Proxima Nova" w:hAnsi="Proxima Nova" w:cs="Times New Roman"/>
        </w:rPr>
      </w:pPr>
      <w:r w:rsidRPr="00136F3D">
        <w:rPr>
          <w:rFonts w:ascii="Proxima Nova" w:hAnsi="Proxima Nova" w:cs="Times New Roman"/>
          <w:kern w:val="0"/>
        </w:rPr>
        <w:t>The distinctive feature of Israelite kingship was not only that the king was the chosen and anointed one but that the king must accept Yahweh’s authority and lead the people in submission to Yahweh’s sovereignty. At stake, of course, is the manner in which the human king would use or abuse his God-given power.</w:t>
      </w:r>
      <w:r w:rsidRPr="00136F3D">
        <w:rPr>
          <w:rFonts w:ascii="Proxima Nova" w:hAnsi="Proxima Nova" w:cs="Times New Roman"/>
          <w:kern w:val="0"/>
          <w:vertAlign w:val="superscript"/>
        </w:rPr>
        <w:footnoteReference w:id="3"/>
      </w:r>
      <w:r w:rsidR="004E54FF" w:rsidRPr="00136F3D">
        <w:rPr>
          <w:rFonts w:ascii="Proxima Nova" w:hAnsi="Proxima Nova" w:cs="Times New Roman"/>
          <w:kern w:val="0"/>
        </w:rPr>
        <w:t xml:space="preserve"> The books of 1 and 2 Samuel are devoted to illustrating—first by negative example (Saul) and then by positive example (David)—who may serve suitably as Yahweh’s chosen ruler.</w:t>
      </w:r>
      <w:r w:rsidR="004E54FF" w:rsidRPr="00136F3D">
        <w:rPr>
          <w:rFonts w:ascii="Proxima Nova" w:hAnsi="Proxima Nova" w:cs="Times New Roman"/>
          <w:kern w:val="0"/>
          <w:vertAlign w:val="superscript"/>
        </w:rPr>
        <w:footnoteReference w:id="4"/>
      </w:r>
      <w:r w:rsidR="004E54FF" w:rsidRPr="00136F3D">
        <w:rPr>
          <w:rFonts w:ascii="Proxima Nova" w:hAnsi="Proxima Nova" w:cs="Times New Roman"/>
          <w:kern w:val="0"/>
        </w:rPr>
        <w:t xml:space="preserve"> </w:t>
      </w:r>
      <w:r w:rsidR="004E54FF" w:rsidRPr="00136F3D">
        <w:rPr>
          <w:rFonts w:ascii="Proxima Nova" w:hAnsi="Proxima Nova" w:cs="Times New Roman"/>
        </w:rPr>
        <w:t>The dangers of kingship and the hope for kingship form the narrative tension for the book.</w:t>
      </w:r>
    </w:p>
    <w:p w14:paraId="4DF08DEA" w14:textId="77777777" w:rsidR="004E54FF" w:rsidRPr="00136F3D" w:rsidRDefault="004E54FF" w:rsidP="00AF50C3">
      <w:pPr>
        <w:rPr>
          <w:rFonts w:ascii="Proxima Nova" w:hAnsi="Proxima Nova" w:cs="Times New Roman"/>
        </w:rPr>
      </w:pPr>
    </w:p>
    <w:p w14:paraId="175435F8" w14:textId="647C1439" w:rsidR="004E54FF" w:rsidRPr="00136F3D" w:rsidRDefault="004E54FF" w:rsidP="004E54FF">
      <w:pPr>
        <w:pStyle w:val="ListParagraph"/>
        <w:numPr>
          <w:ilvl w:val="0"/>
          <w:numId w:val="26"/>
        </w:numPr>
        <w:rPr>
          <w:rFonts w:ascii="Proxima Nova" w:hAnsi="Proxima Nova" w:cs="Times New Roman"/>
          <w:b/>
          <w:i/>
          <w:iCs/>
          <w:color w:val="002060"/>
          <w:kern w:val="0"/>
        </w:rPr>
      </w:pPr>
      <w:r w:rsidRPr="00136F3D">
        <w:rPr>
          <w:rFonts w:ascii="Proxima Nova" w:hAnsi="Proxima Nova" w:cs="Times New Roman"/>
          <w:b/>
          <w:i/>
          <w:iCs/>
          <w:color w:val="002060"/>
        </w:rPr>
        <w:t>How does God’s sovereignty establish the foundation upon which Jesus will lead</w:t>
      </w:r>
      <w:r w:rsidR="00927A4A" w:rsidRPr="00136F3D">
        <w:rPr>
          <w:rFonts w:ascii="Proxima Nova" w:hAnsi="Proxima Nova" w:cs="Times New Roman"/>
          <w:b/>
          <w:i/>
          <w:iCs/>
          <w:color w:val="002060"/>
        </w:rPr>
        <w:t xml:space="preserve"> as King of Kings</w:t>
      </w:r>
      <w:r w:rsidRPr="00136F3D">
        <w:rPr>
          <w:rFonts w:ascii="Proxima Nova" w:hAnsi="Proxima Nova" w:cs="Times New Roman"/>
          <w:b/>
          <w:i/>
          <w:iCs/>
          <w:color w:val="002060"/>
        </w:rPr>
        <w:t xml:space="preserve">? </w:t>
      </w:r>
    </w:p>
    <w:p w14:paraId="446B46B8" w14:textId="77777777" w:rsidR="00C53C0A" w:rsidRPr="00136F3D" w:rsidRDefault="00C53C0A" w:rsidP="006E3759">
      <w:pPr>
        <w:rPr>
          <w:rFonts w:ascii="Proxima Nova" w:hAnsi="Proxima Nova" w:cs="Times New Roman"/>
          <w:b/>
          <w:bCs/>
          <w:kern w:val="0"/>
        </w:rPr>
      </w:pPr>
    </w:p>
    <w:p w14:paraId="0EDCE745" w14:textId="615DBC1F" w:rsidR="00927A4A" w:rsidRPr="00136F3D" w:rsidRDefault="00C53C0A" w:rsidP="00C53C0A">
      <w:pPr>
        <w:rPr>
          <w:rFonts w:ascii="Proxima Nova" w:hAnsi="Proxima Nova" w:cs="Times New Roman"/>
          <w:kern w:val="0"/>
        </w:rPr>
      </w:pPr>
      <w:r w:rsidRPr="00136F3D">
        <w:rPr>
          <w:rFonts w:ascii="Proxima Nova" w:hAnsi="Proxima Nova" w:cs="Times New Roman"/>
          <w:b/>
          <w:bCs/>
          <w:kern w:val="0"/>
        </w:rPr>
        <w:t xml:space="preserve">3. God’s covenant faithfulness: </w:t>
      </w:r>
      <w:r w:rsidR="004E54FF" w:rsidRPr="00136F3D">
        <w:rPr>
          <w:rFonts w:ascii="Proxima Nova" w:hAnsi="Proxima Nova" w:cs="Times New Roman"/>
          <w:kern w:val="0"/>
        </w:rPr>
        <w:t>The concept of covenant became Israel’s most i</w:t>
      </w:r>
      <w:r w:rsidR="006A6C23" w:rsidRPr="00136F3D">
        <w:rPr>
          <w:rFonts w:ascii="Proxima Nova" w:hAnsi="Proxima Nova" w:cs="Times New Roman"/>
          <w:kern w:val="0"/>
        </w:rPr>
        <w:t>mportant</w:t>
      </w:r>
      <w:r w:rsidR="004E54FF" w:rsidRPr="00136F3D">
        <w:rPr>
          <w:rFonts w:ascii="Proxima Nova" w:hAnsi="Proxima Nova" w:cs="Times New Roman"/>
          <w:kern w:val="0"/>
        </w:rPr>
        <w:t xml:space="preserve"> relational metaphor with God.</w:t>
      </w:r>
      <w:r w:rsidR="004E54FF" w:rsidRPr="00136F3D">
        <w:rPr>
          <w:rFonts w:ascii="Proxima Nova" w:hAnsi="Proxima Nova" w:cs="Times New Roman"/>
          <w:kern w:val="0"/>
          <w:vertAlign w:val="superscript"/>
        </w:rPr>
        <w:footnoteReference w:id="5"/>
      </w:r>
      <w:r w:rsidR="004E54FF" w:rsidRPr="00136F3D">
        <w:rPr>
          <w:rFonts w:ascii="Proxima Nova" w:hAnsi="Proxima Nova" w:cs="Times New Roman"/>
          <w:kern w:val="0"/>
        </w:rPr>
        <w:t xml:space="preserve"> </w:t>
      </w:r>
      <w:r w:rsidR="00927A4A" w:rsidRPr="00136F3D">
        <w:rPr>
          <w:rFonts w:ascii="Proxima Nova" w:hAnsi="Proxima Nova" w:cs="Times New Roman"/>
          <w:kern w:val="0"/>
        </w:rPr>
        <w:t>Covenants provide a unifying principle for understanding the whole of Scriptu</w:t>
      </w:r>
      <w:r w:rsidR="0057748E" w:rsidRPr="00136F3D">
        <w:rPr>
          <w:rFonts w:ascii="Proxima Nova" w:hAnsi="Proxima Nova" w:cs="Times New Roman"/>
          <w:kern w:val="0"/>
        </w:rPr>
        <w:t>re</w:t>
      </w:r>
      <w:r w:rsidR="00927A4A" w:rsidRPr="00136F3D">
        <w:rPr>
          <w:rFonts w:ascii="Proxima Nova" w:hAnsi="Proxima Nova" w:cs="Times New Roman"/>
          <w:kern w:val="0"/>
        </w:rPr>
        <w:t xml:space="preserve">. Each covenant forms a new phase in one overarching divine plan. </w:t>
      </w:r>
      <w:r w:rsidR="00927A4A" w:rsidRPr="00136F3D">
        <w:rPr>
          <w:rFonts w:ascii="Proxima Nova" w:hAnsi="Proxima Nova" w:cs="Times New Roman"/>
        </w:rPr>
        <w:t>God faithfully kept and continues to keep His promises to Israel. Even when Israel continued in disobedience and faithlessness, God responded with mercy and justice.</w:t>
      </w:r>
      <w:r w:rsidR="00927A4A" w:rsidRPr="00136F3D">
        <w:rPr>
          <w:rFonts w:ascii="Proxima Nova" w:hAnsi="Proxima Nova" w:cs="Times New Roman"/>
          <w:kern w:val="0"/>
        </w:rPr>
        <w:t xml:space="preserve"> </w:t>
      </w:r>
    </w:p>
    <w:p w14:paraId="15A3FF6D" w14:textId="203F9CF9" w:rsidR="00927A4A" w:rsidRPr="00136F3D" w:rsidRDefault="00927A4A" w:rsidP="00C53C0A">
      <w:pPr>
        <w:rPr>
          <w:rFonts w:ascii="Proxima Nova" w:hAnsi="Proxima Nova" w:cs="Times New Roman"/>
        </w:rPr>
      </w:pPr>
      <w:r w:rsidRPr="00136F3D">
        <w:rPr>
          <w:rFonts w:ascii="Proxima Nova" w:hAnsi="Proxima Nova" w:cs="Times New Roman"/>
        </w:rPr>
        <w:t xml:space="preserve">The books of Samuel contribute to Israel’s concept of “messiah” and place emphasis on the Davidic covenant that God </w:t>
      </w:r>
      <w:r w:rsidR="0057748E" w:rsidRPr="00136F3D">
        <w:rPr>
          <w:rFonts w:ascii="Proxima Nova" w:hAnsi="Proxima Nova" w:cs="Times New Roman"/>
        </w:rPr>
        <w:t>instituted</w:t>
      </w:r>
      <w:r w:rsidRPr="00136F3D">
        <w:rPr>
          <w:rFonts w:ascii="Proxima Nova" w:hAnsi="Proxima Nova" w:cs="Times New Roman"/>
        </w:rPr>
        <w:t xml:space="preserve"> in 2 Samuel 7:1-17; 23:5. In this </w:t>
      </w:r>
      <w:r w:rsidR="0057748E" w:rsidRPr="00136F3D">
        <w:rPr>
          <w:rFonts w:ascii="Proxima Nova" w:hAnsi="Proxima Nova" w:cs="Times New Roman"/>
        </w:rPr>
        <w:t xml:space="preserve">unconditional </w:t>
      </w:r>
      <w:r w:rsidRPr="00136F3D">
        <w:rPr>
          <w:rFonts w:ascii="Proxima Nova" w:hAnsi="Proxima Nova" w:cs="Times New Roman"/>
        </w:rPr>
        <w:t xml:space="preserve">covenant, God </w:t>
      </w:r>
      <w:r w:rsidR="0057748E" w:rsidRPr="00136F3D">
        <w:rPr>
          <w:rFonts w:ascii="Proxima Nova" w:hAnsi="Proxima Nova" w:cs="Times New Roman"/>
        </w:rPr>
        <w:t>promised to</w:t>
      </w:r>
      <w:r w:rsidRPr="00136F3D">
        <w:rPr>
          <w:rFonts w:ascii="Proxima Nova" w:hAnsi="Proxima Nova" w:cs="Times New Roman"/>
        </w:rPr>
        <w:t xml:space="preserve"> establish a perpetual kingdom in which one of </w:t>
      </w:r>
      <w:r w:rsidR="0057748E" w:rsidRPr="00136F3D">
        <w:rPr>
          <w:rFonts w:ascii="Proxima Nova" w:hAnsi="Proxima Nova" w:cs="Times New Roman"/>
        </w:rPr>
        <w:t>David’s</w:t>
      </w:r>
      <w:r w:rsidRPr="00136F3D">
        <w:rPr>
          <w:rFonts w:ascii="Proxima Nova" w:hAnsi="Proxima Nova" w:cs="Times New Roman"/>
        </w:rPr>
        <w:t xml:space="preserve"> descendants would sit upon the throne of Israel forever. God </w:t>
      </w:r>
      <w:r w:rsidR="0057748E" w:rsidRPr="00136F3D">
        <w:rPr>
          <w:rFonts w:ascii="Proxima Nova" w:hAnsi="Proxima Nova" w:cs="Times New Roman"/>
        </w:rPr>
        <w:t xml:space="preserve">kept this covenant </w:t>
      </w:r>
      <w:r w:rsidRPr="00136F3D">
        <w:rPr>
          <w:rFonts w:ascii="Proxima Nova" w:hAnsi="Proxima Nova" w:cs="Times New Roman"/>
        </w:rPr>
        <w:t>in spite of</w:t>
      </w:r>
      <w:r w:rsidR="003A247E" w:rsidRPr="00136F3D">
        <w:rPr>
          <w:rFonts w:ascii="Proxima Nova" w:hAnsi="Proxima Nova" w:cs="Times New Roman"/>
        </w:rPr>
        <w:t xml:space="preserve"> David’s own sin and</w:t>
      </w:r>
      <w:r w:rsidRPr="00136F3D">
        <w:rPr>
          <w:rFonts w:ascii="Proxima Nova" w:hAnsi="Proxima Nova" w:cs="Times New Roman"/>
        </w:rPr>
        <w:t xml:space="preserve"> the wickedness of subsequent kings descended from David. </w:t>
      </w:r>
    </w:p>
    <w:p w14:paraId="16C9FD23" w14:textId="77777777" w:rsidR="00927A4A" w:rsidRPr="00136F3D" w:rsidRDefault="00927A4A" w:rsidP="00C53C0A">
      <w:pPr>
        <w:rPr>
          <w:rFonts w:ascii="Proxima Nova" w:hAnsi="Proxima Nova" w:cs="Times New Roman"/>
        </w:rPr>
      </w:pPr>
    </w:p>
    <w:p w14:paraId="1E322CD4" w14:textId="4FAF8D4E" w:rsidR="004E54FF" w:rsidRPr="00136F3D" w:rsidRDefault="00927A4A" w:rsidP="00927A4A">
      <w:pPr>
        <w:pStyle w:val="ListParagraph"/>
        <w:numPr>
          <w:ilvl w:val="0"/>
          <w:numId w:val="26"/>
        </w:numPr>
        <w:rPr>
          <w:rFonts w:ascii="Proxima Nova" w:hAnsi="Proxima Nova" w:cs="Times New Roman"/>
          <w:b/>
          <w:i/>
          <w:iCs/>
          <w:color w:val="002060"/>
        </w:rPr>
      </w:pPr>
      <w:r w:rsidRPr="00136F3D">
        <w:rPr>
          <w:rFonts w:ascii="Proxima Nova" w:hAnsi="Proxima Nova" w:cs="Times New Roman"/>
          <w:b/>
          <w:i/>
          <w:iCs/>
          <w:color w:val="002060"/>
        </w:rPr>
        <w:t xml:space="preserve">How is Jesus the ultimate fulfillment of God’s covenant with David?  </w:t>
      </w:r>
    </w:p>
    <w:p w14:paraId="3C26F163" w14:textId="77777777" w:rsidR="00C53C0A" w:rsidRPr="00136F3D" w:rsidRDefault="00C53C0A" w:rsidP="006E3759">
      <w:pPr>
        <w:rPr>
          <w:rFonts w:ascii="Proxima Nova" w:hAnsi="Proxima Nova" w:cs="Times New Roman"/>
          <w:b/>
          <w:bCs/>
          <w:kern w:val="0"/>
        </w:rPr>
      </w:pPr>
    </w:p>
    <w:p w14:paraId="765458F0" w14:textId="7EE406F1" w:rsidR="00364DD2" w:rsidRPr="00136F3D" w:rsidRDefault="00C53C0A" w:rsidP="00C53C0A">
      <w:pPr>
        <w:rPr>
          <w:rFonts w:ascii="Proxima Nova" w:hAnsi="Proxima Nova" w:cs="Times New Roman"/>
          <w:kern w:val="0"/>
        </w:rPr>
      </w:pPr>
      <w:r w:rsidRPr="00136F3D">
        <w:rPr>
          <w:rFonts w:ascii="Proxima Nova" w:hAnsi="Proxima Nova" w:cs="Times New Roman"/>
          <w:b/>
          <w:bCs/>
          <w:kern w:val="0"/>
        </w:rPr>
        <w:t xml:space="preserve">4. God’s anointed:  </w:t>
      </w:r>
      <w:r w:rsidR="00364DD2" w:rsidRPr="00136F3D">
        <w:rPr>
          <w:rFonts w:ascii="Proxima Nova" w:hAnsi="Proxima Nova" w:cs="Times New Roman"/>
          <w:kern w:val="0"/>
        </w:rPr>
        <w:t xml:space="preserve">Priests and kings were ceremonially anointed as a sign of official appointment to an office, and as a symbol of God’s power upon them. The act contained an element of awe. In 1 Samuel 24:6, David would not harm King Saul because of the anointing the king had received. Israel came to see each succeeding king as God’s anointed one, the </w:t>
      </w:r>
      <w:r w:rsidR="00E26F4B" w:rsidRPr="00136F3D">
        <w:rPr>
          <w:rFonts w:ascii="Proxima Nova" w:hAnsi="Proxima Nova" w:cs="Times New Roman"/>
          <w:kern w:val="0"/>
        </w:rPr>
        <w:t>messiah</w:t>
      </w:r>
      <w:r w:rsidR="00364DD2" w:rsidRPr="00136F3D">
        <w:rPr>
          <w:rFonts w:ascii="Proxima Nova" w:hAnsi="Proxima Nova" w:cs="Times New Roman"/>
          <w:kern w:val="0"/>
        </w:rPr>
        <w:t xml:space="preserve"> who would deliver them from their enemies and establish the nation as God’s presence on the earth. </w:t>
      </w:r>
    </w:p>
    <w:p w14:paraId="124868F7" w14:textId="77777777" w:rsidR="00364DD2" w:rsidRPr="00136F3D" w:rsidRDefault="00364DD2" w:rsidP="00C53C0A">
      <w:pPr>
        <w:rPr>
          <w:rFonts w:ascii="Proxima Nova" w:hAnsi="Proxima Nova" w:cs="Times New Roman"/>
          <w:kern w:val="0"/>
        </w:rPr>
      </w:pPr>
    </w:p>
    <w:p w14:paraId="0B614593" w14:textId="68A7CEA9" w:rsidR="00E26F4B" w:rsidRPr="00136F3D" w:rsidRDefault="00C53C0A" w:rsidP="00C53C0A">
      <w:pPr>
        <w:rPr>
          <w:rFonts w:ascii="Proxima Nova" w:hAnsi="Proxima Nova" w:cs="Times New Roman"/>
          <w:kern w:val="0"/>
        </w:rPr>
      </w:pPr>
      <w:r w:rsidRPr="00136F3D">
        <w:rPr>
          <w:rFonts w:ascii="Proxima Nova" w:hAnsi="Proxima Nova" w:cs="Times New Roman"/>
          <w:kern w:val="0"/>
        </w:rPr>
        <w:t xml:space="preserve">The concept of an ideal anointed one is sustained in the </w:t>
      </w:r>
      <w:r w:rsidR="00364DD2" w:rsidRPr="00136F3D">
        <w:rPr>
          <w:rFonts w:ascii="Proxima Nova" w:hAnsi="Proxima Nova" w:cs="Times New Roman"/>
          <w:kern w:val="0"/>
        </w:rPr>
        <w:t xml:space="preserve">1 Samuel </w:t>
      </w:r>
      <w:r w:rsidRPr="00136F3D">
        <w:rPr>
          <w:rFonts w:ascii="Proxima Nova" w:hAnsi="Proxima Nova" w:cs="Times New Roman"/>
          <w:kern w:val="0"/>
        </w:rPr>
        <w:t xml:space="preserve">narrative. But at the same time the shortcomings of </w:t>
      </w:r>
      <w:r w:rsidR="00364DD2" w:rsidRPr="00136F3D">
        <w:rPr>
          <w:rFonts w:ascii="Proxima Nova" w:hAnsi="Proxima Nova" w:cs="Times New Roman"/>
          <w:kern w:val="0"/>
        </w:rPr>
        <w:t xml:space="preserve">Saul and </w:t>
      </w:r>
      <w:r w:rsidRPr="00136F3D">
        <w:rPr>
          <w:rFonts w:ascii="Proxima Nova" w:hAnsi="Proxima Nova" w:cs="Times New Roman"/>
          <w:kern w:val="0"/>
        </w:rPr>
        <w:t xml:space="preserve">David call the whole venture into question. Earlier, Israel’s need for a king is first justified and then met by the anointing and reign of King Saul. But his rejected rulership only serves to highlight the need for a righteous and just king. </w:t>
      </w:r>
      <w:r w:rsidR="00364DD2" w:rsidRPr="00136F3D">
        <w:rPr>
          <w:rFonts w:ascii="Proxima Nova" w:hAnsi="Proxima Nova" w:cs="Times New Roman"/>
          <w:kern w:val="0"/>
        </w:rPr>
        <w:t>This need seems to be</w:t>
      </w:r>
      <w:r w:rsidRPr="00136F3D">
        <w:rPr>
          <w:rFonts w:ascii="Proxima Nova" w:hAnsi="Proxima Nova" w:cs="Times New Roman"/>
          <w:kern w:val="0"/>
        </w:rPr>
        <w:t xml:space="preserve"> met </w:t>
      </w:r>
      <w:r w:rsidR="00364DD2" w:rsidRPr="00136F3D">
        <w:rPr>
          <w:rFonts w:ascii="Proxima Nova" w:hAnsi="Proxima Nova" w:cs="Times New Roman"/>
          <w:kern w:val="0"/>
        </w:rPr>
        <w:t>in</w:t>
      </w:r>
      <w:r w:rsidRPr="00136F3D">
        <w:rPr>
          <w:rFonts w:ascii="Proxima Nova" w:hAnsi="Proxima Nova" w:cs="Times New Roman"/>
          <w:kern w:val="0"/>
        </w:rPr>
        <w:t xml:space="preserve"> king David, </w:t>
      </w:r>
      <w:r w:rsidR="00364DD2" w:rsidRPr="00136F3D">
        <w:rPr>
          <w:rFonts w:ascii="Proxima Nova" w:hAnsi="Proxima Nova" w:cs="Times New Roman"/>
          <w:kern w:val="0"/>
        </w:rPr>
        <w:t>b</w:t>
      </w:r>
      <w:r w:rsidRPr="00136F3D">
        <w:rPr>
          <w:rFonts w:ascii="Proxima Nova" w:hAnsi="Proxima Nova" w:cs="Times New Roman"/>
          <w:kern w:val="0"/>
        </w:rPr>
        <w:t>ut the disappointing flaws in David create a tension in the narrative: the ideal and hope of David versus his failures.</w:t>
      </w:r>
      <w:r w:rsidRPr="00136F3D">
        <w:rPr>
          <w:rFonts w:ascii="Proxima Nova" w:hAnsi="Proxima Nova" w:cs="Times New Roman"/>
          <w:kern w:val="0"/>
          <w:vertAlign w:val="superscript"/>
        </w:rPr>
        <w:footnoteReference w:id="6"/>
      </w:r>
    </w:p>
    <w:p w14:paraId="189A0B14" w14:textId="77777777" w:rsidR="0057748E" w:rsidRPr="00136F3D" w:rsidRDefault="0057748E" w:rsidP="00C53C0A">
      <w:pPr>
        <w:rPr>
          <w:rFonts w:ascii="Proxima Nova" w:hAnsi="Proxima Nova" w:cs="Times New Roman"/>
          <w:kern w:val="0"/>
        </w:rPr>
      </w:pPr>
    </w:p>
    <w:p w14:paraId="4DE5AD66" w14:textId="70729DD3" w:rsidR="00E26F4B" w:rsidRPr="00136F3D" w:rsidRDefault="00E26F4B" w:rsidP="00E26F4B">
      <w:pPr>
        <w:pStyle w:val="ListParagraph"/>
        <w:numPr>
          <w:ilvl w:val="0"/>
          <w:numId w:val="27"/>
        </w:numPr>
        <w:rPr>
          <w:rFonts w:ascii="Proxima Nova" w:hAnsi="Proxima Nova" w:cs="Times New Roman"/>
          <w:b/>
          <w:i/>
          <w:iCs/>
          <w:color w:val="002060"/>
          <w:kern w:val="0"/>
        </w:rPr>
      </w:pPr>
      <w:r w:rsidRPr="00136F3D">
        <w:rPr>
          <w:rFonts w:ascii="Proxima Nova" w:hAnsi="Proxima Nova" w:cs="Times New Roman"/>
          <w:b/>
          <w:i/>
          <w:iCs/>
          <w:color w:val="002060"/>
          <w:kern w:val="0"/>
        </w:rPr>
        <w:t>How does Jesus prove that He is God’s Anointed One?</w:t>
      </w:r>
    </w:p>
    <w:p w14:paraId="7DD9646B" w14:textId="77777777" w:rsidR="00C53C0A" w:rsidRPr="00136F3D" w:rsidRDefault="00C53C0A" w:rsidP="006E3759">
      <w:pPr>
        <w:rPr>
          <w:rFonts w:ascii="Proxima Nova" w:hAnsi="Proxima Nova" w:cs="Times New Roman"/>
          <w:b/>
          <w:bCs/>
          <w:kern w:val="0"/>
        </w:rPr>
      </w:pPr>
    </w:p>
    <w:p w14:paraId="3EB1DCB8" w14:textId="53C17CAC" w:rsidR="00E26F4B" w:rsidRPr="00136F3D" w:rsidRDefault="00C53C0A" w:rsidP="00F935EA">
      <w:pPr>
        <w:rPr>
          <w:rFonts w:ascii="Proxima Nova" w:hAnsi="Proxima Nova" w:cs="Times New Roman"/>
        </w:rPr>
      </w:pPr>
      <w:r w:rsidRPr="00136F3D">
        <w:rPr>
          <w:rFonts w:ascii="Proxima Nova" w:hAnsi="Proxima Nova" w:cs="Times New Roman"/>
          <w:b/>
          <w:bCs/>
          <w:kern w:val="0"/>
        </w:rPr>
        <w:t xml:space="preserve">5. God’s expectation for obedience: </w:t>
      </w:r>
      <w:r w:rsidR="00812B6F" w:rsidRPr="00136F3D">
        <w:rPr>
          <w:rFonts w:ascii="Proxima Nova" w:hAnsi="Proxima Nova" w:cs="Times New Roman"/>
        </w:rPr>
        <w:t>The king was an instrument of God’s rule</w:t>
      </w:r>
      <w:r w:rsidR="00E26F4B" w:rsidRPr="00136F3D">
        <w:rPr>
          <w:rFonts w:ascii="Proxima Nova" w:hAnsi="Proxima Nova" w:cs="Times New Roman"/>
        </w:rPr>
        <w:t xml:space="preserve"> and unswerving</w:t>
      </w:r>
      <w:r w:rsidR="00812B6F" w:rsidRPr="00136F3D">
        <w:rPr>
          <w:rFonts w:ascii="Proxima Nova" w:hAnsi="Proxima Nova" w:cs="Times New Roman"/>
        </w:rPr>
        <w:t xml:space="preserve"> devotion to </w:t>
      </w:r>
      <w:r w:rsidR="00E26F4B" w:rsidRPr="00136F3D">
        <w:rPr>
          <w:rFonts w:ascii="Proxima Nova" w:hAnsi="Proxima Nova" w:cs="Times New Roman"/>
        </w:rPr>
        <w:t>Him</w:t>
      </w:r>
      <w:r w:rsidR="00812B6F" w:rsidRPr="00136F3D">
        <w:rPr>
          <w:rFonts w:ascii="Proxima Nova" w:hAnsi="Proxima Nova" w:cs="Times New Roman"/>
        </w:rPr>
        <w:t xml:space="preserve"> </w:t>
      </w:r>
      <w:r w:rsidR="00E26F4B" w:rsidRPr="00136F3D">
        <w:rPr>
          <w:rFonts w:ascii="Proxima Nova" w:hAnsi="Proxima Nova" w:cs="Times New Roman"/>
        </w:rPr>
        <w:t>was</w:t>
      </w:r>
      <w:r w:rsidR="00812B6F" w:rsidRPr="00136F3D">
        <w:rPr>
          <w:rFonts w:ascii="Proxima Nova" w:hAnsi="Proxima Nova" w:cs="Times New Roman"/>
        </w:rPr>
        <w:t xml:space="preserve"> an essential characteristic of </w:t>
      </w:r>
      <w:r w:rsidR="00F36487" w:rsidRPr="00136F3D">
        <w:rPr>
          <w:rFonts w:ascii="Proxima Nova" w:hAnsi="Proxima Nova" w:cs="Times New Roman"/>
        </w:rPr>
        <w:t xml:space="preserve">a </w:t>
      </w:r>
      <w:r w:rsidR="00812B6F" w:rsidRPr="00136F3D">
        <w:rPr>
          <w:rFonts w:ascii="Proxima Nova" w:hAnsi="Proxima Nova" w:cs="Times New Roman"/>
        </w:rPr>
        <w:t>godly leader.</w:t>
      </w:r>
      <w:r w:rsidR="00E26F4B" w:rsidRPr="00136F3D">
        <w:rPr>
          <w:rFonts w:ascii="Proxima Nova" w:hAnsi="Proxima Nova" w:cs="Times New Roman"/>
        </w:rPr>
        <w:t xml:space="preserve"> 1 Samuel 15:22 teaches that </w:t>
      </w:r>
      <w:r w:rsidR="008038E1" w:rsidRPr="00136F3D">
        <w:rPr>
          <w:rFonts w:ascii="Proxima Nova" w:hAnsi="Proxima Nova" w:cs="Times New Roman"/>
        </w:rPr>
        <w:t>God want</w:t>
      </w:r>
      <w:r w:rsidR="00E26F4B" w:rsidRPr="00136F3D">
        <w:rPr>
          <w:rFonts w:ascii="Proxima Nova" w:hAnsi="Proxima Nova" w:cs="Times New Roman"/>
        </w:rPr>
        <w:t>s</w:t>
      </w:r>
      <w:r w:rsidR="008038E1" w:rsidRPr="00136F3D">
        <w:rPr>
          <w:rFonts w:ascii="Proxima Nova" w:hAnsi="Proxima Nova" w:cs="Times New Roman"/>
        </w:rPr>
        <w:t xml:space="preserve"> His people to follow and obey with a whole heart rather than to maintain superficial commitment based on traditions or ceremony. </w:t>
      </w:r>
      <w:r w:rsidR="00E26F4B" w:rsidRPr="00136F3D">
        <w:rPr>
          <w:rFonts w:ascii="Proxima Nova" w:hAnsi="Proxima Nova" w:cs="Times New Roman"/>
        </w:rPr>
        <w:t>God is also very clear throughout books like 1 Samuel: o</w:t>
      </w:r>
      <w:r w:rsidR="008038E1" w:rsidRPr="00136F3D">
        <w:rPr>
          <w:rFonts w:ascii="Proxima Nova" w:hAnsi="Proxima Nova" w:cs="Times New Roman"/>
        </w:rPr>
        <w:t xml:space="preserve">bedience to </w:t>
      </w:r>
      <w:r w:rsidR="00E26F4B" w:rsidRPr="00136F3D">
        <w:rPr>
          <w:rFonts w:ascii="Proxima Nova" w:hAnsi="Proxima Nova" w:cs="Times New Roman"/>
        </w:rPr>
        <w:t>Him</w:t>
      </w:r>
      <w:r w:rsidR="008038E1" w:rsidRPr="00136F3D">
        <w:rPr>
          <w:rFonts w:ascii="Proxima Nova" w:hAnsi="Proxima Nova" w:cs="Times New Roman"/>
        </w:rPr>
        <w:t xml:space="preserve"> brings blessing</w:t>
      </w:r>
      <w:r w:rsidR="00EA6790" w:rsidRPr="00136F3D">
        <w:rPr>
          <w:rFonts w:ascii="Proxima Nova" w:hAnsi="Proxima Nova" w:cs="Times New Roman"/>
        </w:rPr>
        <w:t xml:space="preserve"> and possession of the land</w:t>
      </w:r>
      <w:r w:rsidR="008038E1" w:rsidRPr="00136F3D">
        <w:rPr>
          <w:rFonts w:ascii="Proxima Nova" w:hAnsi="Proxima Nova" w:cs="Times New Roman"/>
        </w:rPr>
        <w:t>, disobedience brings judgement</w:t>
      </w:r>
      <w:r w:rsidR="00EA6790" w:rsidRPr="00136F3D">
        <w:rPr>
          <w:rFonts w:ascii="Proxima Nova" w:hAnsi="Proxima Nova" w:cs="Times New Roman"/>
        </w:rPr>
        <w:t xml:space="preserve"> and loss of control of the land</w:t>
      </w:r>
      <w:r w:rsidR="008038E1" w:rsidRPr="00136F3D">
        <w:rPr>
          <w:rFonts w:ascii="Proxima Nova" w:hAnsi="Proxima Nova" w:cs="Times New Roman"/>
        </w:rPr>
        <w:t>.</w:t>
      </w:r>
      <w:r w:rsidR="006A6C23" w:rsidRPr="00136F3D">
        <w:rPr>
          <w:rFonts w:ascii="Proxima Nova" w:hAnsi="Proxima Nova" w:cs="Times New Roman"/>
        </w:rPr>
        <w:t xml:space="preserve"> </w:t>
      </w:r>
      <w:r w:rsidR="00E26F4B" w:rsidRPr="00136F3D">
        <w:rPr>
          <w:rFonts w:ascii="Proxima Nova" w:hAnsi="Proxima Nova" w:cs="Times New Roman"/>
        </w:rPr>
        <w:t xml:space="preserve">As all leaders and the people who follow are flawed, God </w:t>
      </w:r>
      <w:r w:rsidR="00864EDF" w:rsidRPr="00136F3D">
        <w:rPr>
          <w:rFonts w:ascii="Proxima Nova" w:hAnsi="Proxima Nova" w:cs="Times New Roman"/>
        </w:rPr>
        <w:t>calls</w:t>
      </w:r>
      <w:r w:rsidR="00E26F4B" w:rsidRPr="00136F3D">
        <w:rPr>
          <w:rFonts w:ascii="Proxima Nova" w:hAnsi="Proxima Nova" w:cs="Times New Roman"/>
        </w:rPr>
        <w:t xml:space="preserve"> for confession and repentance to be of priority in the relationship</w:t>
      </w:r>
      <w:r w:rsidR="00864EDF" w:rsidRPr="00136F3D">
        <w:rPr>
          <w:rFonts w:ascii="Proxima Nova" w:hAnsi="Proxima Nova" w:cs="Times New Roman"/>
        </w:rPr>
        <w:t xml:space="preserve"> humankind has with Him</w:t>
      </w:r>
      <w:r w:rsidR="00E26F4B" w:rsidRPr="00136F3D">
        <w:rPr>
          <w:rFonts w:ascii="Proxima Nova" w:hAnsi="Proxima Nova" w:cs="Times New Roman"/>
        </w:rPr>
        <w:t xml:space="preserve">. </w:t>
      </w:r>
      <w:r w:rsidR="006A6C23" w:rsidRPr="00136F3D">
        <w:rPr>
          <w:rFonts w:ascii="Proxima Nova" w:hAnsi="Proxima Nova" w:cs="Times New Roman"/>
        </w:rPr>
        <w:t xml:space="preserve">The books of </w:t>
      </w:r>
      <w:r w:rsidR="00864EDF" w:rsidRPr="00136F3D">
        <w:rPr>
          <w:rFonts w:ascii="Proxima Nova" w:hAnsi="Proxima Nova" w:cs="Times New Roman"/>
        </w:rPr>
        <w:t>Samuel ha</w:t>
      </w:r>
      <w:r w:rsidR="006A6C23" w:rsidRPr="00136F3D">
        <w:rPr>
          <w:rFonts w:ascii="Proxima Nova" w:hAnsi="Proxima Nova" w:cs="Times New Roman"/>
        </w:rPr>
        <w:t>ve</w:t>
      </w:r>
      <w:r w:rsidR="00864EDF" w:rsidRPr="00136F3D">
        <w:rPr>
          <w:rFonts w:ascii="Proxima Nova" w:hAnsi="Proxima Nova" w:cs="Times New Roman"/>
        </w:rPr>
        <w:t xml:space="preserve"> three </w:t>
      </w:r>
      <w:r w:rsidR="006A6C23" w:rsidRPr="00136F3D">
        <w:rPr>
          <w:rFonts w:ascii="Proxima Nova" w:hAnsi="Proxima Nova" w:cs="Times New Roman"/>
        </w:rPr>
        <w:t xml:space="preserve">primary </w:t>
      </w:r>
      <w:r w:rsidR="00864EDF" w:rsidRPr="00136F3D">
        <w:rPr>
          <w:rFonts w:ascii="Proxima Nova" w:hAnsi="Proxima Nova" w:cs="Times New Roman"/>
        </w:rPr>
        <w:t>illustrations of this:</w:t>
      </w:r>
    </w:p>
    <w:p w14:paraId="5CE021F1" w14:textId="77777777" w:rsidR="003A3EB5" w:rsidRPr="00136F3D" w:rsidRDefault="003A3EB5" w:rsidP="00F935EA">
      <w:pPr>
        <w:rPr>
          <w:rFonts w:ascii="Proxima Nova" w:hAnsi="Proxima Nova" w:cs="Times New Roman"/>
        </w:rPr>
      </w:pPr>
    </w:p>
    <w:p w14:paraId="0D896F66" w14:textId="0F0464AD" w:rsidR="00BF240C" w:rsidRPr="00136F3D" w:rsidRDefault="000A5CB6" w:rsidP="00BF240C">
      <w:pPr>
        <w:rPr>
          <w:rFonts w:ascii="Proxima Nova" w:hAnsi="Proxima Nova" w:cs="Times New Roman"/>
          <w:kern w:val="0"/>
        </w:rPr>
      </w:pPr>
      <w:r w:rsidRPr="00136F3D">
        <w:rPr>
          <w:rFonts w:ascii="Proxima Nova" w:hAnsi="Proxima Nova" w:cs="Times New Roman"/>
        </w:rPr>
        <w:lastRenderedPageBreak/>
        <w:t>a</w:t>
      </w:r>
      <w:r w:rsidR="00864EDF" w:rsidRPr="00136F3D">
        <w:rPr>
          <w:rFonts w:ascii="Proxima Nova" w:hAnsi="Proxima Nova" w:cs="Times New Roman"/>
        </w:rPr>
        <w:t xml:space="preserve">. </w:t>
      </w:r>
      <w:r w:rsidR="00864EDF" w:rsidRPr="00136F3D">
        <w:rPr>
          <w:rFonts w:ascii="Proxima Nova" w:hAnsi="Proxima Nova" w:cs="Times New Roman"/>
          <w:u w:val="single"/>
        </w:rPr>
        <w:t>1 Samuel 7: In the life of the Israelite community</w:t>
      </w:r>
      <w:r w:rsidR="00864EDF" w:rsidRPr="00136F3D">
        <w:rPr>
          <w:rFonts w:ascii="Proxima Nova" w:hAnsi="Proxima Nova" w:cs="Times New Roman"/>
        </w:rPr>
        <w:t xml:space="preserve">: </w:t>
      </w:r>
      <w:r w:rsidR="00BF240C" w:rsidRPr="00136F3D">
        <w:rPr>
          <w:rFonts w:ascii="Proxima Nova" w:hAnsi="Proxima Nova" w:cs="Times New Roman"/>
          <w:kern w:val="0"/>
        </w:rPr>
        <w:t xml:space="preserve">With </w:t>
      </w:r>
      <w:r w:rsidR="00864EDF" w:rsidRPr="00136F3D">
        <w:rPr>
          <w:rFonts w:ascii="Proxima Nova" w:hAnsi="Proxima Nova" w:cs="Times New Roman"/>
          <w:kern w:val="0"/>
        </w:rPr>
        <w:t>Samuel’s</w:t>
      </w:r>
      <w:r w:rsidR="00BF240C" w:rsidRPr="00136F3D">
        <w:rPr>
          <w:rFonts w:ascii="Proxima Nova" w:hAnsi="Proxima Nova" w:cs="Times New Roman"/>
          <w:kern w:val="0"/>
        </w:rPr>
        <w:t xml:space="preserve"> help, the Israelites came to understand the nature of wholehearted turning to God as both a repudiation of past sins and exclusive devotion to Yahweh. Samuel gathered them at Mizpah for prayer and fasting, and Israel’s corporate confession was succinct and genuin</w:t>
      </w:r>
      <w:r w:rsidR="00864EDF" w:rsidRPr="00136F3D">
        <w:rPr>
          <w:rFonts w:ascii="Proxima Nova" w:hAnsi="Proxima Nova" w:cs="Times New Roman"/>
          <w:kern w:val="0"/>
        </w:rPr>
        <w:t>e</w:t>
      </w:r>
      <w:r w:rsidR="00BF240C" w:rsidRPr="00136F3D">
        <w:rPr>
          <w:rFonts w:ascii="Proxima Nova" w:hAnsi="Proxima Nova" w:cs="Times New Roman"/>
          <w:kern w:val="0"/>
        </w:rPr>
        <w:t xml:space="preserve">: We have sinned against the </w:t>
      </w:r>
      <w:r w:rsidR="00BF240C" w:rsidRPr="00136F3D">
        <w:rPr>
          <w:rFonts w:ascii="Proxima Nova" w:hAnsi="Proxima Nova" w:cs="Times New Roman"/>
          <w:smallCaps/>
          <w:kern w:val="0"/>
        </w:rPr>
        <w:t>Lord</w:t>
      </w:r>
      <w:r w:rsidR="00BF240C" w:rsidRPr="00136F3D">
        <w:rPr>
          <w:rFonts w:ascii="Proxima Nova" w:hAnsi="Proxima Nova" w:cs="Times New Roman"/>
          <w:kern w:val="0"/>
        </w:rPr>
        <w:t xml:space="preserve">. </w:t>
      </w:r>
      <w:r w:rsidR="00864EDF" w:rsidRPr="00136F3D">
        <w:rPr>
          <w:rFonts w:ascii="Proxima Nova" w:hAnsi="Proxima Nova" w:cs="Times New Roman"/>
          <w:kern w:val="0"/>
        </w:rPr>
        <w:t>The Lord responded at once with victory and peace, where before there had been only failure and defeat</w:t>
      </w:r>
      <w:r w:rsidR="00BF240C" w:rsidRPr="00136F3D">
        <w:rPr>
          <w:rFonts w:ascii="Proxima Nova" w:hAnsi="Proxima Nova" w:cs="Times New Roman"/>
          <w:kern w:val="0"/>
        </w:rPr>
        <w:t>.</w:t>
      </w:r>
      <w:r w:rsidR="00BF240C" w:rsidRPr="00136F3D">
        <w:rPr>
          <w:rFonts w:ascii="Proxima Nova" w:hAnsi="Proxima Nova" w:cs="Times New Roman"/>
          <w:kern w:val="0"/>
          <w:vertAlign w:val="superscript"/>
        </w:rPr>
        <w:footnoteReference w:id="7"/>
      </w:r>
    </w:p>
    <w:p w14:paraId="6C834E7B" w14:textId="77777777" w:rsidR="00BF240C" w:rsidRPr="00136F3D" w:rsidRDefault="00BF240C" w:rsidP="00BF240C">
      <w:pPr>
        <w:rPr>
          <w:rFonts w:ascii="Proxima Nova" w:hAnsi="Proxima Nova" w:cs="Times New Roman"/>
          <w:kern w:val="0"/>
        </w:rPr>
      </w:pPr>
    </w:p>
    <w:p w14:paraId="0466A7E5" w14:textId="6CD2C5DE" w:rsidR="00BF240C" w:rsidRPr="00136F3D" w:rsidRDefault="000A5CB6" w:rsidP="00BF240C">
      <w:pPr>
        <w:rPr>
          <w:rFonts w:ascii="Proxima Nova" w:hAnsi="Proxima Nova" w:cs="Times New Roman"/>
          <w:kern w:val="0"/>
        </w:rPr>
      </w:pPr>
      <w:r w:rsidRPr="00136F3D">
        <w:rPr>
          <w:rFonts w:ascii="Proxima Nova" w:hAnsi="Proxima Nova" w:cs="Times New Roman"/>
          <w:kern w:val="0"/>
        </w:rPr>
        <w:t>b</w:t>
      </w:r>
      <w:r w:rsidR="00864EDF" w:rsidRPr="00136F3D">
        <w:rPr>
          <w:rFonts w:ascii="Proxima Nova" w:hAnsi="Proxima Nova" w:cs="Times New Roman"/>
          <w:kern w:val="0"/>
        </w:rPr>
        <w:t xml:space="preserve">. </w:t>
      </w:r>
      <w:r w:rsidR="00864EDF" w:rsidRPr="00136F3D">
        <w:rPr>
          <w:rFonts w:ascii="Proxima Nova" w:hAnsi="Proxima Nova" w:cs="Times New Roman"/>
          <w:kern w:val="0"/>
          <w:u w:val="single"/>
        </w:rPr>
        <w:t>1 Samuel 15: In the life of Saul</w:t>
      </w:r>
      <w:r w:rsidR="00864EDF" w:rsidRPr="00136F3D">
        <w:rPr>
          <w:rFonts w:ascii="Proxima Nova" w:hAnsi="Proxima Nova" w:cs="Times New Roman"/>
          <w:kern w:val="0"/>
        </w:rPr>
        <w:t xml:space="preserve">: </w:t>
      </w:r>
      <w:r w:rsidR="00BF240C" w:rsidRPr="00136F3D">
        <w:rPr>
          <w:rFonts w:ascii="Proxima Nova" w:hAnsi="Proxima Nova" w:cs="Times New Roman"/>
          <w:kern w:val="0"/>
        </w:rPr>
        <w:t xml:space="preserve">The second portrait of </w:t>
      </w:r>
      <w:r w:rsidR="0057748E" w:rsidRPr="00136F3D">
        <w:rPr>
          <w:rFonts w:ascii="Proxima Nova" w:hAnsi="Proxima Nova" w:cs="Times New Roman"/>
          <w:kern w:val="0"/>
        </w:rPr>
        <w:t xml:space="preserve">a </w:t>
      </w:r>
      <w:r w:rsidR="00BF240C" w:rsidRPr="00136F3D">
        <w:rPr>
          <w:rFonts w:ascii="Proxima Nova" w:hAnsi="Proxima Nova" w:cs="Times New Roman"/>
          <w:kern w:val="0"/>
        </w:rPr>
        <w:t>confession</w:t>
      </w:r>
      <w:r w:rsidR="00864EDF" w:rsidRPr="00136F3D">
        <w:rPr>
          <w:rFonts w:ascii="Proxima Nova" w:hAnsi="Proxima Nova" w:cs="Times New Roman"/>
          <w:kern w:val="0"/>
        </w:rPr>
        <w:t xml:space="preserve"> from Saul </w:t>
      </w:r>
      <w:r w:rsidR="00BF240C" w:rsidRPr="00136F3D">
        <w:rPr>
          <w:rFonts w:ascii="Proxima Nova" w:hAnsi="Proxima Nova" w:cs="Times New Roman"/>
          <w:kern w:val="0"/>
        </w:rPr>
        <w:t xml:space="preserve">teaches by way of contrast. As the first example was genuine and effective, </w:t>
      </w:r>
      <w:r w:rsidR="00F36487" w:rsidRPr="00136F3D">
        <w:rPr>
          <w:rFonts w:ascii="Proxima Nova" w:hAnsi="Proxima Nova" w:cs="Times New Roman"/>
          <w:kern w:val="0"/>
        </w:rPr>
        <w:t>Saul’s</w:t>
      </w:r>
      <w:r w:rsidR="00BF240C" w:rsidRPr="00136F3D">
        <w:rPr>
          <w:rFonts w:ascii="Proxima Nova" w:hAnsi="Proxima Nova" w:cs="Times New Roman"/>
          <w:kern w:val="0"/>
        </w:rPr>
        <w:t xml:space="preserve"> was insincere and futile. </w:t>
      </w:r>
      <w:r w:rsidR="00F36487" w:rsidRPr="00136F3D">
        <w:rPr>
          <w:rFonts w:ascii="Proxima Nova" w:hAnsi="Proxima Nova" w:cs="Times New Roman"/>
          <w:kern w:val="0"/>
        </w:rPr>
        <w:t>His</w:t>
      </w:r>
      <w:r w:rsidR="00BF240C" w:rsidRPr="00136F3D">
        <w:rPr>
          <w:rFonts w:ascii="Proxima Nova" w:hAnsi="Proxima Nova" w:cs="Times New Roman"/>
          <w:kern w:val="0"/>
        </w:rPr>
        <w:t xml:space="preserve"> words and actions were self-serving and self-vindicating.</w:t>
      </w:r>
      <w:r w:rsidR="00864EDF" w:rsidRPr="00136F3D">
        <w:rPr>
          <w:rFonts w:ascii="Proxima Nova" w:hAnsi="Proxima Nova" w:cs="Times New Roman"/>
          <w:kern w:val="0"/>
        </w:rPr>
        <w:t xml:space="preserve"> </w:t>
      </w:r>
      <w:r w:rsidR="00F36487" w:rsidRPr="00136F3D">
        <w:rPr>
          <w:rFonts w:ascii="Proxima Nova" w:hAnsi="Proxima Nova" w:cs="Times New Roman"/>
          <w:kern w:val="0"/>
        </w:rPr>
        <w:t>Saul</w:t>
      </w:r>
      <w:r w:rsidR="00864EDF" w:rsidRPr="00136F3D">
        <w:rPr>
          <w:rFonts w:ascii="Proxima Nova" w:hAnsi="Proxima Nova" w:cs="Times New Roman"/>
          <w:kern w:val="0"/>
        </w:rPr>
        <w:t xml:space="preserve"> </w:t>
      </w:r>
      <w:r w:rsidR="00BF240C" w:rsidRPr="00136F3D">
        <w:rPr>
          <w:rFonts w:ascii="Proxima Nova" w:hAnsi="Proxima Nova" w:cs="Times New Roman"/>
          <w:kern w:val="0"/>
        </w:rPr>
        <w:t>regrets his actions because they leave him vulnerable, not because they were self-destructive and offensive to God</w:t>
      </w:r>
      <w:r w:rsidR="00864EDF" w:rsidRPr="00136F3D">
        <w:rPr>
          <w:rFonts w:ascii="Proxima Nova" w:hAnsi="Proxima Nova" w:cs="Times New Roman"/>
          <w:kern w:val="0"/>
        </w:rPr>
        <w:t>.</w:t>
      </w:r>
      <w:r w:rsidR="00BF240C" w:rsidRPr="00136F3D">
        <w:rPr>
          <w:rFonts w:ascii="Proxima Nova" w:hAnsi="Proxima Nova" w:cs="Times New Roman"/>
          <w:kern w:val="0"/>
          <w:vertAlign w:val="superscript"/>
        </w:rPr>
        <w:footnoteReference w:id="8"/>
      </w:r>
    </w:p>
    <w:p w14:paraId="68292018" w14:textId="77777777" w:rsidR="00864EDF" w:rsidRPr="00136F3D" w:rsidRDefault="00864EDF" w:rsidP="00BF240C">
      <w:pPr>
        <w:rPr>
          <w:rFonts w:ascii="Proxima Nova" w:hAnsi="Proxima Nova" w:cs="Times New Roman"/>
          <w:kern w:val="0"/>
        </w:rPr>
      </w:pPr>
    </w:p>
    <w:p w14:paraId="71439C2F" w14:textId="5F0C3592" w:rsidR="00BF240C" w:rsidRPr="00136F3D" w:rsidRDefault="000A5CB6" w:rsidP="00BF240C">
      <w:pPr>
        <w:rPr>
          <w:rFonts w:ascii="Proxima Nova" w:hAnsi="Proxima Nova" w:cs="Times New Roman"/>
          <w:kern w:val="0"/>
        </w:rPr>
      </w:pPr>
      <w:r w:rsidRPr="00136F3D">
        <w:rPr>
          <w:rFonts w:ascii="Proxima Nova" w:hAnsi="Proxima Nova" w:cs="Times New Roman"/>
          <w:kern w:val="0"/>
        </w:rPr>
        <w:t>c</w:t>
      </w:r>
      <w:r w:rsidR="00864EDF" w:rsidRPr="00136F3D">
        <w:rPr>
          <w:rFonts w:ascii="Proxima Nova" w:hAnsi="Proxima Nova" w:cs="Times New Roman"/>
          <w:kern w:val="0"/>
        </w:rPr>
        <w:t xml:space="preserve">. </w:t>
      </w:r>
      <w:r w:rsidR="00864EDF" w:rsidRPr="00136F3D">
        <w:rPr>
          <w:rFonts w:ascii="Proxima Nova" w:hAnsi="Proxima Nova" w:cs="Times New Roman"/>
          <w:kern w:val="0"/>
          <w:u w:val="single"/>
        </w:rPr>
        <w:t>2 Samuel 12: In the life of David</w:t>
      </w:r>
      <w:r w:rsidR="00864EDF" w:rsidRPr="00136F3D">
        <w:rPr>
          <w:rFonts w:ascii="Proxima Nova" w:hAnsi="Proxima Nova" w:cs="Times New Roman"/>
          <w:kern w:val="0"/>
        </w:rPr>
        <w:t>: David’s “I have sinned” is not followed by recrimination or self-vindication. His words stand alone, exposed, and vulnerable. David is a broken man. The king who boldly took what was not rightfully his acknowledges his guilt.</w:t>
      </w:r>
      <w:r w:rsidR="00864EDF" w:rsidRPr="00136F3D">
        <w:rPr>
          <w:rFonts w:ascii="Proxima Nova" w:hAnsi="Proxima Nova" w:cs="Times New Roman"/>
          <w:kern w:val="0"/>
          <w:vertAlign w:val="superscript"/>
        </w:rPr>
        <w:footnoteReference w:id="9"/>
      </w:r>
    </w:p>
    <w:p w14:paraId="1A02C6C7" w14:textId="77777777" w:rsidR="00BF240C" w:rsidRPr="00136F3D" w:rsidRDefault="00BF240C" w:rsidP="00F935EA">
      <w:pPr>
        <w:rPr>
          <w:rFonts w:ascii="Proxima Nova" w:hAnsi="Proxima Nova" w:cs="Times New Roman"/>
          <w:kern w:val="0"/>
        </w:rPr>
      </w:pPr>
    </w:p>
    <w:p w14:paraId="5A010D43" w14:textId="20DCFE40" w:rsidR="00864EDF" w:rsidRPr="00136F3D" w:rsidRDefault="00864EDF" w:rsidP="00BB4097">
      <w:pPr>
        <w:pStyle w:val="ListParagraph"/>
        <w:numPr>
          <w:ilvl w:val="0"/>
          <w:numId w:val="20"/>
        </w:numPr>
        <w:rPr>
          <w:rFonts w:ascii="Proxima Nova" w:hAnsi="Proxima Nova" w:cs="Times New Roman"/>
          <w:b/>
          <w:i/>
          <w:iCs/>
          <w:color w:val="002060"/>
          <w:kern w:val="0"/>
        </w:rPr>
      </w:pPr>
      <w:r w:rsidRPr="00136F3D">
        <w:rPr>
          <w:rFonts w:ascii="Proxima Nova" w:hAnsi="Proxima Nova" w:cs="Times New Roman"/>
          <w:b/>
          <w:i/>
          <w:iCs/>
          <w:color w:val="002060"/>
        </w:rPr>
        <w:t>How did Jesus provide for our obedience as well as our repentance and confession?</w:t>
      </w:r>
      <w:r w:rsidRPr="00136F3D">
        <w:rPr>
          <w:rFonts w:ascii="Proxima Nova" w:hAnsi="Proxima Nova" w:cs="Times New Roman"/>
          <w:b/>
          <w:i/>
          <w:iCs/>
          <w:color w:val="002060"/>
          <w:kern w:val="0"/>
        </w:rPr>
        <w:t xml:space="preserve"> </w:t>
      </w:r>
    </w:p>
    <w:p w14:paraId="61F11D4D" w14:textId="206E4FCD" w:rsidR="00014C77" w:rsidRPr="00136F3D" w:rsidRDefault="00014C77" w:rsidP="00BB4097">
      <w:pPr>
        <w:pStyle w:val="ListParagraph"/>
        <w:numPr>
          <w:ilvl w:val="0"/>
          <w:numId w:val="20"/>
        </w:numPr>
        <w:rPr>
          <w:rFonts w:ascii="Proxima Nova" w:hAnsi="Proxima Nova" w:cs="Times New Roman"/>
          <w:b/>
          <w:i/>
          <w:iCs/>
          <w:color w:val="002060"/>
          <w:kern w:val="0"/>
        </w:rPr>
      </w:pPr>
      <w:r w:rsidRPr="00136F3D">
        <w:rPr>
          <w:rFonts w:ascii="Proxima Nova" w:hAnsi="Proxima Nova" w:cs="Times New Roman"/>
          <w:b/>
          <w:i/>
          <w:iCs/>
          <w:color w:val="002060"/>
          <w:kern w:val="0"/>
        </w:rPr>
        <w:t xml:space="preserve">Which of these major themes is the most meaningful to you today? </w:t>
      </w:r>
    </w:p>
    <w:p w14:paraId="2A9E8E6D" w14:textId="126ACA56" w:rsidR="00136F3D" w:rsidRDefault="00EA6790" w:rsidP="00F935EA">
      <w:pPr>
        <w:rPr>
          <w:rFonts w:ascii="Proxima Nova" w:hAnsi="Proxima Nova" w:cs="Times New Roman"/>
          <w:b/>
          <w:bCs/>
        </w:rPr>
      </w:pPr>
      <w:r w:rsidRPr="00136F3D">
        <w:rPr>
          <w:rFonts w:ascii="Proxima Nova" w:hAnsi="Proxima Nova" w:cs="Times New Roman"/>
          <w:kern w:val="0"/>
        </w:rPr>
        <w:t xml:space="preserve"> </w:t>
      </w:r>
    </w:p>
    <w:p w14:paraId="58E91D93" w14:textId="77777777" w:rsidR="00136F3D" w:rsidRPr="000549E0" w:rsidRDefault="00136F3D" w:rsidP="00136F3D">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r w:rsidRPr="000549E0">
        <w:rPr>
          <w:rFonts w:ascii="Proxima Nova" w:hAnsi="Proxima Nova" w:cs="Times New Roman"/>
          <w:b/>
          <w:sz w:val="24"/>
          <w:szCs w:val="24"/>
        </w:rPr>
        <w:t>TRANSFORM</w:t>
      </w:r>
    </w:p>
    <w:p w14:paraId="73D07558" w14:textId="14F5C80F" w:rsidR="00A5589D" w:rsidRPr="00136F3D" w:rsidRDefault="00136F3D" w:rsidP="00A5589D">
      <w:pPr>
        <w:rPr>
          <w:rFonts w:ascii="Proxima Nova" w:hAnsi="Proxima Nova" w:cs="Times New Roman"/>
          <w:b/>
          <w:bCs/>
        </w:rPr>
      </w:pPr>
      <w:r w:rsidRPr="00926050">
        <w:rPr>
          <w:rFonts w:ascii="Proxima Nova" w:hAnsi="Proxima Nova"/>
          <w:b/>
          <w:bCs/>
        </w:rPr>
        <w:t>1. Make personal application</w:t>
      </w:r>
      <w:r w:rsidRPr="005C57FD">
        <w:rPr>
          <w:rFonts w:ascii="Proxima Nova" w:hAnsi="Proxima Nova"/>
          <w:b/>
          <w:bCs/>
        </w:rPr>
        <w:t>:</w:t>
      </w:r>
      <w:r>
        <w:rPr>
          <w:rFonts w:ascii="Proxima Nova" w:hAnsi="Proxima Nova" w:cs="Times New Roman"/>
          <w:b/>
          <w:bCs/>
        </w:rPr>
        <w:t xml:space="preserve"> </w:t>
      </w:r>
      <w:r w:rsidR="00A062EF" w:rsidRPr="00136F3D">
        <w:rPr>
          <w:rFonts w:ascii="Proxima Nova" w:hAnsi="Proxima Nova" w:cs="Times New Roman"/>
          <w:kern w:val="0"/>
        </w:rPr>
        <w:t xml:space="preserve">1 </w:t>
      </w:r>
      <w:r w:rsidR="001B37DB" w:rsidRPr="00136F3D">
        <w:rPr>
          <w:rFonts w:ascii="Proxima Nova" w:hAnsi="Proxima Nova" w:cs="Times New Roman"/>
          <w:kern w:val="0"/>
        </w:rPr>
        <w:t>Samuel</w:t>
      </w:r>
      <w:r w:rsidR="00A062EF" w:rsidRPr="00136F3D">
        <w:rPr>
          <w:rFonts w:ascii="Proxima Nova" w:hAnsi="Proxima Nova" w:cs="Times New Roman"/>
          <w:kern w:val="0"/>
        </w:rPr>
        <w:t xml:space="preserve"> </w:t>
      </w:r>
      <w:r w:rsidR="0057748E" w:rsidRPr="00136F3D">
        <w:rPr>
          <w:rFonts w:ascii="Proxima Nova" w:hAnsi="Proxima Nova" w:cs="Times New Roman"/>
          <w:kern w:val="0"/>
        </w:rPr>
        <w:t>challenges</w:t>
      </w:r>
      <w:r w:rsidR="00A062EF" w:rsidRPr="00136F3D">
        <w:rPr>
          <w:rFonts w:ascii="Proxima Nova" w:hAnsi="Proxima Nova" w:cs="Times New Roman"/>
          <w:kern w:val="0"/>
        </w:rPr>
        <w:t xml:space="preserve"> us to live lives of wholehearted obedience to God</w:t>
      </w:r>
      <w:r w:rsidR="00EA6790" w:rsidRPr="00136F3D">
        <w:rPr>
          <w:rFonts w:ascii="Proxima Nova" w:hAnsi="Proxima Nova" w:cs="Times New Roman"/>
          <w:kern w:val="0"/>
        </w:rPr>
        <w:t xml:space="preserve">. </w:t>
      </w:r>
      <w:r w:rsidR="00A062EF" w:rsidRPr="00136F3D">
        <w:rPr>
          <w:rFonts w:ascii="Proxima Nova" w:hAnsi="Proxima Nova" w:cs="Times New Roman"/>
          <w:kern w:val="0"/>
        </w:rPr>
        <w:t xml:space="preserve">Through the examples of </w:t>
      </w:r>
      <w:r w:rsidR="001B37DB" w:rsidRPr="00136F3D">
        <w:rPr>
          <w:rFonts w:ascii="Proxima Nova" w:hAnsi="Proxima Nova" w:cs="Times New Roman"/>
          <w:kern w:val="0"/>
        </w:rPr>
        <w:t xml:space="preserve">individuals like </w:t>
      </w:r>
      <w:r w:rsidR="00A062EF" w:rsidRPr="00136F3D">
        <w:rPr>
          <w:rFonts w:ascii="Proxima Nova" w:hAnsi="Proxima Nova" w:cs="Times New Roman"/>
          <w:kern w:val="0"/>
        </w:rPr>
        <w:t xml:space="preserve">Hannah and David, </w:t>
      </w:r>
      <w:r w:rsidR="001B37DB" w:rsidRPr="00136F3D">
        <w:rPr>
          <w:rFonts w:ascii="Proxima Nova" w:hAnsi="Proxima Nova" w:cs="Times New Roman"/>
          <w:kern w:val="0"/>
        </w:rPr>
        <w:t>we learn</w:t>
      </w:r>
      <w:r w:rsidR="00A062EF" w:rsidRPr="00136F3D">
        <w:rPr>
          <w:rFonts w:ascii="Proxima Nova" w:hAnsi="Proxima Nova" w:cs="Times New Roman"/>
          <w:kern w:val="0"/>
        </w:rPr>
        <w:t xml:space="preserve"> that God can use both women and men, who may be unappreciated or rejected by others, to do great things for </w:t>
      </w:r>
      <w:r w:rsidR="001B37DB" w:rsidRPr="00136F3D">
        <w:rPr>
          <w:rFonts w:ascii="Proxima Nova" w:hAnsi="Proxima Nova" w:cs="Times New Roman"/>
          <w:kern w:val="0"/>
        </w:rPr>
        <w:t>H</w:t>
      </w:r>
      <w:r w:rsidR="00A062EF" w:rsidRPr="00136F3D">
        <w:rPr>
          <w:rFonts w:ascii="Proxima Nova" w:hAnsi="Proxima Nova" w:cs="Times New Roman"/>
          <w:kern w:val="0"/>
        </w:rPr>
        <w:t xml:space="preserve">im—if they have great faith in </w:t>
      </w:r>
      <w:r w:rsidR="001B37DB" w:rsidRPr="00136F3D">
        <w:rPr>
          <w:rFonts w:ascii="Proxima Nova" w:hAnsi="Proxima Nova" w:cs="Times New Roman"/>
          <w:kern w:val="0"/>
        </w:rPr>
        <w:t>H</w:t>
      </w:r>
      <w:r w:rsidR="00A062EF" w:rsidRPr="00136F3D">
        <w:rPr>
          <w:rFonts w:ascii="Proxima Nova" w:hAnsi="Proxima Nova" w:cs="Times New Roman"/>
          <w:kern w:val="0"/>
        </w:rPr>
        <w:t>im.</w:t>
      </w:r>
      <w:r w:rsidR="00A062EF" w:rsidRPr="00136F3D">
        <w:rPr>
          <w:rFonts w:ascii="Proxima Nova" w:hAnsi="Proxima Nova" w:cs="Times New Roman"/>
          <w:kern w:val="0"/>
          <w:vertAlign w:val="superscript"/>
        </w:rPr>
        <w:footnoteReference w:id="10"/>
      </w:r>
      <w:r w:rsidR="003A3EB5" w:rsidRPr="00136F3D">
        <w:rPr>
          <w:rFonts w:ascii="Proxima Nova" w:hAnsi="Proxima Nova" w:cs="Times New Roman"/>
          <w:kern w:val="0"/>
        </w:rPr>
        <w:t xml:space="preserve"> As part of our New Testament faith, the books of Samuel </w:t>
      </w:r>
      <w:r w:rsidR="00A5589D" w:rsidRPr="00136F3D">
        <w:rPr>
          <w:rFonts w:ascii="Proxima Nova" w:hAnsi="Proxima Nova" w:cs="Times New Roman"/>
          <w:kern w:val="0"/>
        </w:rPr>
        <w:t>speak with power to our understanding of the work of Christ in the world</w:t>
      </w:r>
      <w:r w:rsidR="003A3EB5" w:rsidRPr="00136F3D">
        <w:rPr>
          <w:rFonts w:ascii="Proxima Nova" w:hAnsi="Proxima Nova" w:cs="Times New Roman"/>
          <w:kern w:val="0"/>
        </w:rPr>
        <w:t xml:space="preserve"> and His call for us to obey His command to reach the nations for Him</w:t>
      </w:r>
      <w:r w:rsidR="00A5589D" w:rsidRPr="00136F3D">
        <w:rPr>
          <w:rFonts w:ascii="Proxima Nova" w:hAnsi="Proxima Nova" w:cs="Times New Roman"/>
          <w:kern w:val="0"/>
        </w:rPr>
        <w:t>.</w:t>
      </w:r>
    </w:p>
    <w:p w14:paraId="211EB8BB" w14:textId="77777777" w:rsidR="003A3EB5" w:rsidRPr="00136F3D" w:rsidRDefault="003A3EB5" w:rsidP="00A5589D">
      <w:pPr>
        <w:rPr>
          <w:rFonts w:ascii="Proxima Nova" w:hAnsi="Proxima Nova" w:cs="Times New Roman"/>
          <w:kern w:val="0"/>
        </w:rPr>
      </w:pPr>
    </w:p>
    <w:p w14:paraId="32BC7447" w14:textId="6A97B2D7" w:rsidR="003A3EB5" w:rsidRPr="00136F3D" w:rsidRDefault="003A3EB5" w:rsidP="003A3EB5">
      <w:pPr>
        <w:pStyle w:val="ListParagraph"/>
        <w:numPr>
          <w:ilvl w:val="0"/>
          <w:numId w:val="29"/>
        </w:numPr>
        <w:rPr>
          <w:rFonts w:ascii="Proxima Nova" w:hAnsi="Proxima Nova" w:cs="Times New Roman"/>
          <w:b/>
          <w:i/>
          <w:iCs/>
          <w:color w:val="002060"/>
          <w:kern w:val="0"/>
        </w:rPr>
      </w:pPr>
      <w:r w:rsidRPr="00136F3D">
        <w:rPr>
          <w:rFonts w:ascii="Proxima Nova" w:hAnsi="Proxima Nova" w:cs="Times New Roman"/>
          <w:b/>
          <w:i/>
          <w:iCs/>
          <w:color w:val="002060"/>
          <w:kern w:val="0"/>
        </w:rPr>
        <w:t xml:space="preserve">What is something new you learned today about the book of 1 Samuel? </w:t>
      </w:r>
    </w:p>
    <w:p w14:paraId="2C161C7F" w14:textId="7925B657" w:rsidR="003A3EB5" w:rsidRPr="00136F3D" w:rsidRDefault="003A3EB5" w:rsidP="003A3EB5">
      <w:pPr>
        <w:pStyle w:val="ListParagraph"/>
        <w:numPr>
          <w:ilvl w:val="0"/>
          <w:numId w:val="29"/>
        </w:numPr>
        <w:rPr>
          <w:rFonts w:ascii="Proxima Nova" w:hAnsi="Proxima Nova" w:cs="Times New Roman"/>
          <w:b/>
          <w:i/>
          <w:iCs/>
          <w:color w:val="002060"/>
          <w:kern w:val="0"/>
        </w:rPr>
      </w:pPr>
      <w:r w:rsidRPr="00136F3D">
        <w:rPr>
          <w:rFonts w:ascii="Proxima Nova" w:hAnsi="Proxima Nova" w:cs="Times New Roman"/>
          <w:b/>
          <w:i/>
          <w:iCs/>
          <w:color w:val="002060"/>
          <w:kern w:val="0"/>
        </w:rPr>
        <w:t xml:space="preserve">Why is such in-depth context a vital part of our study of Scripture? </w:t>
      </w:r>
    </w:p>
    <w:p w14:paraId="567A8623" w14:textId="47E4DEF4" w:rsidR="003A3EB5" w:rsidRPr="00136F3D" w:rsidRDefault="003A3EB5" w:rsidP="003A3EB5">
      <w:pPr>
        <w:pStyle w:val="ListParagraph"/>
        <w:numPr>
          <w:ilvl w:val="0"/>
          <w:numId w:val="29"/>
        </w:numPr>
        <w:rPr>
          <w:rFonts w:ascii="Proxima Nova" w:hAnsi="Proxima Nova" w:cs="Times New Roman"/>
          <w:b/>
          <w:i/>
          <w:iCs/>
          <w:color w:val="002060"/>
          <w:kern w:val="0"/>
        </w:rPr>
      </w:pPr>
      <w:r w:rsidRPr="00136F3D">
        <w:rPr>
          <w:rFonts w:ascii="Proxima Nova" w:hAnsi="Proxima Nova" w:cs="Times New Roman"/>
          <w:b/>
          <w:i/>
          <w:iCs/>
          <w:color w:val="002060"/>
          <w:kern w:val="0"/>
        </w:rPr>
        <w:t>What excites you about this study of 1 Samuel?</w:t>
      </w:r>
    </w:p>
    <w:p w14:paraId="7D208B70" w14:textId="77777777" w:rsidR="00EF1DAA" w:rsidRPr="00136F3D" w:rsidRDefault="00EF1DAA" w:rsidP="00F935EA">
      <w:pPr>
        <w:rPr>
          <w:rFonts w:ascii="Proxima Nova" w:hAnsi="Proxima Nova" w:cs="Times New Roman"/>
          <w:i/>
          <w:iCs/>
        </w:rPr>
      </w:pPr>
    </w:p>
    <w:p w14:paraId="58A3A12E" w14:textId="0B5F6079" w:rsidR="00EF1DAA" w:rsidRPr="00136F3D" w:rsidRDefault="00136F3D" w:rsidP="006A6C23">
      <w:pPr>
        <w:rPr>
          <w:rFonts w:ascii="Proxima Nova" w:hAnsi="Proxima Nova" w:cs="Times New Roman"/>
        </w:rPr>
      </w:pPr>
      <w:r w:rsidRPr="00136F3D">
        <w:rPr>
          <w:rFonts w:ascii="Proxima Nova" w:hAnsi="Proxima Nova" w:cs="Times New Roman"/>
          <w:b/>
          <w:bCs/>
        </w:rPr>
        <w:t xml:space="preserve">2. </w:t>
      </w:r>
      <w:r w:rsidR="00EF1DAA" w:rsidRPr="00136F3D">
        <w:rPr>
          <w:rFonts w:ascii="Proxima Nova" w:hAnsi="Proxima Nova" w:cs="Times New Roman"/>
          <w:b/>
          <w:bCs/>
        </w:rPr>
        <w:t>Pray:</w:t>
      </w:r>
      <w:r w:rsidR="00EF1DAA" w:rsidRPr="00136F3D">
        <w:rPr>
          <w:rFonts w:ascii="Proxima Nova" w:hAnsi="Proxima Nova" w:cs="Times New Roman"/>
        </w:rPr>
        <w:t xml:space="preserve"> </w:t>
      </w:r>
      <w:r w:rsidR="007535BA" w:rsidRPr="00136F3D">
        <w:rPr>
          <w:rFonts w:ascii="Proxima Nova" w:hAnsi="Proxima Nova" w:cs="Times New Roman"/>
        </w:rPr>
        <w:t xml:space="preserve">Ask God to prepare our hearts and minds for this study of 1 Samuel. Praise Him for being a God who has always worked in human history and who continues to do so today. </w:t>
      </w:r>
    </w:p>
    <w:p w14:paraId="605652ED" w14:textId="77777777" w:rsidR="00BF240C" w:rsidRPr="00136F3D" w:rsidRDefault="00BF240C" w:rsidP="00BF240C">
      <w:pPr>
        <w:pStyle w:val="ListParagraph"/>
        <w:rPr>
          <w:rFonts w:ascii="Proxima Nova" w:hAnsi="Proxima Nova" w:cs="Times New Roman"/>
        </w:rPr>
      </w:pPr>
    </w:p>
    <w:p w14:paraId="7421B928" w14:textId="77777777" w:rsidR="00136F3D" w:rsidRPr="00926050" w:rsidRDefault="00136F3D" w:rsidP="00136F3D">
      <w:pPr>
        <w:pBdr>
          <w:bottom w:val="single" w:sz="36" w:space="0" w:color="002060"/>
        </w:pBdr>
        <w:rPr>
          <w:rFonts w:ascii="Proxima Nova" w:hAnsi="Proxima Nova"/>
          <w:b/>
          <w:color w:val="000000"/>
        </w:rPr>
      </w:pPr>
      <w:r w:rsidRPr="00926050">
        <w:rPr>
          <w:rFonts w:ascii="Proxima Nova" w:hAnsi="Proxima Nova"/>
          <w:b/>
          <w:color w:val="000000"/>
        </w:rPr>
        <w:t>STUDY</w:t>
      </w:r>
    </w:p>
    <w:p w14:paraId="4CC91B88" w14:textId="77777777" w:rsidR="00136F3D" w:rsidRDefault="00136F3D" w:rsidP="00136F3D">
      <w:pPr>
        <w:rPr>
          <w:rFonts w:ascii="Proxima Nova" w:hAnsi="Proxima Nova"/>
          <w:bCs/>
        </w:rPr>
      </w:pPr>
      <w:r w:rsidRPr="005B55A4">
        <w:rPr>
          <w:rFonts w:ascii="Proxima Nova" w:hAnsi="Proxima Nova"/>
          <w:bCs/>
        </w:rPr>
        <w:t>Resources used, compiled from, and quoted:</w:t>
      </w:r>
    </w:p>
    <w:p w14:paraId="08C0B3FA" w14:textId="63C54021" w:rsidR="008038E1" w:rsidRPr="00136F3D" w:rsidRDefault="008038E1" w:rsidP="00F935EA">
      <w:pPr>
        <w:pStyle w:val="ListParagraph"/>
        <w:numPr>
          <w:ilvl w:val="0"/>
          <w:numId w:val="9"/>
        </w:numPr>
        <w:rPr>
          <w:rFonts w:ascii="Proxima Nova" w:hAnsi="Proxima Nova" w:cs="Times New Roman"/>
          <w:i/>
          <w:iCs/>
        </w:rPr>
      </w:pPr>
      <w:r w:rsidRPr="00136F3D">
        <w:rPr>
          <w:rFonts w:ascii="Proxima Nova" w:hAnsi="Proxima Nova" w:cs="Times New Roman"/>
          <w:i/>
          <w:iCs/>
        </w:rPr>
        <w:t>The Apologetics Study Bible, pages 405-406.</w:t>
      </w:r>
    </w:p>
    <w:p w14:paraId="7A4EC02A" w14:textId="47BAC634" w:rsidR="008038E1" w:rsidRPr="00136F3D" w:rsidRDefault="008038E1" w:rsidP="00F935EA">
      <w:pPr>
        <w:pStyle w:val="ListParagraph"/>
        <w:numPr>
          <w:ilvl w:val="0"/>
          <w:numId w:val="9"/>
        </w:numPr>
        <w:rPr>
          <w:rFonts w:ascii="Proxima Nova" w:hAnsi="Proxima Nova" w:cs="Times New Roman"/>
          <w:i/>
          <w:iCs/>
        </w:rPr>
      </w:pPr>
      <w:r w:rsidRPr="00136F3D">
        <w:rPr>
          <w:rFonts w:ascii="Proxima Nova" w:hAnsi="Proxima Nova" w:cs="Times New Roman"/>
          <w:i/>
          <w:iCs/>
        </w:rPr>
        <w:t xml:space="preserve">Holman Illustrated Bible Dictionary, pages </w:t>
      </w:r>
      <w:r w:rsidR="00364DD2" w:rsidRPr="00136F3D">
        <w:rPr>
          <w:rFonts w:ascii="Proxima Nova" w:hAnsi="Proxima Nova" w:cs="Times New Roman"/>
          <w:i/>
          <w:iCs/>
        </w:rPr>
        <w:t xml:space="preserve">70-71, </w:t>
      </w:r>
      <w:r w:rsidR="003A247E" w:rsidRPr="00136F3D">
        <w:rPr>
          <w:rFonts w:ascii="Proxima Nova" w:hAnsi="Proxima Nova" w:cs="Times New Roman"/>
          <w:i/>
          <w:iCs/>
        </w:rPr>
        <w:t>356-350,</w:t>
      </w:r>
      <w:r w:rsidRPr="00136F3D">
        <w:rPr>
          <w:rFonts w:ascii="Proxima Nova" w:hAnsi="Proxima Nova" w:cs="Times New Roman"/>
          <w:i/>
          <w:iCs/>
        </w:rPr>
        <w:t>1409-1412.</w:t>
      </w:r>
    </w:p>
    <w:p w14:paraId="51C7D54D" w14:textId="16349A3C" w:rsidR="008038E1" w:rsidRPr="00136F3D" w:rsidRDefault="008038E1" w:rsidP="00F935EA">
      <w:pPr>
        <w:pStyle w:val="ListParagraph"/>
        <w:numPr>
          <w:ilvl w:val="0"/>
          <w:numId w:val="9"/>
        </w:numPr>
        <w:rPr>
          <w:rFonts w:ascii="Proxima Nova" w:hAnsi="Proxima Nova" w:cs="Times New Roman"/>
          <w:i/>
          <w:iCs/>
        </w:rPr>
      </w:pPr>
      <w:r w:rsidRPr="00136F3D">
        <w:rPr>
          <w:rFonts w:ascii="Proxima Nova" w:hAnsi="Proxima Nova" w:cs="Times New Roman"/>
          <w:i/>
          <w:iCs/>
        </w:rPr>
        <w:t>Holman Illustrated Bible Handbook, pages 87-94.</w:t>
      </w:r>
    </w:p>
    <w:p w14:paraId="675F24CB" w14:textId="3A8FB1C3" w:rsidR="00EF1DAA" w:rsidRPr="00136F3D" w:rsidRDefault="00EF1DAA" w:rsidP="00F935EA">
      <w:pPr>
        <w:pStyle w:val="ListParagraph"/>
        <w:numPr>
          <w:ilvl w:val="0"/>
          <w:numId w:val="2"/>
        </w:numPr>
        <w:autoSpaceDE w:val="0"/>
        <w:autoSpaceDN w:val="0"/>
        <w:adjustRightInd w:val="0"/>
        <w:rPr>
          <w:rFonts w:ascii="Proxima Nova" w:hAnsi="Proxima Nova" w:cs="Times New Roman"/>
          <w:i/>
          <w:iCs/>
        </w:rPr>
      </w:pPr>
      <w:r w:rsidRPr="00136F3D">
        <w:rPr>
          <w:rFonts w:ascii="Proxima Nova" w:hAnsi="Proxima Nova" w:cs="Times New Roman"/>
          <w:i/>
          <w:iCs/>
        </w:rPr>
        <w:t>Holman New Testament Commentary, 1 and 2 Samuel, pages</w:t>
      </w:r>
      <w:r w:rsidR="008038E1" w:rsidRPr="00136F3D">
        <w:rPr>
          <w:rFonts w:ascii="Proxima Nova" w:hAnsi="Proxima Nova" w:cs="Times New Roman"/>
          <w:i/>
          <w:iCs/>
        </w:rPr>
        <w:t xml:space="preserve"> 1-5</w:t>
      </w:r>
      <w:r w:rsidRPr="00136F3D">
        <w:rPr>
          <w:rFonts w:ascii="Proxima Nova" w:hAnsi="Proxima Nova" w:cs="Times New Roman"/>
          <w:i/>
          <w:iCs/>
        </w:rPr>
        <w:t>.</w:t>
      </w:r>
    </w:p>
    <w:p w14:paraId="481378FB" w14:textId="3540C4FC" w:rsidR="00EF1DAA" w:rsidRPr="00136F3D" w:rsidRDefault="00EF1DAA" w:rsidP="00F935EA">
      <w:pPr>
        <w:pStyle w:val="ListParagraph"/>
        <w:numPr>
          <w:ilvl w:val="0"/>
          <w:numId w:val="2"/>
        </w:numPr>
        <w:autoSpaceDE w:val="0"/>
        <w:autoSpaceDN w:val="0"/>
        <w:adjustRightInd w:val="0"/>
        <w:rPr>
          <w:rFonts w:ascii="Proxima Nova" w:hAnsi="Proxima Nova" w:cs="Times New Roman"/>
          <w:i/>
          <w:iCs/>
        </w:rPr>
      </w:pPr>
      <w:r w:rsidRPr="00136F3D">
        <w:rPr>
          <w:rFonts w:ascii="Proxima Nova" w:hAnsi="Proxima Nova" w:cs="Times New Roman"/>
          <w:i/>
          <w:iCs/>
        </w:rPr>
        <w:t>The NIV Application Commentary, 1 and 2 Samuel, pages</w:t>
      </w:r>
      <w:r w:rsidR="008038E1" w:rsidRPr="00136F3D">
        <w:rPr>
          <w:rFonts w:ascii="Proxima Nova" w:hAnsi="Proxima Nova" w:cs="Times New Roman"/>
          <w:i/>
          <w:iCs/>
        </w:rPr>
        <w:t xml:space="preserve"> 13-43</w:t>
      </w:r>
      <w:r w:rsidRPr="00136F3D">
        <w:rPr>
          <w:rFonts w:ascii="Proxima Nova" w:hAnsi="Proxima Nova" w:cs="Times New Roman"/>
          <w:i/>
          <w:iCs/>
        </w:rPr>
        <w:t>.</w:t>
      </w:r>
    </w:p>
    <w:p w14:paraId="3A358252" w14:textId="77777777" w:rsidR="001B37DB" w:rsidRPr="00136F3D" w:rsidRDefault="00EF1DAA" w:rsidP="00F935EA">
      <w:pPr>
        <w:pStyle w:val="ListParagraph"/>
        <w:numPr>
          <w:ilvl w:val="0"/>
          <w:numId w:val="2"/>
        </w:numPr>
        <w:autoSpaceDE w:val="0"/>
        <w:autoSpaceDN w:val="0"/>
        <w:adjustRightInd w:val="0"/>
        <w:rPr>
          <w:rFonts w:ascii="Proxima Nova" w:hAnsi="Proxima Nova" w:cs="Times New Roman"/>
          <w:i/>
          <w:iCs/>
        </w:rPr>
      </w:pPr>
      <w:r w:rsidRPr="00136F3D">
        <w:rPr>
          <w:rFonts w:ascii="Proxima Nova" w:hAnsi="Proxima Nova" w:cs="Times New Roman"/>
          <w:i/>
          <w:iCs/>
        </w:rPr>
        <w:t>Shepherd’s Notes, 1 and 2 Samuel, pages</w:t>
      </w:r>
      <w:r w:rsidR="008038E1" w:rsidRPr="00136F3D">
        <w:rPr>
          <w:rFonts w:ascii="Proxima Nova" w:hAnsi="Proxima Nova" w:cs="Times New Roman"/>
          <w:i/>
          <w:iCs/>
        </w:rPr>
        <w:t xml:space="preserve"> </w:t>
      </w:r>
      <w:r w:rsidR="00F935EA" w:rsidRPr="00136F3D">
        <w:rPr>
          <w:rFonts w:ascii="Proxima Nova" w:hAnsi="Proxima Nova" w:cs="Times New Roman"/>
          <w:i/>
          <w:iCs/>
        </w:rPr>
        <w:t>1-4</w:t>
      </w:r>
      <w:r w:rsidRPr="00136F3D">
        <w:rPr>
          <w:rFonts w:ascii="Proxima Nova" w:hAnsi="Proxima Nova" w:cs="Times New Roman"/>
          <w:i/>
          <w:iCs/>
        </w:rPr>
        <w:t>.</w:t>
      </w:r>
    </w:p>
    <w:p w14:paraId="2318C6A5" w14:textId="6F46627A" w:rsidR="00483457" w:rsidRPr="00136F3D" w:rsidRDefault="00000000" w:rsidP="00F935EA">
      <w:pPr>
        <w:pStyle w:val="ListParagraph"/>
        <w:numPr>
          <w:ilvl w:val="0"/>
          <w:numId w:val="2"/>
        </w:numPr>
        <w:autoSpaceDE w:val="0"/>
        <w:autoSpaceDN w:val="0"/>
        <w:adjustRightInd w:val="0"/>
        <w:rPr>
          <w:rFonts w:ascii="Proxima Nova" w:hAnsi="Proxima Nova" w:cs="Times New Roman"/>
          <w:i/>
          <w:iCs/>
        </w:rPr>
      </w:pPr>
      <w:hyperlink r:id="rId8" w:history="1">
        <w:r w:rsidR="001B37DB" w:rsidRPr="00136F3D">
          <w:rPr>
            <w:rStyle w:val="Hyperlink"/>
            <w:rFonts w:ascii="Proxima Nova" w:hAnsi="Proxima Nova" w:cs="Times New Roman"/>
            <w:i/>
            <w:iCs/>
            <w:color w:val="000000" w:themeColor="text1"/>
            <w:u w:val="none"/>
          </w:rPr>
          <w:t>https://www.gotquestions.org/historical-books-of-the-Bible.html</w:t>
        </w:r>
      </w:hyperlink>
      <w:r w:rsidR="00483457" w:rsidRPr="00136F3D">
        <w:rPr>
          <w:rFonts w:ascii="Proxima Nova" w:hAnsi="Proxima Nova" w:cs="Times New Roman"/>
          <w:i/>
          <w:iCs/>
          <w:color w:val="000000" w:themeColor="text1"/>
        </w:rPr>
        <w:t>.</w:t>
      </w:r>
      <w:r w:rsidR="001B37DB" w:rsidRPr="00136F3D">
        <w:rPr>
          <w:rFonts w:ascii="Proxima Nova" w:hAnsi="Proxima Nova" w:cs="Times New Roman"/>
          <w:i/>
          <w:iCs/>
          <w:color w:val="000000" w:themeColor="text1"/>
        </w:rPr>
        <w:t xml:space="preserve"> </w:t>
      </w:r>
      <w:r w:rsidR="001B37DB" w:rsidRPr="00136F3D">
        <w:rPr>
          <w:rFonts w:ascii="Proxima Nova" w:hAnsi="Proxima Nova" w:cs="Times New Roman"/>
          <w:i/>
          <w:iCs/>
        </w:rPr>
        <w:t xml:space="preserve">Cited on </w:t>
      </w:r>
      <w:r w:rsidR="00483457" w:rsidRPr="00136F3D">
        <w:rPr>
          <w:rFonts w:ascii="Proxima Nova" w:hAnsi="Proxima Nova" w:cs="Times New Roman"/>
          <w:i/>
          <w:iCs/>
        </w:rPr>
        <w:t>7.27.24</w:t>
      </w:r>
      <w:r w:rsidR="006A6C23" w:rsidRPr="00136F3D">
        <w:rPr>
          <w:rFonts w:ascii="Proxima Nova" w:hAnsi="Proxima Nova" w:cs="Times New Roman"/>
          <w:i/>
          <w:iCs/>
        </w:rPr>
        <w:t>.</w:t>
      </w:r>
    </w:p>
    <w:p w14:paraId="71F04CB7" w14:textId="77777777" w:rsidR="00014C77" w:rsidRDefault="00014C77" w:rsidP="009F38CE">
      <w:pPr>
        <w:rPr>
          <w:rFonts w:ascii="Times New Roman" w:hAnsi="Times New Roman" w:cs="Times New Roman"/>
          <w:b/>
          <w:bCs/>
          <w:sz w:val="22"/>
          <w:szCs w:val="22"/>
        </w:rPr>
      </w:pPr>
    </w:p>
    <w:sectPr w:rsidR="00014C77" w:rsidSect="002B4DB4">
      <w:headerReference w:type="even" r:id="rId9"/>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8641D" w14:textId="77777777" w:rsidR="005A3A59" w:rsidRDefault="005A3A59" w:rsidP="001C6FEA">
      <w:r>
        <w:separator/>
      </w:r>
    </w:p>
  </w:endnote>
  <w:endnote w:type="continuationSeparator" w:id="0">
    <w:p w14:paraId="2AA75495" w14:textId="77777777" w:rsidR="005A3A59" w:rsidRDefault="005A3A59" w:rsidP="001C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Proxima Nova">
    <w:altName w:val="Tahoma"/>
    <w:panose1 w:val="020B0604020202020204"/>
    <w:charset w:val="00"/>
    <w:family w:val="auto"/>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10941" w14:textId="77777777" w:rsidR="005A3A59" w:rsidRDefault="005A3A59" w:rsidP="001C6FEA">
      <w:r>
        <w:separator/>
      </w:r>
    </w:p>
  </w:footnote>
  <w:footnote w:type="continuationSeparator" w:id="0">
    <w:p w14:paraId="05A54C4E" w14:textId="77777777" w:rsidR="005A3A59" w:rsidRDefault="005A3A59" w:rsidP="001C6FEA">
      <w:r>
        <w:continuationSeparator/>
      </w:r>
    </w:p>
  </w:footnote>
  <w:footnote w:id="1">
    <w:p w14:paraId="183E3276" w14:textId="5AE35909" w:rsidR="00B74CBB" w:rsidRPr="00014C77" w:rsidRDefault="00B74CBB" w:rsidP="00B74CBB">
      <w:pPr>
        <w:rPr>
          <w:sz w:val="22"/>
          <w:szCs w:val="22"/>
        </w:rPr>
      </w:pPr>
      <w:r w:rsidRPr="00014C77">
        <w:rPr>
          <w:sz w:val="22"/>
          <w:szCs w:val="22"/>
          <w:vertAlign w:val="superscript"/>
        </w:rPr>
        <w:footnoteRef/>
      </w:r>
      <w:r w:rsidRPr="00014C77">
        <w:rPr>
          <w:sz w:val="22"/>
          <w:szCs w:val="22"/>
        </w:rPr>
        <w:t xml:space="preserve"> Arnold, B. T. (2003). </w:t>
      </w:r>
      <w:hyperlink r:id="rId1" w:history="1">
        <w:r w:rsidRPr="00014C77">
          <w:rPr>
            <w:i/>
            <w:color w:val="0000FF"/>
            <w:sz w:val="22"/>
            <w:szCs w:val="22"/>
            <w:u w:val="single"/>
          </w:rPr>
          <w:t>1 &amp; 2 Samuel</w:t>
        </w:r>
      </w:hyperlink>
      <w:r w:rsidRPr="00014C77">
        <w:rPr>
          <w:sz w:val="22"/>
          <w:szCs w:val="22"/>
        </w:rPr>
        <w:t xml:space="preserve"> (p. 31-32). Zondervan.</w:t>
      </w:r>
    </w:p>
  </w:footnote>
  <w:footnote w:id="2">
    <w:p w14:paraId="281FBCB5" w14:textId="77777777" w:rsidR="00C53C0A" w:rsidRPr="00014C77" w:rsidRDefault="00C53C0A" w:rsidP="00C53C0A">
      <w:pPr>
        <w:rPr>
          <w:sz w:val="22"/>
          <w:szCs w:val="22"/>
        </w:rPr>
      </w:pPr>
      <w:r w:rsidRPr="00014C77">
        <w:rPr>
          <w:sz w:val="22"/>
          <w:szCs w:val="22"/>
          <w:vertAlign w:val="superscript"/>
        </w:rPr>
        <w:footnoteRef/>
      </w:r>
      <w:r w:rsidRPr="00014C77">
        <w:rPr>
          <w:sz w:val="22"/>
          <w:szCs w:val="22"/>
        </w:rPr>
        <w:t xml:space="preserve"> Arnold, B. T. (2003). </w:t>
      </w:r>
      <w:hyperlink r:id="rId2" w:history="1">
        <w:r w:rsidRPr="00014C77">
          <w:rPr>
            <w:i/>
            <w:color w:val="0000FF"/>
            <w:sz w:val="22"/>
            <w:szCs w:val="22"/>
            <w:u w:val="single"/>
          </w:rPr>
          <w:t>1 &amp; 2 Samuel</w:t>
        </w:r>
      </w:hyperlink>
      <w:r w:rsidRPr="00014C77">
        <w:rPr>
          <w:sz w:val="22"/>
          <w:szCs w:val="22"/>
        </w:rPr>
        <w:t xml:space="preserve"> (p. 34). Zondervan.</w:t>
      </w:r>
    </w:p>
  </w:footnote>
  <w:footnote w:id="3">
    <w:p w14:paraId="0D85C4BE" w14:textId="77777777" w:rsidR="00C15BC7" w:rsidRPr="00014C77" w:rsidRDefault="00C15BC7" w:rsidP="00C15BC7">
      <w:pPr>
        <w:rPr>
          <w:sz w:val="22"/>
          <w:szCs w:val="22"/>
        </w:rPr>
      </w:pPr>
      <w:r w:rsidRPr="00014C77">
        <w:rPr>
          <w:sz w:val="22"/>
          <w:szCs w:val="22"/>
          <w:vertAlign w:val="superscript"/>
        </w:rPr>
        <w:footnoteRef/>
      </w:r>
      <w:r w:rsidRPr="00014C77">
        <w:rPr>
          <w:sz w:val="22"/>
          <w:szCs w:val="22"/>
        </w:rPr>
        <w:t xml:space="preserve"> Arnold, B. T. (2003). </w:t>
      </w:r>
      <w:hyperlink r:id="rId3" w:history="1">
        <w:r w:rsidRPr="00014C77">
          <w:rPr>
            <w:i/>
            <w:color w:val="0000FF"/>
            <w:sz w:val="22"/>
            <w:szCs w:val="22"/>
            <w:u w:val="single"/>
          </w:rPr>
          <w:t>1 &amp; 2 Samuel</w:t>
        </w:r>
      </w:hyperlink>
      <w:r w:rsidRPr="00014C77">
        <w:rPr>
          <w:sz w:val="22"/>
          <w:szCs w:val="22"/>
        </w:rPr>
        <w:t xml:space="preserve"> (p. 37). Zondervan.</w:t>
      </w:r>
    </w:p>
  </w:footnote>
  <w:footnote w:id="4">
    <w:p w14:paraId="323A763F" w14:textId="77777777" w:rsidR="004E54FF" w:rsidRPr="00014C77" w:rsidRDefault="004E54FF" w:rsidP="004E54FF">
      <w:pPr>
        <w:rPr>
          <w:sz w:val="22"/>
          <w:szCs w:val="22"/>
        </w:rPr>
      </w:pPr>
      <w:r w:rsidRPr="00014C77">
        <w:rPr>
          <w:sz w:val="22"/>
          <w:szCs w:val="22"/>
          <w:vertAlign w:val="superscript"/>
        </w:rPr>
        <w:footnoteRef/>
      </w:r>
      <w:r w:rsidRPr="00014C77">
        <w:rPr>
          <w:sz w:val="22"/>
          <w:szCs w:val="22"/>
        </w:rPr>
        <w:t xml:space="preserve"> Arnold, B. T. (2003). </w:t>
      </w:r>
      <w:hyperlink r:id="rId4" w:history="1">
        <w:r w:rsidRPr="00014C77">
          <w:rPr>
            <w:i/>
            <w:color w:val="0000FF"/>
            <w:sz w:val="22"/>
            <w:szCs w:val="22"/>
            <w:u w:val="single"/>
          </w:rPr>
          <w:t>1 &amp; 2 Samuel</w:t>
        </w:r>
      </w:hyperlink>
      <w:r w:rsidRPr="00014C77">
        <w:rPr>
          <w:sz w:val="22"/>
          <w:szCs w:val="22"/>
        </w:rPr>
        <w:t xml:space="preserve"> (p. 34). Zondervan.</w:t>
      </w:r>
    </w:p>
  </w:footnote>
  <w:footnote w:id="5">
    <w:p w14:paraId="7A47C744" w14:textId="77777777" w:rsidR="004E54FF" w:rsidRPr="00014C77" w:rsidRDefault="004E54FF" w:rsidP="004E54FF">
      <w:pPr>
        <w:rPr>
          <w:sz w:val="22"/>
          <w:szCs w:val="22"/>
        </w:rPr>
      </w:pPr>
      <w:r w:rsidRPr="00014C77">
        <w:rPr>
          <w:sz w:val="22"/>
          <w:szCs w:val="22"/>
          <w:vertAlign w:val="superscript"/>
        </w:rPr>
        <w:footnoteRef/>
      </w:r>
      <w:r w:rsidRPr="00014C77">
        <w:rPr>
          <w:sz w:val="22"/>
          <w:szCs w:val="22"/>
        </w:rPr>
        <w:t xml:space="preserve"> Arnold, B. T. (2003). </w:t>
      </w:r>
      <w:hyperlink r:id="rId5" w:history="1">
        <w:r w:rsidRPr="00014C77">
          <w:rPr>
            <w:i/>
            <w:color w:val="0000FF"/>
            <w:sz w:val="22"/>
            <w:szCs w:val="22"/>
            <w:u w:val="single"/>
          </w:rPr>
          <w:t>1 &amp; 2 Samuel</w:t>
        </w:r>
      </w:hyperlink>
      <w:r w:rsidRPr="00014C77">
        <w:rPr>
          <w:sz w:val="22"/>
          <w:szCs w:val="22"/>
        </w:rPr>
        <w:t xml:space="preserve"> (p. 31). Zondervan.</w:t>
      </w:r>
    </w:p>
  </w:footnote>
  <w:footnote w:id="6">
    <w:p w14:paraId="735D6BD4" w14:textId="77777777" w:rsidR="00C53C0A" w:rsidRDefault="00C53C0A" w:rsidP="00C53C0A">
      <w:r w:rsidRPr="00014C77">
        <w:rPr>
          <w:sz w:val="22"/>
          <w:szCs w:val="22"/>
          <w:vertAlign w:val="superscript"/>
        </w:rPr>
        <w:footnoteRef/>
      </w:r>
      <w:r w:rsidRPr="00014C77">
        <w:rPr>
          <w:sz w:val="22"/>
          <w:szCs w:val="22"/>
        </w:rPr>
        <w:t xml:space="preserve"> Arnold, B. T. (2003). </w:t>
      </w:r>
      <w:hyperlink r:id="rId6" w:history="1">
        <w:r w:rsidRPr="00014C77">
          <w:rPr>
            <w:i/>
            <w:color w:val="0000FF"/>
            <w:sz w:val="22"/>
            <w:szCs w:val="22"/>
            <w:u w:val="single"/>
          </w:rPr>
          <w:t>1 &amp; 2 Samuel</w:t>
        </w:r>
      </w:hyperlink>
      <w:r w:rsidRPr="00014C77">
        <w:rPr>
          <w:sz w:val="22"/>
          <w:szCs w:val="22"/>
        </w:rPr>
        <w:t xml:space="preserve"> (p. 36). Zondervan.</w:t>
      </w:r>
    </w:p>
  </w:footnote>
  <w:footnote w:id="7">
    <w:p w14:paraId="622CCD38" w14:textId="77777777" w:rsidR="00BF240C" w:rsidRPr="00014C77" w:rsidRDefault="00BF240C" w:rsidP="00BF240C">
      <w:pPr>
        <w:rPr>
          <w:sz w:val="22"/>
          <w:szCs w:val="22"/>
        </w:rPr>
      </w:pPr>
      <w:r w:rsidRPr="00014C77">
        <w:rPr>
          <w:sz w:val="22"/>
          <w:szCs w:val="22"/>
          <w:vertAlign w:val="superscript"/>
        </w:rPr>
        <w:footnoteRef/>
      </w:r>
      <w:r w:rsidRPr="00014C77">
        <w:rPr>
          <w:sz w:val="22"/>
          <w:szCs w:val="22"/>
        </w:rPr>
        <w:t xml:space="preserve"> Arnold, B. T. (2003). </w:t>
      </w:r>
      <w:hyperlink r:id="rId7" w:history="1">
        <w:r w:rsidRPr="00014C77">
          <w:rPr>
            <w:i/>
            <w:color w:val="0000FF"/>
            <w:sz w:val="22"/>
            <w:szCs w:val="22"/>
            <w:u w:val="single"/>
          </w:rPr>
          <w:t>1 &amp; 2 Samuel</w:t>
        </w:r>
      </w:hyperlink>
      <w:r w:rsidRPr="00014C77">
        <w:rPr>
          <w:sz w:val="22"/>
          <w:szCs w:val="22"/>
        </w:rPr>
        <w:t xml:space="preserve"> (p. 39). Zondervan.</w:t>
      </w:r>
    </w:p>
  </w:footnote>
  <w:footnote w:id="8">
    <w:p w14:paraId="6BC9CA5D" w14:textId="77777777" w:rsidR="00BF240C" w:rsidRPr="00014C77" w:rsidRDefault="00BF240C" w:rsidP="00BF240C">
      <w:pPr>
        <w:rPr>
          <w:sz w:val="22"/>
          <w:szCs w:val="22"/>
        </w:rPr>
      </w:pPr>
      <w:r w:rsidRPr="00014C77">
        <w:rPr>
          <w:sz w:val="22"/>
          <w:szCs w:val="22"/>
          <w:vertAlign w:val="superscript"/>
        </w:rPr>
        <w:footnoteRef/>
      </w:r>
      <w:r w:rsidRPr="00014C77">
        <w:rPr>
          <w:sz w:val="22"/>
          <w:szCs w:val="22"/>
        </w:rPr>
        <w:t xml:space="preserve"> Arnold, B. T. (2003). </w:t>
      </w:r>
      <w:hyperlink r:id="rId8" w:history="1">
        <w:r w:rsidRPr="00014C77">
          <w:rPr>
            <w:i/>
            <w:color w:val="0000FF"/>
            <w:sz w:val="22"/>
            <w:szCs w:val="22"/>
            <w:u w:val="single"/>
          </w:rPr>
          <w:t>1 &amp; 2 Samuel</w:t>
        </w:r>
      </w:hyperlink>
      <w:r w:rsidRPr="00014C77">
        <w:rPr>
          <w:sz w:val="22"/>
          <w:szCs w:val="22"/>
        </w:rPr>
        <w:t xml:space="preserve"> (p. 39). Zondervan.</w:t>
      </w:r>
    </w:p>
  </w:footnote>
  <w:footnote w:id="9">
    <w:p w14:paraId="6EA4F75C" w14:textId="77777777" w:rsidR="00864EDF" w:rsidRPr="00014C77" w:rsidRDefault="00864EDF" w:rsidP="00864EDF">
      <w:pPr>
        <w:rPr>
          <w:sz w:val="22"/>
          <w:szCs w:val="22"/>
        </w:rPr>
      </w:pPr>
      <w:r w:rsidRPr="00014C77">
        <w:rPr>
          <w:sz w:val="22"/>
          <w:szCs w:val="22"/>
          <w:vertAlign w:val="superscript"/>
        </w:rPr>
        <w:footnoteRef/>
      </w:r>
      <w:r w:rsidRPr="00014C77">
        <w:rPr>
          <w:sz w:val="22"/>
          <w:szCs w:val="22"/>
        </w:rPr>
        <w:t xml:space="preserve"> Arnold, B. T. (2003). </w:t>
      </w:r>
      <w:hyperlink r:id="rId9" w:history="1">
        <w:r w:rsidRPr="00014C77">
          <w:rPr>
            <w:i/>
            <w:color w:val="0000FF"/>
            <w:sz w:val="22"/>
            <w:szCs w:val="22"/>
            <w:u w:val="single"/>
          </w:rPr>
          <w:t>1 &amp; 2 Samuel</w:t>
        </w:r>
      </w:hyperlink>
      <w:r w:rsidRPr="00014C77">
        <w:rPr>
          <w:sz w:val="22"/>
          <w:szCs w:val="22"/>
        </w:rPr>
        <w:t xml:space="preserve"> (p. 40). Zondervan.</w:t>
      </w:r>
    </w:p>
  </w:footnote>
  <w:footnote w:id="10">
    <w:p w14:paraId="343F55CB" w14:textId="77777777" w:rsidR="00A062EF" w:rsidRDefault="00A062EF" w:rsidP="00A062EF">
      <w:r w:rsidRPr="00014C77">
        <w:rPr>
          <w:sz w:val="22"/>
          <w:szCs w:val="22"/>
          <w:vertAlign w:val="superscript"/>
        </w:rPr>
        <w:footnoteRef/>
      </w:r>
      <w:r w:rsidRPr="00014C77">
        <w:rPr>
          <w:sz w:val="22"/>
          <w:szCs w:val="22"/>
        </w:rPr>
        <w:t xml:space="preserve"> Andrews, S. J., &amp; Bergen, R. D. (2009). </w:t>
      </w:r>
      <w:hyperlink r:id="rId10" w:history="1">
        <w:r w:rsidRPr="00014C77">
          <w:rPr>
            <w:i/>
            <w:color w:val="0000FF"/>
            <w:sz w:val="22"/>
            <w:szCs w:val="22"/>
            <w:u w:val="single"/>
          </w:rPr>
          <w:t>1, 2 Samuel</w:t>
        </w:r>
      </w:hyperlink>
      <w:r w:rsidRPr="00014C77">
        <w:rPr>
          <w:sz w:val="22"/>
          <w:szCs w:val="22"/>
        </w:rPr>
        <w:t xml:space="preserve"> (Vol. 6, p. 3). Holman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8977711"/>
      <w:docPartObj>
        <w:docPartGallery w:val="Page Numbers (Top of Page)"/>
        <w:docPartUnique/>
      </w:docPartObj>
    </w:sdtPr>
    <w:sdtContent>
      <w:p w14:paraId="1BC918D3" w14:textId="40B965B8" w:rsidR="001C6FEA" w:rsidRDefault="001C6FEA" w:rsidP="0006202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75018B" w14:textId="77777777" w:rsidR="001C6FEA" w:rsidRDefault="001C6FEA" w:rsidP="001C6FE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0173274"/>
      <w:docPartObj>
        <w:docPartGallery w:val="Page Numbers (Top of Page)"/>
        <w:docPartUnique/>
      </w:docPartObj>
    </w:sdtPr>
    <w:sdtContent>
      <w:p w14:paraId="6046781C" w14:textId="142B3BD4" w:rsidR="001C6FEA" w:rsidRDefault="001C6FEA" w:rsidP="0006202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FD5F86" w14:textId="77777777" w:rsidR="001C6FEA" w:rsidRDefault="001C6FEA" w:rsidP="001C6FE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97B34"/>
    <w:multiLevelType w:val="hybridMultilevel"/>
    <w:tmpl w:val="A06012BC"/>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161B3"/>
    <w:multiLevelType w:val="hybridMultilevel"/>
    <w:tmpl w:val="A398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E4A08"/>
    <w:multiLevelType w:val="hybridMultilevel"/>
    <w:tmpl w:val="B0925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1010F"/>
    <w:multiLevelType w:val="hybridMultilevel"/>
    <w:tmpl w:val="9C700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13386"/>
    <w:multiLevelType w:val="hybridMultilevel"/>
    <w:tmpl w:val="BCAA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D0544"/>
    <w:multiLevelType w:val="hybridMultilevel"/>
    <w:tmpl w:val="077440A4"/>
    <w:lvl w:ilvl="0" w:tplc="84B0B7E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3972230"/>
    <w:multiLevelType w:val="hybridMultilevel"/>
    <w:tmpl w:val="8F2C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04FCE"/>
    <w:multiLevelType w:val="hybridMultilevel"/>
    <w:tmpl w:val="D5883F52"/>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87765"/>
    <w:multiLevelType w:val="hybridMultilevel"/>
    <w:tmpl w:val="4B820EEE"/>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4460F"/>
    <w:multiLevelType w:val="hybridMultilevel"/>
    <w:tmpl w:val="E9FCF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2750D0"/>
    <w:multiLevelType w:val="hybridMultilevel"/>
    <w:tmpl w:val="2992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C07C7"/>
    <w:multiLevelType w:val="hybridMultilevel"/>
    <w:tmpl w:val="2872F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B2BF1"/>
    <w:multiLevelType w:val="hybridMultilevel"/>
    <w:tmpl w:val="E2EAAE0A"/>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037C8"/>
    <w:multiLevelType w:val="hybridMultilevel"/>
    <w:tmpl w:val="77E4E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D1C79"/>
    <w:multiLevelType w:val="hybridMultilevel"/>
    <w:tmpl w:val="2496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55701"/>
    <w:multiLevelType w:val="hybridMultilevel"/>
    <w:tmpl w:val="4ADA21F2"/>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78032C"/>
    <w:multiLevelType w:val="hybridMultilevel"/>
    <w:tmpl w:val="C85E3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750CF6"/>
    <w:multiLevelType w:val="hybridMultilevel"/>
    <w:tmpl w:val="DB50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15D57"/>
    <w:multiLevelType w:val="hybridMultilevel"/>
    <w:tmpl w:val="6490488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5EE5CF8"/>
    <w:multiLevelType w:val="hybridMultilevel"/>
    <w:tmpl w:val="DAE079EE"/>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38156B"/>
    <w:multiLevelType w:val="hybridMultilevel"/>
    <w:tmpl w:val="72883148"/>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897058"/>
    <w:multiLevelType w:val="hybridMultilevel"/>
    <w:tmpl w:val="B5CCF1F0"/>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F117D6"/>
    <w:multiLevelType w:val="hybridMultilevel"/>
    <w:tmpl w:val="4A3A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5111D0"/>
    <w:multiLevelType w:val="hybridMultilevel"/>
    <w:tmpl w:val="F36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1D2512"/>
    <w:multiLevelType w:val="hybridMultilevel"/>
    <w:tmpl w:val="C7A0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9767A"/>
    <w:multiLevelType w:val="hybridMultilevel"/>
    <w:tmpl w:val="ED10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83704"/>
    <w:multiLevelType w:val="hybridMultilevel"/>
    <w:tmpl w:val="007CD300"/>
    <w:lvl w:ilvl="0" w:tplc="84B0B7E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4E95BC4"/>
    <w:multiLevelType w:val="hybridMultilevel"/>
    <w:tmpl w:val="F43AF61C"/>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B379C"/>
    <w:multiLevelType w:val="hybridMultilevel"/>
    <w:tmpl w:val="0EF2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54300">
    <w:abstractNumId w:val="28"/>
  </w:num>
  <w:num w:numId="2" w16cid:durableId="708141933">
    <w:abstractNumId w:val="23"/>
  </w:num>
  <w:num w:numId="3" w16cid:durableId="325013842">
    <w:abstractNumId w:val="27"/>
  </w:num>
  <w:num w:numId="4" w16cid:durableId="756831065">
    <w:abstractNumId w:val="10"/>
  </w:num>
  <w:num w:numId="5" w16cid:durableId="1394737746">
    <w:abstractNumId w:val="16"/>
  </w:num>
  <w:num w:numId="6" w16cid:durableId="564074127">
    <w:abstractNumId w:val="9"/>
  </w:num>
  <w:num w:numId="7" w16cid:durableId="121122448">
    <w:abstractNumId w:val="4"/>
  </w:num>
  <w:num w:numId="8" w16cid:durableId="993724656">
    <w:abstractNumId w:val="5"/>
  </w:num>
  <w:num w:numId="9" w16cid:durableId="534465951">
    <w:abstractNumId w:val="2"/>
  </w:num>
  <w:num w:numId="10" w16cid:durableId="2021350201">
    <w:abstractNumId w:val="22"/>
  </w:num>
  <w:num w:numId="11" w16cid:durableId="363363594">
    <w:abstractNumId w:val="3"/>
  </w:num>
  <w:num w:numId="12" w16cid:durableId="2070837819">
    <w:abstractNumId w:val="25"/>
  </w:num>
  <w:num w:numId="13" w16cid:durableId="703478976">
    <w:abstractNumId w:val="15"/>
  </w:num>
  <w:num w:numId="14" w16cid:durableId="261186944">
    <w:abstractNumId w:val="18"/>
  </w:num>
  <w:num w:numId="15" w16cid:durableId="1797943484">
    <w:abstractNumId w:val="6"/>
  </w:num>
  <w:num w:numId="16" w16cid:durableId="498736349">
    <w:abstractNumId w:val="24"/>
  </w:num>
  <w:num w:numId="17" w16cid:durableId="2098552414">
    <w:abstractNumId w:val="1"/>
  </w:num>
  <w:num w:numId="18" w16cid:durableId="1044256360">
    <w:abstractNumId w:val="14"/>
  </w:num>
  <w:num w:numId="19" w16cid:durableId="1598556681">
    <w:abstractNumId w:val="11"/>
  </w:num>
  <w:num w:numId="20" w16cid:durableId="1649751076">
    <w:abstractNumId w:val="26"/>
  </w:num>
  <w:num w:numId="21" w16cid:durableId="688020331">
    <w:abstractNumId w:val="21"/>
  </w:num>
  <w:num w:numId="22" w16cid:durableId="298340301">
    <w:abstractNumId w:val="8"/>
  </w:num>
  <w:num w:numId="23" w16cid:durableId="272983478">
    <w:abstractNumId w:val="19"/>
  </w:num>
  <w:num w:numId="24" w16cid:durableId="569772814">
    <w:abstractNumId w:val="17"/>
  </w:num>
  <w:num w:numId="25" w16cid:durableId="1368943066">
    <w:abstractNumId w:val="7"/>
  </w:num>
  <w:num w:numId="26" w16cid:durableId="634021269">
    <w:abstractNumId w:val="20"/>
  </w:num>
  <w:num w:numId="27" w16cid:durableId="1488475888">
    <w:abstractNumId w:val="0"/>
  </w:num>
  <w:num w:numId="28" w16cid:durableId="2014261175">
    <w:abstractNumId w:val="13"/>
  </w:num>
  <w:num w:numId="29" w16cid:durableId="9246490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EA"/>
    <w:rsid w:val="00014C77"/>
    <w:rsid w:val="000558C9"/>
    <w:rsid w:val="00093CB8"/>
    <w:rsid w:val="000A5CB6"/>
    <w:rsid w:val="0011445C"/>
    <w:rsid w:val="00136F3D"/>
    <w:rsid w:val="00183862"/>
    <w:rsid w:val="001B37DB"/>
    <w:rsid w:val="001C6FEA"/>
    <w:rsid w:val="001F322A"/>
    <w:rsid w:val="001F5A4E"/>
    <w:rsid w:val="002A7598"/>
    <w:rsid w:val="002B4DB4"/>
    <w:rsid w:val="0031619B"/>
    <w:rsid w:val="00354BA3"/>
    <w:rsid w:val="00364DD2"/>
    <w:rsid w:val="00390ACD"/>
    <w:rsid w:val="003A247E"/>
    <w:rsid w:val="003A3EB5"/>
    <w:rsid w:val="003B7C86"/>
    <w:rsid w:val="003D7F2E"/>
    <w:rsid w:val="00443AEF"/>
    <w:rsid w:val="0044407F"/>
    <w:rsid w:val="00446895"/>
    <w:rsid w:val="00454D63"/>
    <w:rsid w:val="00473B54"/>
    <w:rsid w:val="00483457"/>
    <w:rsid w:val="004E54FF"/>
    <w:rsid w:val="00500156"/>
    <w:rsid w:val="00510029"/>
    <w:rsid w:val="005277A9"/>
    <w:rsid w:val="00564482"/>
    <w:rsid w:val="0057748E"/>
    <w:rsid w:val="005804C9"/>
    <w:rsid w:val="005809BD"/>
    <w:rsid w:val="005959EA"/>
    <w:rsid w:val="005A3A59"/>
    <w:rsid w:val="005C0247"/>
    <w:rsid w:val="005C15F3"/>
    <w:rsid w:val="005F36E2"/>
    <w:rsid w:val="00641B17"/>
    <w:rsid w:val="00642996"/>
    <w:rsid w:val="006A6C23"/>
    <w:rsid w:val="006B36B7"/>
    <w:rsid w:val="006B799A"/>
    <w:rsid w:val="006E3759"/>
    <w:rsid w:val="006F51DD"/>
    <w:rsid w:val="00726F72"/>
    <w:rsid w:val="007314D7"/>
    <w:rsid w:val="007535BA"/>
    <w:rsid w:val="00766974"/>
    <w:rsid w:val="007722F5"/>
    <w:rsid w:val="007A18B7"/>
    <w:rsid w:val="008038E1"/>
    <w:rsid w:val="00812B6F"/>
    <w:rsid w:val="00864EDF"/>
    <w:rsid w:val="009045E8"/>
    <w:rsid w:val="00927A4A"/>
    <w:rsid w:val="00962546"/>
    <w:rsid w:val="00977FA8"/>
    <w:rsid w:val="009B3366"/>
    <w:rsid w:val="009C28CF"/>
    <w:rsid w:val="009F07AC"/>
    <w:rsid w:val="009F38CE"/>
    <w:rsid w:val="00A062EF"/>
    <w:rsid w:val="00A41975"/>
    <w:rsid w:val="00A5589D"/>
    <w:rsid w:val="00A95AE6"/>
    <w:rsid w:val="00AA23EA"/>
    <w:rsid w:val="00AB2035"/>
    <w:rsid w:val="00AF2895"/>
    <w:rsid w:val="00AF50C3"/>
    <w:rsid w:val="00AF5CEB"/>
    <w:rsid w:val="00B65AD1"/>
    <w:rsid w:val="00B74CBB"/>
    <w:rsid w:val="00B904C6"/>
    <w:rsid w:val="00BB4097"/>
    <w:rsid w:val="00BB63F4"/>
    <w:rsid w:val="00BB7F63"/>
    <w:rsid w:val="00BF240C"/>
    <w:rsid w:val="00C06FE3"/>
    <w:rsid w:val="00C15BC7"/>
    <w:rsid w:val="00C2368C"/>
    <w:rsid w:val="00C35232"/>
    <w:rsid w:val="00C53C0A"/>
    <w:rsid w:val="00CC3714"/>
    <w:rsid w:val="00CD5C78"/>
    <w:rsid w:val="00CD6EDD"/>
    <w:rsid w:val="00D804A5"/>
    <w:rsid w:val="00D865CF"/>
    <w:rsid w:val="00D970B1"/>
    <w:rsid w:val="00E26F4B"/>
    <w:rsid w:val="00E30F18"/>
    <w:rsid w:val="00E85EC3"/>
    <w:rsid w:val="00EA6790"/>
    <w:rsid w:val="00EC73DB"/>
    <w:rsid w:val="00EF1DAA"/>
    <w:rsid w:val="00F14A3F"/>
    <w:rsid w:val="00F274C3"/>
    <w:rsid w:val="00F36487"/>
    <w:rsid w:val="00F469CA"/>
    <w:rsid w:val="00F62897"/>
    <w:rsid w:val="00F935EA"/>
    <w:rsid w:val="00FE2958"/>
    <w:rsid w:val="00FE3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B3B89E"/>
  <w15:chartTrackingRefBased/>
  <w15:docId w15:val="{E4D29847-E555-764D-9EE9-13DE8AE9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F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6F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6F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6F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6F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6F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6F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6F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6F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F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6F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6F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6F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6F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6F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F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F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FEA"/>
    <w:rPr>
      <w:rFonts w:eastAsiaTheme="majorEastAsia" w:cstheme="majorBidi"/>
      <w:color w:val="272727" w:themeColor="text1" w:themeTint="D8"/>
    </w:rPr>
  </w:style>
  <w:style w:type="paragraph" w:styleId="Title">
    <w:name w:val="Title"/>
    <w:basedOn w:val="Normal"/>
    <w:next w:val="Normal"/>
    <w:link w:val="TitleChar"/>
    <w:uiPriority w:val="10"/>
    <w:qFormat/>
    <w:rsid w:val="001C6F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F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FE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6F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F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6FEA"/>
    <w:rPr>
      <w:i/>
      <w:iCs/>
      <w:color w:val="404040" w:themeColor="text1" w:themeTint="BF"/>
    </w:rPr>
  </w:style>
  <w:style w:type="paragraph" w:styleId="ListParagraph">
    <w:name w:val="List Paragraph"/>
    <w:basedOn w:val="Normal"/>
    <w:uiPriority w:val="34"/>
    <w:qFormat/>
    <w:rsid w:val="001C6FEA"/>
    <w:pPr>
      <w:ind w:left="720"/>
      <w:contextualSpacing/>
    </w:pPr>
  </w:style>
  <w:style w:type="character" w:styleId="IntenseEmphasis">
    <w:name w:val="Intense Emphasis"/>
    <w:basedOn w:val="DefaultParagraphFont"/>
    <w:uiPriority w:val="21"/>
    <w:qFormat/>
    <w:rsid w:val="001C6FEA"/>
    <w:rPr>
      <w:i/>
      <w:iCs/>
      <w:color w:val="2F5496" w:themeColor="accent1" w:themeShade="BF"/>
    </w:rPr>
  </w:style>
  <w:style w:type="paragraph" w:styleId="IntenseQuote">
    <w:name w:val="Intense Quote"/>
    <w:basedOn w:val="Normal"/>
    <w:next w:val="Normal"/>
    <w:link w:val="IntenseQuoteChar"/>
    <w:uiPriority w:val="30"/>
    <w:qFormat/>
    <w:rsid w:val="001C6F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6FEA"/>
    <w:rPr>
      <w:i/>
      <w:iCs/>
      <w:color w:val="2F5496" w:themeColor="accent1" w:themeShade="BF"/>
    </w:rPr>
  </w:style>
  <w:style w:type="character" w:styleId="IntenseReference">
    <w:name w:val="Intense Reference"/>
    <w:basedOn w:val="DefaultParagraphFont"/>
    <w:uiPriority w:val="32"/>
    <w:qFormat/>
    <w:rsid w:val="001C6FEA"/>
    <w:rPr>
      <w:b/>
      <w:bCs/>
      <w:smallCaps/>
      <w:color w:val="2F5496" w:themeColor="accent1" w:themeShade="BF"/>
      <w:spacing w:val="5"/>
    </w:rPr>
  </w:style>
  <w:style w:type="paragraph" w:styleId="Header">
    <w:name w:val="header"/>
    <w:basedOn w:val="Normal"/>
    <w:link w:val="HeaderChar"/>
    <w:uiPriority w:val="99"/>
    <w:unhideWhenUsed/>
    <w:rsid w:val="001C6FEA"/>
    <w:pPr>
      <w:tabs>
        <w:tab w:val="center" w:pos="4680"/>
        <w:tab w:val="right" w:pos="9360"/>
      </w:tabs>
    </w:pPr>
  </w:style>
  <w:style w:type="character" w:customStyle="1" w:styleId="HeaderChar">
    <w:name w:val="Header Char"/>
    <w:basedOn w:val="DefaultParagraphFont"/>
    <w:link w:val="Header"/>
    <w:uiPriority w:val="99"/>
    <w:rsid w:val="001C6FEA"/>
  </w:style>
  <w:style w:type="character" w:styleId="PageNumber">
    <w:name w:val="page number"/>
    <w:basedOn w:val="DefaultParagraphFont"/>
    <w:uiPriority w:val="99"/>
    <w:semiHidden/>
    <w:unhideWhenUsed/>
    <w:rsid w:val="001C6FEA"/>
  </w:style>
  <w:style w:type="character" w:customStyle="1" w:styleId="apple-converted-space">
    <w:name w:val="apple-converted-space"/>
    <w:basedOn w:val="DefaultParagraphFont"/>
    <w:rsid w:val="00D804A5"/>
  </w:style>
  <w:style w:type="character" w:styleId="Hyperlink">
    <w:name w:val="Hyperlink"/>
    <w:basedOn w:val="DefaultParagraphFont"/>
    <w:uiPriority w:val="99"/>
    <w:unhideWhenUsed/>
    <w:rsid w:val="00D804A5"/>
    <w:rPr>
      <w:color w:val="0000FF"/>
      <w:u w:val="single"/>
    </w:rPr>
  </w:style>
  <w:style w:type="character" w:styleId="Strong">
    <w:name w:val="Strong"/>
    <w:basedOn w:val="DefaultParagraphFont"/>
    <w:uiPriority w:val="22"/>
    <w:qFormat/>
    <w:rsid w:val="00641B17"/>
    <w:rPr>
      <w:b/>
      <w:bCs/>
    </w:rPr>
  </w:style>
  <w:style w:type="character" w:styleId="FollowedHyperlink">
    <w:name w:val="FollowedHyperlink"/>
    <w:basedOn w:val="DefaultParagraphFont"/>
    <w:uiPriority w:val="99"/>
    <w:semiHidden/>
    <w:unhideWhenUsed/>
    <w:rsid w:val="00B904C6"/>
    <w:rPr>
      <w:color w:val="954F72" w:themeColor="followedHyperlink"/>
      <w:u w:val="single"/>
    </w:rPr>
  </w:style>
  <w:style w:type="character" w:styleId="UnresolvedMention">
    <w:name w:val="Unresolved Mention"/>
    <w:basedOn w:val="DefaultParagraphFont"/>
    <w:uiPriority w:val="99"/>
    <w:semiHidden/>
    <w:unhideWhenUsed/>
    <w:rsid w:val="001B37DB"/>
    <w:rPr>
      <w:color w:val="605E5C"/>
      <w:shd w:val="clear" w:color="auto" w:fill="E1DFDD"/>
    </w:rPr>
  </w:style>
  <w:style w:type="paragraph" w:customStyle="1" w:styleId="BodyA">
    <w:name w:val="Body A"/>
    <w:rsid w:val="00136F3D"/>
    <w:pPr>
      <w:pBdr>
        <w:top w:val="nil"/>
        <w:left w:val="nil"/>
        <w:bottom w:val="nil"/>
        <w:right w:val="nil"/>
        <w:between w:val="nil"/>
        <w:bar w:val="nil"/>
      </w:pBdr>
    </w:pPr>
    <w:rPr>
      <w:rFonts w:ascii="Helvetica Neue" w:eastAsia="Helvetica Neue" w:hAnsi="Helvetica Neue" w:cs="Helvetica Neue"/>
      <w:color w:val="000000"/>
      <w:kern w:val="0"/>
      <w:sz w:val="22"/>
      <w:szCs w:val="22"/>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20446">
      <w:bodyDiv w:val="1"/>
      <w:marLeft w:val="0"/>
      <w:marRight w:val="0"/>
      <w:marTop w:val="0"/>
      <w:marBottom w:val="0"/>
      <w:divBdr>
        <w:top w:val="none" w:sz="0" w:space="0" w:color="auto"/>
        <w:left w:val="none" w:sz="0" w:space="0" w:color="auto"/>
        <w:bottom w:val="none" w:sz="0" w:space="0" w:color="auto"/>
        <w:right w:val="none" w:sz="0" w:space="0" w:color="auto"/>
      </w:divBdr>
      <w:divsChild>
        <w:div w:id="553660683">
          <w:marLeft w:val="0"/>
          <w:marRight w:val="0"/>
          <w:marTop w:val="0"/>
          <w:marBottom w:val="0"/>
          <w:divBdr>
            <w:top w:val="none" w:sz="0" w:space="0" w:color="auto"/>
            <w:left w:val="none" w:sz="0" w:space="0" w:color="auto"/>
            <w:bottom w:val="none" w:sz="0" w:space="0" w:color="auto"/>
            <w:right w:val="none" w:sz="0" w:space="0" w:color="auto"/>
          </w:divBdr>
        </w:div>
        <w:div w:id="836844948">
          <w:marLeft w:val="0"/>
          <w:marRight w:val="0"/>
          <w:marTop w:val="0"/>
          <w:marBottom w:val="0"/>
          <w:divBdr>
            <w:top w:val="none" w:sz="0" w:space="0" w:color="auto"/>
            <w:left w:val="none" w:sz="0" w:space="0" w:color="auto"/>
            <w:bottom w:val="none" w:sz="0" w:space="0" w:color="auto"/>
            <w:right w:val="none" w:sz="0" w:space="0" w:color="auto"/>
          </w:divBdr>
          <w:divsChild>
            <w:div w:id="544292866">
              <w:marLeft w:val="0"/>
              <w:marRight w:val="0"/>
              <w:marTop w:val="0"/>
              <w:marBottom w:val="0"/>
              <w:divBdr>
                <w:top w:val="none" w:sz="0" w:space="0" w:color="auto"/>
                <w:left w:val="none" w:sz="0" w:space="0" w:color="auto"/>
                <w:bottom w:val="none" w:sz="0" w:space="0" w:color="auto"/>
                <w:right w:val="none" w:sz="0" w:space="0" w:color="auto"/>
              </w:divBdr>
              <w:divsChild>
                <w:div w:id="4475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74528">
      <w:bodyDiv w:val="1"/>
      <w:marLeft w:val="0"/>
      <w:marRight w:val="0"/>
      <w:marTop w:val="0"/>
      <w:marBottom w:val="0"/>
      <w:divBdr>
        <w:top w:val="none" w:sz="0" w:space="0" w:color="auto"/>
        <w:left w:val="none" w:sz="0" w:space="0" w:color="auto"/>
        <w:bottom w:val="none" w:sz="0" w:space="0" w:color="auto"/>
        <w:right w:val="none" w:sz="0" w:space="0" w:color="auto"/>
      </w:divBdr>
      <w:divsChild>
        <w:div w:id="1683774336">
          <w:marLeft w:val="0"/>
          <w:marRight w:val="0"/>
          <w:marTop w:val="0"/>
          <w:marBottom w:val="0"/>
          <w:divBdr>
            <w:top w:val="none" w:sz="0" w:space="0" w:color="auto"/>
            <w:left w:val="none" w:sz="0" w:space="0" w:color="auto"/>
            <w:bottom w:val="none" w:sz="0" w:space="0" w:color="auto"/>
            <w:right w:val="none" w:sz="0" w:space="0" w:color="auto"/>
          </w:divBdr>
        </w:div>
        <w:div w:id="98063026">
          <w:marLeft w:val="0"/>
          <w:marRight w:val="0"/>
          <w:marTop w:val="0"/>
          <w:marBottom w:val="0"/>
          <w:divBdr>
            <w:top w:val="none" w:sz="0" w:space="0" w:color="auto"/>
            <w:left w:val="none" w:sz="0" w:space="0" w:color="auto"/>
            <w:bottom w:val="none" w:sz="0" w:space="0" w:color="auto"/>
            <w:right w:val="none" w:sz="0" w:space="0" w:color="auto"/>
          </w:divBdr>
          <w:divsChild>
            <w:div w:id="2093768881">
              <w:marLeft w:val="0"/>
              <w:marRight w:val="0"/>
              <w:marTop w:val="0"/>
              <w:marBottom w:val="0"/>
              <w:divBdr>
                <w:top w:val="none" w:sz="0" w:space="0" w:color="auto"/>
                <w:left w:val="none" w:sz="0" w:space="0" w:color="auto"/>
                <w:bottom w:val="none" w:sz="0" w:space="0" w:color="auto"/>
                <w:right w:val="none" w:sz="0" w:space="0" w:color="auto"/>
              </w:divBdr>
              <w:divsChild>
                <w:div w:id="14027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1123">
      <w:bodyDiv w:val="1"/>
      <w:marLeft w:val="0"/>
      <w:marRight w:val="0"/>
      <w:marTop w:val="0"/>
      <w:marBottom w:val="0"/>
      <w:divBdr>
        <w:top w:val="none" w:sz="0" w:space="0" w:color="auto"/>
        <w:left w:val="none" w:sz="0" w:space="0" w:color="auto"/>
        <w:bottom w:val="none" w:sz="0" w:space="0" w:color="auto"/>
        <w:right w:val="none" w:sz="0" w:space="0" w:color="auto"/>
      </w:divBdr>
      <w:divsChild>
        <w:div w:id="1329139344">
          <w:marLeft w:val="720"/>
          <w:marRight w:val="0"/>
          <w:marTop w:val="0"/>
          <w:marBottom w:val="0"/>
          <w:divBdr>
            <w:top w:val="none" w:sz="0" w:space="0" w:color="auto"/>
            <w:left w:val="none" w:sz="0" w:space="0" w:color="auto"/>
            <w:bottom w:val="none" w:sz="0" w:space="0" w:color="auto"/>
            <w:right w:val="none" w:sz="0" w:space="0" w:color="auto"/>
          </w:divBdr>
        </w:div>
      </w:divsChild>
    </w:div>
    <w:div w:id="808129078">
      <w:bodyDiv w:val="1"/>
      <w:marLeft w:val="0"/>
      <w:marRight w:val="0"/>
      <w:marTop w:val="0"/>
      <w:marBottom w:val="0"/>
      <w:divBdr>
        <w:top w:val="none" w:sz="0" w:space="0" w:color="auto"/>
        <w:left w:val="none" w:sz="0" w:space="0" w:color="auto"/>
        <w:bottom w:val="none" w:sz="0" w:space="0" w:color="auto"/>
        <w:right w:val="none" w:sz="0" w:space="0" w:color="auto"/>
      </w:divBdr>
      <w:divsChild>
        <w:div w:id="552932946">
          <w:marLeft w:val="0"/>
          <w:marRight w:val="0"/>
          <w:marTop w:val="0"/>
          <w:marBottom w:val="0"/>
          <w:divBdr>
            <w:top w:val="none" w:sz="0" w:space="0" w:color="auto"/>
            <w:left w:val="none" w:sz="0" w:space="0" w:color="auto"/>
            <w:bottom w:val="none" w:sz="0" w:space="0" w:color="auto"/>
            <w:right w:val="none" w:sz="0" w:space="0" w:color="auto"/>
          </w:divBdr>
        </w:div>
        <w:div w:id="2062746088">
          <w:marLeft w:val="0"/>
          <w:marRight w:val="0"/>
          <w:marTop w:val="0"/>
          <w:marBottom w:val="0"/>
          <w:divBdr>
            <w:top w:val="none" w:sz="0" w:space="0" w:color="auto"/>
            <w:left w:val="none" w:sz="0" w:space="0" w:color="auto"/>
            <w:bottom w:val="none" w:sz="0" w:space="0" w:color="auto"/>
            <w:right w:val="none" w:sz="0" w:space="0" w:color="auto"/>
          </w:divBdr>
          <w:divsChild>
            <w:div w:id="823549151">
              <w:marLeft w:val="0"/>
              <w:marRight w:val="0"/>
              <w:marTop w:val="0"/>
              <w:marBottom w:val="0"/>
              <w:divBdr>
                <w:top w:val="none" w:sz="0" w:space="0" w:color="auto"/>
                <w:left w:val="none" w:sz="0" w:space="0" w:color="auto"/>
                <w:bottom w:val="none" w:sz="0" w:space="0" w:color="auto"/>
                <w:right w:val="none" w:sz="0" w:space="0" w:color="auto"/>
              </w:divBdr>
              <w:divsChild>
                <w:div w:id="14564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70234">
      <w:bodyDiv w:val="1"/>
      <w:marLeft w:val="0"/>
      <w:marRight w:val="0"/>
      <w:marTop w:val="0"/>
      <w:marBottom w:val="0"/>
      <w:divBdr>
        <w:top w:val="none" w:sz="0" w:space="0" w:color="auto"/>
        <w:left w:val="none" w:sz="0" w:space="0" w:color="auto"/>
        <w:bottom w:val="none" w:sz="0" w:space="0" w:color="auto"/>
        <w:right w:val="none" w:sz="0" w:space="0" w:color="auto"/>
      </w:divBdr>
      <w:divsChild>
        <w:div w:id="1091317338">
          <w:marLeft w:val="0"/>
          <w:marRight w:val="0"/>
          <w:marTop w:val="0"/>
          <w:marBottom w:val="0"/>
          <w:divBdr>
            <w:top w:val="none" w:sz="0" w:space="0" w:color="auto"/>
            <w:left w:val="none" w:sz="0" w:space="0" w:color="auto"/>
            <w:bottom w:val="none" w:sz="0" w:space="0" w:color="auto"/>
            <w:right w:val="none" w:sz="0" w:space="0" w:color="auto"/>
          </w:divBdr>
        </w:div>
        <w:div w:id="1340156262">
          <w:marLeft w:val="0"/>
          <w:marRight w:val="0"/>
          <w:marTop w:val="0"/>
          <w:marBottom w:val="0"/>
          <w:divBdr>
            <w:top w:val="none" w:sz="0" w:space="0" w:color="auto"/>
            <w:left w:val="none" w:sz="0" w:space="0" w:color="auto"/>
            <w:bottom w:val="none" w:sz="0" w:space="0" w:color="auto"/>
            <w:right w:val="none" w:sz="0" w:space="0" w:color="auto"/>
          </w:divBdr>
          <w:divsChild>
            <w:div w:id="156767025">
              <w:marLeft w:val="0"/>
              <w:marRight w:val="0"/>
              <w:marTop w:val="0"/>
              <w:marBottom w:val="0"/>
              <w:divBdr>
                <w:top w:val="none" w:sz="0" w:space="0" w:color="auto"/>
                <w:left w:val="none" w:sz="0" w:space="0" w:color="auto"/>
                <w:bottom w:val="none" w:sz="0" w:space="0" w:color="auto"/>
                <w:right w:val="none" w:sz="0" w:space="0" w:color="auto"/>
              </w:divBdr>
              <w:divsChild>
                <w:div w:id="12059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14943">
      <w:bodyDiv w:val="1"/>
      <w:marLeft w:val="0"/>
      <w:marRight w:val="0"/>
      <w:marTop w:val="0"/>
      <w:marBottom w:val="0"/>
      <w:divBdr>
        <w:top w:val="none" w:sz="0" w:space="0" w:color="auto"/>
        <w:left w:val="none" w:sz="0" w:space="0" w:color="auto"/>
        <w:bottom w:val="none" w:sz="0" w:space="0" w:color="auto"/>
        <w:right w:val="none" w:sz="0" w:space="0" w:color="auto"/>
      </w:divBdr>
      <w:divsChild>
        <w:div w:id="2064136681">
          <w:marLeft w:val="0"/>
          <w:marRight w:val="0"/>
          <w:marTop w:val="0"/>
          <w:marBottom w:val="0"/>
          <w:divBdr>
            <w:top w:val="none" w:sz="0" w:space="0" w:color="auto"/>
            <w:left w:val="none" w:sz="0" w:space="0" w:color="auto"/>
            <w:bottom w:val="none" w:sz="0" w:space="0" w:color="auto"/>
            <w:right w:val="none" w:sz="0" w:space="0" w:color="auto"/>
          </w:divBdr>
        </w:div>
        <w:div w:id="983000434">
          <w:marLeft w:val="0"/>
          <w:marRight w:val="0"/>
          <w:marTop w:val="0"/>
          <w:marBottom w:val="0"/>
          <w:divBdr>
            <w:top w:val="none" w:sz="0" w:space="0" w:color="auto"/>
            <w:left w:val="none" w:sz="0" w:space="0" w:color="auto"/>
            <w:bottom w:val="none" w:sz="0" w:space="0" w:color="auto"/>
            <w:right w:val="none" w:sz="0" w:space="0" w:color="auto"/>
          </w:divBdr>
          <w:divsChild>
            <w:div w:id="1326737377">
              <w:marLeft w:val="0"/>
              <w:marRight w:val="0"/>
              <w:marTop w:val="0"/>
              <w:marBottom w:val="0"/>
              <w:divBdr>
                <w:top w:val="none" w:sz="0" w:space="0" w:color="auto"/>
                <w:left w:val="none" w:sz="0" w:space="0" w:color="auto"/>
                <w:bottom w:val="none" w:sz="0" w:space="0" w:color="auto"/>
                <w:right w:val="none" w:sz="0" w:space="0" w:color="auto"/>
              </w:divBdr>
              <w:divsChild>
                <w:div w:id="9102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14025">
      <w:bodyDiv w:val="1"/>
      <w:marLeft w:val="0"/>
      <w:marRight w:val="0"/>
      <w:marTop w:val="0"/>
      <w:marBottom w:val="0"/>
      <w:divBdr>
        <w:top w:val="none" w:sz="0" w:space="0" w:color="auto"/>
        <w:left w:val="none" w:sz="0" w:space="0" w:color="auto"/>
        <w:bottom w:val="none" w:sz="0" w:space="0" w:color="auto"/>
        <w:right w:val="none" w:sz="0" w:space="0" w:color="auto"/>
      </w:divBdr>
      <w:divsChild>
        <w:div w:id="1916426627">
          <w:marLeft w:val="0"/>
          <w:marRight w:val="0"/>
          <w:marTop w:val="0"/>
          <w:marBottom w:val="0"/>
          <w:divBdr>
            <w:top w:val="none" w:sz="0" w:space="0" w:color="auto"/>
            <w:left w:val="none" w:sz="0" w:space="0" w:color="auto"/>
            <w:bottom w:val="none" w:sz="0" w:space="0" w:color="auto"/>
            <w:right w:val="none" w:sz="0" w:space="0" w:color="auto"/>
          </w:divBdr>
        </w:div>
        <w:div w:id="1488134466">
          <w:marLeft w:val="0"/>
          <w:marRight w:val="0"/>
          <w:marTop w:val="0"/>
          <w:marBottom w:val="0"/>
          <w:divBdr>
            <w:top w:val="none" w:sz="0" w:space="0" w:color="auto"/>
            <w:left w:val="none" w:sz="0" w:space="0" w:color="auto"/>
            <w:bottom w:val="none" w:sz="0" w:space="0" w:color="auto"/>
            <w:right w:val="none" w:sz="0" w:space="0" w:color="auto"/>
          </w:divBdr>
          <w:divsChild>
            <w:div w:id="1390569225">
              <w:marLeft w:val="0"/>
              <w:marRight w:val="0"/>
              <w:marTop w:val="0"/>
              <w:marBottom w:val="0"/>
              <w:divBdr>
                <w:top w:val="none" w:sz="0" w:space="0" w:color="auto"/>
                <w:left w:val="none" w:sz="0" w:space="0" w:color="auto"/>
                <w:bottom w:val="none" w:sz="0" w:space="0" w:color="auto"/>
                <w:right w:val="none" w:sz="0" w:space="0" w:color="auto"/>
              </w:divBdr>
              <w:divsChild>
                <w:div w:id="12007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364987">
      <w:bodyDiv w:val="1"/>
      <w:marLeft w:val="0"/>
      <w:marRight w:val="0"/>
      <w:marTop w:val="0"/>
      <w:marBottom w:val="0"/>
      <w:divBdr>
        <w:top w:val="none" w:sz="0" w:space="0" w:color="auto"/>
        <w:left w:val="none" w:sz="0" w:space="0" w:color="auto"/>
        <w:bottom w:val="none" w:sz="0" w:space="0" w:color="auto"/>
        <w:right w:val="none" w:sz="0" w:space="0" w:color="auto"/>
      </w:divBdr>
      <w:divsChild>
        <w:div w:id="1744795325">
          <w:marLeft w:val="0"/>
          <w:marRight w:val="0"/>
          <w:marTop w:val="0"/>
          <w:marBottom w:val="0"/>
          <w:divBdr>
            <w:top w:val="none" w:sz="0" w:space="0" w:color="auto"/>
            <w:left w:val="none" w:sz="0" w:space="0" w:color="auto"/>
            <w:bottom w:val="none" w:sz="0" w:space="0" w:color="auto"/>
            <w:right w:val="none" w:sz="0" w:space="0" w:color="auto"/>
          </w:divBdr>
        </w:div>
        <w:div w:id="351031467">
          <w:marLeft w:val="0"/>
          <w:marRight w:val="0"/>
          <w:marTop w:val="0"/>
          <w:marBottom w:val="0"/>
          <w:divBdr>
            <w:top w:val="none" w:sz="0" w:space="0" w:color="auto"/>
            <w:left w:val="none" w:sz="0" w:space="0" w:color="auto"/>
            <w:bottom w:val="none" w:sz="0" w:space="0" w:color="auto"/>
            <w:right w:val="none" w:sz="0" w:space="0" w:color="auto"/>
          </w:divBdr>
          <w:divsChild>
            <w:div w:id="877007950">
              <w:marLeft w:val="0"/>
              <w:marRight w:val="0"/>
              <w:marTop w:val="0"/>
              <w:marBottom w:val="0"/>
              <w:divBdr>
                <w:top w:val="none" w:sz="0" w:space="0" w:color="auto"/>
                <w:left w:val="none" w:sz="0" w:space="0" w:color="auto"/>
                <w:bottom w:val="none" w:sz="0" w:space="0" w:color="auto"/>
                <w:right w:val="none" w:sz="0" w:space="0" w:color="auto"/>
              </w:divBdr>
              <w:divsChild>
                <w:div w:id="15089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838970">
      <w:bodyDiv w:val="1"/>
      <w:marLeft w:val="0"/>
      <w:marRight w:val="0"/>
      <w:marTop w:val="0"/>
      <w:marBottom w:val="0"/>
      <w:divBdr>
        <w:top w:val="none" w:sz="0" w:space="0" w:color="auto"/>
        <w:left w:val="none" w:sz="0" w:space="0" w:color="auto"/>
        <w:bottom w:val="none" w:sz="0" w:space="0" w:color="auto"/>
        <w:right w:val="none" w:sz="0" w:space="0" w:color="auto"/>
      </w:divBdr>
      <w:divsChild>
        <w:div w:id="1472165962">
          <w:marLeft w:val="0"/>
          <w:marRight w:val="0"/>
          <w:marTop w:val="0"/>
          <w:marBottom w:val="0"/>
          <w:divBdr>
            <w:top w:val="none" w:sz="0" w:space="0" w:color="auto"/>
            <w:left w:val="none" w:sz="0" w:space="0" w:color="auto"/>
            <w:bottom w:val="none" w:sz="0" w:space="0" w:color="auto"/>
            <w:right w:val="none" w:sz="0" w:space="0" w:color="auto"/>
          </w:divBdr>
        </w:div>
        <w:div w:id="286546526">
          <w:marLeft w:val="0"/>
          <w:marRight w:val="0"/>
          <w:marTop w:val="0"/>
          <w:marBottom w:val="0"/>
          <w:divBdr>
            <w:top w:val="none" w:sz="0" w:space="0" w:color="auto"/>
            <w:left w:val="none" w:sz="0" w:space="0" w:color="auto"/>
            <w:bottom w:val="none" w:sz="0" w:space="0" w:color="auto"/>
            <w:right w:val="none" w:sz="0" w:space="0" w:color="auto"/>
          </w:divBdr>
          <w:divsChild>
            <w:div w:id="1233614480">
              <w:marLeft w:val="0"/>
              <w:marRight w:val="0"/>
              <w:marTop w:val="0"/>
              <w:marBottom w:val="0"/>
              <w:divBdr>
                <w:top w:val="none" w:sz="0" w:space="0" w:color="auto"/>
                <w:left w:val="none" w:sz="0" w:space="0" w:color="auto"/>
                <w:bottom w:val="none" w:sz="0" w:space="0" w:color="auto"/>
                <w:right w:val="none" w:sz="0" w:space="0" w:color="auto"/>
              </w:divBdr>
              <w:divsChild>
                <w:div w:id="17134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tquestions.org/historical-books-of-the-Bible.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nivac09sa?ref=Page.p+39&amp;off=856&amp;ctx=and+repentance.%0a(b)+~The+second+portrait+" TargetMode="External"/><Relationship Id="rId3" Type="http://schemas.openxmlformats.org/officeDocument/2006/relationships/hyperlink" Target="https://ref.ly/logosres/nivac09sa?ref=Page.p+37&amp;off=564&amp;ctx=its+contours.49%0a(2)+~In+addressing+the+tw" TargetMode="External"/><Relationship Id="rId7" Type="http://schemas.openxmlformats.org/officeDocument/2006/relationships/hyperlink" Target="https://ref.ly/logosres/nivac09sa?ref=Page.p+39&amp;off=0&amp;ctx=he+books+of+Samuel.%0a~This+first+portrait+" TargetMode="External"/><Relationship Id="rId2" Type="http://schemas.openxmlformats.org/officeDocument/2006/relationships/hyperlink" Target="https://ref.ly/logosres/nivac09sa?ref=Page.p+34&amp;off=516&amp;ctx=he+second+question+(~Who+may+serve+suitab" TargetMode="External"/><Relationship Id="rId1" Type="http://schemas.openxmlformats.org/officeDocument/2006/relationships/hyperlink" Target="https://ref.ly/logosres/nivac09sa?ref=Page.p+32&amp;off=0&amp;ctx=%3b+96%3b+98%3b+99%3b+100).%0a~It+should+not+surpri" TargetMode="External"/><Relationship Id="rId6" Type="http://schemas.openxmlformats.org/officeDocument/2006/relationships/hyperlink" Target="https://ref.ly/logosres/nivac09sa?ref=Page.p+36&amp;off=835&amp;ctx=rough+the+prophets.%0a~The+concept+of+an+id" TargetMode="External"/><Relationship Id="rId5" Type="http://schemas.openxmlformats.org/officeDocument/2006/relationships/hyperlink" Target="https://ref.ly/logosres/nivac09sa?ref=Page.p+31&amp;off=1164&amp;ctx=ese+observations.36+~But+it+is+necessary+" TargetMode="External"/><Relationship Id="rId10" Type="http://schemas.openxmlformats.org/officeDocument/2006/relationships/hyperlink" Target="https://ref.ly/logosres/ws-0-3427?ref=Page.p+3&amp;off=1781&amp;ctx=in+with+Bathsheba).%0a~The+books+of+1+and+2" TargetMode="External"/><Relationship Id="rId4" Type="http://schemas.openxmlformats.org/officeDocument/2006/relationships/hyperlink" Target="https://ref.ly/logosres/nivac09sa?ref=Page.p+34&amp;off=1269&amp;ctx=%2c+they+will+remain.%0a~Israel%E2%80%99s+new+monarch" TargetMode="External"/><Relationship Id="rId9" Type="http://schemas.openxmlformats.org/officeDocument/2006/relationships/hyperlink" Target="https://ref.ly/logosres/nivac09sa?ref=Page.p+40&amp;off=890&amp;ctx=enuine+to+the+core.+~David%E2%80%99s+%E2%80%9CI+have+si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2462</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carolsallee@yahoo.com</dc:creator>
  <cp:keywords/>
  <dc:description/>
  <cp:lastModifiedBy>Angela Rose</cp:lastModifiedBy>
  <cp:revision>3</cp:revision>
  <cp:lastPrinted>2024-07-29T23:02:00Z</cp:lastPrinted>
  <dcterms:created xsi:type="dcterms:W3CDTF">2024-07-31T18:33:00Z</dcterms:created>
  <dcterms:modified xsi:type="dcterms:W3CDTF">2024-08-20T18:52:00Z</dcterms:modified>
</cp:coreProperties>
</file>