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533EFEBC" w:rsidR="00F57503" w:rsidRPr="0088062F" w:rsidRDefault="00BA1FB8" w:rsidP="009C788A">
      <w:pPr>
        <w:outlineLvl w:val="0"/>
        <w:rPr>
          <w:rFonts w:ascii="Calibri" w:hAnsi="Calibri"/>
          <w:b/>
          <w:sz w:val="30"/>
          <w:szCs w:val="30"/>
        </w:rPr>
      </w:pPr>
      <w:r>
        <w:rPr>
          <w:rFonts w:ascii="Calibri" w:hAnsi="Calibri"/>
          <w:b/>
          <w:sz w:val="30"/>
          <w:szCs w:val="30"/>
        </w:rPr>
        <w:t>Lesson</w:t>
      </w:r>
      <w:r w:rsidR="00DA7079" w:rsidRPr="0088062F">
        <w:rPr>
          <w:rFonts w:ascii="Calibri" w:hAnsi="Calibri"/>
          <w:b/>
          <w:sz w:val="30"/>
          <w:szCs w:val="30"/>
        </w:rPr>
        <w:t xml:space="preserve"> 1</w:t>
      </w:r>
      <w:r w:rsidR="00BE635E">
        <w:rPr>
          <w:rFonts w:ascii="Calibri" w:hAnsi="Calibri"/>
          <w:b/>
          <w:sz w:val="30"/>
          <w:szCs w:val="30"/>
        </w:rPr>
        <w:t>:</w:t>
      </w:r>
      <w:r w:rsidR="00E16A30" w:rsidRPr="0088062F">
        <w:rPr>
          <w:rFonts w:ascii="Calibri" w:hAnsi="Calibri"/>
          <w:b/>
          <w:sz w:val="30"/>
          <w:szCs w:val="30"/>
        </w:rPr>
        <w:t xml:space="preserve"> </w:t>
      </w:r>
      <w:r w:rsidR="00AF3F62">
        <w:rPr>
          <w:rFonts w:ascii="Calibri" w:hAnsi="Calibri" w:cs="Times New Roman"/>
          <w:i/>
          <w:sz w:val="30"/>
          <w:szCs w:val="30"/>
        </w:rPr>
        <w:t>1 Peter 1:1</w:t>
      </w:r>
      <w:r w:rsidR="00062A22">
        <w:rPr>
          <w:rFonts w:ascii="Calibri" w:hAnsi="Calibri" w:cs="Times New Roman"/>
          <w:i/>
          <w:sz w:val="30"/>
          <w:szCs w:val="30"/>
        </w:rPr>
        <w:t>–</w:t>
      </w:r>
      <w:r w:rsidR="00AF3F62">
        <w:rPr>
          <w:rFonts w:ascii="Calibri" w:hAnsi="Calibri" w:cs="Times New Roman"/>
          <w:i/>
          <w:sz w:val="30"/>
          <w:szCs w:val="30"/>
        </w:rPr>
        <w:t>12</w:t>
      </w:r>
    </w:p>
    <w:p w14:paraId="5D8CDD81" w14:textId="5A2E4DF7" w:rsidR="0081050F" w:rsidRPr="00E643C8" w:rsidRDefault="001C4D06" w:rsidP="00E643C8">
      <w:pPr>
        <w:outlineLvl w:val="0"/>
        <w:rPr>
          <w:b/>
          <w:sz w:val="30"/>
          <w:szCs w:val="24"/>
        </w:rPr>
      </w:pPr>
      <w:r>
        <w:rPr>
          <w:b/>
          <w:sz w:val="30"/>
          <w:szCs w:val="24"/>
        </w:rPr>
        <w:t>Hook</w:t>
      </w:r>
      <w:r w:rsidR="00E643C8" w:rsidRPr="00E643C8">
        <w:rPr>
          <w:noProof/>
        </w:rPr>
        <w:t xml:space="preserve"> </w:t>
      </w:r>
      <w:r w:rsidR="00E643C8" w:rsidRPr="00E643C8">
        <w:rPr>
          <w:b/>
          <w:noProof/>
          <w:sz w:val="30"/>
          <w:szCs w:val="24"/>
        </w:rPr>
        <w:drawing>
          <wp:inline distT="0" distB="0" distL="0" distR="0" wp14:anchorId="5D727480" wp14:editId="15310E73">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6B8BFB80" w:rsidR="00381819" w:rsidRPr="008D01A0" w:rsidRDefault="00234FDA" w:rsidP="009C788A">
      <w:pPr>
        <w:outlineLvl w:val="0"/>
        <w:rPr>
          <w:rFonts w:ascii="Calibri" w:hAnsi="Calibri"/>
          <w:b/>
          <w:sz w:val="24"/>
          <w:szCs w:val="24"/>
        </w:rPr>
      </w:pPr>
      <w:r w:rsidRPr="008D01A0">
        <w:rPr>
          <w:rFonts w:ascii="Calibri" w:hAnsi="Calibri"/>
          <w:b/>
          <w:sz w:val="24"/>
          <w:szCs w:val="24"/>
        </w:rPr>
        <w:t>Main Point:</w:t>
      </w:r>
      <w:r w:rsidR="00456C48" w:rsidRPr="008D01A0">
        <w:rPr>
          <w:rFonts w:ascii="Calibri" w:hAnsi="Calibri"/>
          <w:b/>
          <w:sz w:val="24"/>
          <w:szCs w:val="24"/>
        </w:rPr>
        <w:t xml:space="preserve"> </w:t>
      </w:r>
      <w:r w:rsidR="00AF3F62" w:rsidRPr="00AF3F62">
        <w:rPr>
          <w:b/>
          <w:iCs/>
          <w:sz w:val="24"/>
          <w:szCs w:val="24"/>
        </w:rPr>
        <w:t>Our sure hope is our imperishable inheritance in heaven.</w:t>
      </w:r>
    </w:p>
    <w:p w14:paraId="46ACD4E3" w14:textId="161E36DE" w:rsidR="00AF3F62" w:rsidRPr="00AF3F62" w:rsidRDefault="00AF3F62" w:rsidP="00AF3F62">
      <w:pPr>
        <w:rPr>
          <w:rFonts w:ascii="Calibri" w:hAnsi="Calibri"/>
          <w:sz w:val="24"/>
          <w:szCs w:val="24"/>
        </w:rPr>
      </w:pPr>
      <w:r w:rsidRPr="00AF3F62">
        <w:rPr>
          <w:rFonts w:ascii="Calibri" w:hAnsi="Calibri"/>
          <w:sz w:val="24"/>
          <w:szCs w:val="24"/>
        </w:rPr>
        <w:t>When you buy milk, do you pull it from the back of the cooler at the grocery store, hoping for the longest possible shelf life? If you’re like most Americans, you throw away an average of one pound of expired food a day.</w:t>
      </w:r>
      <w:r w:rsidR="007C73E1" w:rsidRPr="00AF3F62">
        <w:rPr>
          <w:rStyle w:val="EndnoteReference"/>
          <w:rFonts w:ascii="Calibri" w:hAnsi="Calibri"/>
          <w:sz w:val="24"/>
          <w:szCs w:val="24"/>
        </w:rPr>
        <w:endnoteReference w:id="1"/>
      </w:r>
      <w:r w:rsidR="007C73E1" w:rsidRPr="00AF3F62">
        <w:rPr>
          <w:rFonts w:ascii="Calibri" w:hAnsi="Calibri"/>
          <w:sz w:val="24"/>
          <w:szCs w:val="24"/>
        </w:rPr>
        <w:t xml:space="preserve"> </w:t>
      </w:r>
      <w:r w:rsidRPr="00AF3F62">
        <w:rPr>
          <w:rFonts w:ascii="Calibri" w:hAnsi="Calibri"/>
          <w:sz w:val="24"/>
          <w:szCs w:val="24"/>
        </w:rPr>
        <w:t xml:space="preserve">Break into small groups and arrange the following foods in order of shortest to longest shelf-life. </w:t>
      </w:r>
    </w:p>
    <w:p w14:paraId="32101E98" w14:textId="77777777" w:rsidR="00AF3F62" w:rsidRP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Winter squash</w:t>
      </w:r>
    </w:p>
    <w:p w14:paraId="2F728C74" w14:textId="01DFD115" w:rsidR="00AF3F62" w:rsidRP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 xml:space="preserve">Beef </w:t>
      </w:r>
      <w:proofErr w:type="gramStart"/>
      <w:r w:rsidR="00A769F2" w:rsidRPr="00AF3F62">
        <w:rPr>
          <w:rFonts w:ascii="Calibri" w:hAnsi="Calibri"/>
          <w:sz w:val="24"/>
          <w:szCs w:val="24"/>
        </w:rPr>
        <w:t>jerky</w:t>
      </w:r>
      <w:proofErr w:type="gramEnd"/>
    </w:p>
    <w:p w14:paraId="588312CF" w14:textId="77777777" w:rsidR="00AF3F62" w:rsidRP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Dark chocolate</w:t>
      </w:r>
    </w:p>
    <w:p w14:paraId="377572C8" w14:textId="77777777" w:rsidR="00AF3F62" w:rsidRP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Honey</w:t>
      </w:r>
    </w:p>
    <w:p w14:paraId="2FC1257E" w14:textId="77777777" w:rsidR="00AF3F62" w:rsidRP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Peanuts</w:t>
      </w:r>
    </w:p>
    <w:p w14:paraId="1FC82D84" w14:textId="77777777" w:rsidR="00AF3F62" w:rsidRP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Potatoes</w:t>
      </w:r>
    </w:p>
    <w:p w14:paraId="5D86D327" w14:textId="77777777" w:rsidR="00AF3F62" w:rsidRDefault="00AF3F62" w:rsidP="00AF3F62">
      <w:pPr>
        <w:pStyle w:val="ListParagraph"/>
        <w:numPr>
          <w:ilvl w:val="0"/>
          <w:numId w:val="23"/>
        </w:numPr>
        <w:spacing w:after="0" w:line="240" w:lineRule="auto"/>
        <w:rPr>
          <w:rFonts w:ascii="Calibri" w:hAnsi="Calibri"/>
          <w:sz w:val="24"/>
          <w:szCs w:val="24"/>
        </w:rPr>
      </w:pPr>
      <w:r w:rsidRPr="00AF3F62">
        <w:rPr>
          <w:rFonts w:ascii="Calibri" w:hAnsi="Calibri"/>
          <w:sz w:val="24"/>
          <w:szCs w:val="24"/>
        </w:rPr>
        <w:t>Tea</w:t>
      </w:r>
    </w:p>
    <w:p w14:paraId="37294E5F" w14:textId="77777777" w:rsidR="00AF3F62" w:rsidRPr="00AF3F62" w:rsidRDefault="00AF3F62" w:rsidP="00AF3F62">
      <w:pPr>
        <w:pStyle w:val="ListParagraph"/>
        <w:spacing w:after="0" w:line="240" w:lineRule="auto"/>
        <w:rPr>
          <w:rFonts w:ascii="Calibri" w:hAnsi="Calibri"/>
          <w:sz w:val="24"/>
          <w:szCs w:val="24"/>
        </w:rPr>
      </w:pPr>
    </w:p>
    <w:p w14:paraId="20EB851A" w14:textId="671AB823" w:rsidR="00AF3F62" w:rsidRPr="00AF3F62" w:rsidRDefault="00AF3F62" w:rsidP="00AF3F62">
      <w:pPr>
        <w:rPr>
          <w:rFonts w:ascii="Calibri" w:hAnsi="Calibri"/>
          <w:sz w:val="24"/>
          <w:szCs w:val="24"/>
        </w:rPr>
      </w:pPr>
      <w:r w:rsidRPr="00AF3F62">
        <w:rPr>
          <w:rFonts w:ascii="Calibri" w:hAnsi="Calibri"/>
          <w:sz w:val="24"/>
          <w:szCs w:val="24"/>
        </w:rPr>
        <w:t>Answers: 6. (2</w:t>
      </w:r>
      <w:r w:rsidR="00062A22">
        <w:rPr>
          <w:rFonts w:ascii="Calibri" w:hAnsi="Calibri"/>
          <w:sz w:val="24"/>
          <w:szCs w:val="24"/>
        </w:rPr>
        <w:t>–</w:t>
      </w:r>
      <w:r w:rsidRPr="00AF3F62">
        <w:rPr>
          <w:rFonts w:ascii="Calibri" w:hAnsi="Calibri"/>
          <w:sz w:val="24"/>
          <w:szCs w:val="24"/>
        </w:rPr>
        <w:t>5 weeks), 5. (1</w:t>
      </w:r>
      <w:r w:rsidR="00062A22">
        <w:rPr>
          <w:rFonts w:ascii="Calibri" w:hAnsi="Calibri"/>
          <w:sz w:val="24"/>
          <w:szCs w:val="24"/>
        </w:rPr>
        <w:t>–</w:t>
      </w:r>
      <w:r w:rsidRPr="00AF3F62">
        <w:rPr>
          <w:rFonts w:ascii="Calibri" w:hAnsi="Calibri"/>
          <w:sz w:val="24"/>
          <w:szCs w:val="24"/>
        </w:rPr>
        <w:t>2 months), 1. (1</w:t>
      </w:r>
      <w:r w:rsidR="00062A22">
        <w:rPr>
          <w:rFonts w:ascii="Calibri" w:hAnsi="Calibri"/>
          <w:sz w:val="24"/>
          <w:szCs w:val="24"/>
        </w:rPr>
        <w:t>–</w:t>
      </w:r>
      <w:r w:rsidRPr="00AF3F62">
        <w:rPr>
          <w:rFonts w:ascii="Calibri" w:hAnsi="Calibri"/>
          <w:sz w:val="24"/>
          <w:szCs w:val="24"/>
        </w:rPr>
        <w:t>3 months), 7. (6</w:t>
      </w:r>
      <w:r w:rsidR="00062A22">
        <w:rPr>
          <w:rFonts w:ascii="Calibri" w:hAnsi="Calibri"/>
          <w:sz w:val="24"/>
          <w:szCs w:val="24"/>
        </w:rPr>
        <w:t>–</w:t>
      </w:r>
      <w:r w:rsidRPr="00AF3F62">
        <w:rPr>
          <w:rFonts w:ascii="Calibri" w:hAnsi="Calibri"/>
          <w:sz w:val="24"/>
          <w:szCs w:val="24"/>
        </w:rPr>
        <w:t>12 months), 2. (1</w:t>
      </w:r>
      <w:r w:rsidR="00062A22">
        <w:rPr>
          <w:rFonts w:ascii="Calibri" w:hAnsi="Calibri"/>
          <w:sz w:val="24"/>
          <w:szCs w:val="24"/>
        </w:rPr>
        <w:t>–</w:t>
      </w:r>
      <w:r w:rsidRPr="00AF3F62">
        <w:rPr>
          <w:rFonts w:ascii="Calibri" w:hAnsi="Calibri"/>
          <w:sz w:val="24"/>
          <w:szCs w:val="24"/>
        </w:rPr>
        <w:t>2 years), 3. (2</w:t>
      </w:r>
      <w:r w:rsidR="00062A22">
        <w:rPr>
          <w:rFonts w:ascii="Calibri" w:hAnsi="Calibri"/>
          <w:sz w:val="24"/>
          <w:szCs w:val="24"/>
        </w:rPr>
        <w:t>–</w:t>
      </w:r>
      <w:r w:rsidRPr="00AF3F62">
        <w:rPr>
          <w:rFonts w:ascii="Calibri" w:hAnsi="Calibri"/>
          <w:sz w:val="24"/>
          <w:szCs w:val="24"/>
        </w:rPr>
        <w:t xml:space="preserve">5 years), 4. (indefinite) </w:t>
      </w:r>
    </w:p>
    <w:p w14:paraId="5EF1B13A" w14:textId="77777777" w:rsidR="00AF3F62" w:rsidRPr="00AF3F62" w:rsidRDefault="00AF3F62" w:rsidP="00AF3F62">
      <w:pPr>
        <w:rPr>
          <w:rFonts w:ascii="Calibri" w:hAnsi="Calibri"/>
          <w:b/>
          <w:sz w:val="24"/>
          <w:szCs w:val="24"/>
        </w:rPr>
      </w:pPr>
      <w:r w:rsidRPr="00AF3F62">
        <w:rPr>
          <w:rFonts w:ascii="Calibri" w:hAnsi="Calibri"/>
          <w:b/>
          <w:sz w:val="24"/>
          <w:szCs w:val="24"/>
        </w:rPr>
        <w:t xml:space="preserve">Q: Do you find yourself frequently </w:t>
      </w:r>
      <w:proofErr w:type="gramStart"/>
      <w:r w:rsidRPr="00AF3F62">
        <w:rPr>
          <w:rFonts w:ascii="Calibri" w:hAnsi="Calibri"/>
          <w:b/>
          <w:sz w:val="24"/>
          <w:szCs w:val="24"/>
        </w:rPr>
        <w:t>ridding</w:t>
      </w:r>
      <w:proofErr w:type="gramEnd"/>
      <w:r w:rsidRPr="00AF3F62">
        <w:rPr>
          <w:rFonts w:ascii="Calibri" w:hAnsi="Calibri"/>
          <w:b/>
          <w:sz w:val="24"/>
          <w:szCs w:val="24"/>
        </w:rPr>
        <w:t xml:space="preserve"> your pantry of expired food? What food expires most frequently in your house? </w:t>
      </w:r>
    </w:p>
    <w:p w14:paraId="335C645D" w14:textId="77777777" w:rsidR="00AF3F62" w:rsidRPr="00AF3F62" w:rsidRDefault="00AF3F62" w:rsidP="00AF3F62">
      <w:pPr>
        <w:rPr>
          <w:rFonts w:ascii="Calibri" w:hAnsi="Calibri"/>
          <w:b/>
          <w:sz w:val="24"/>
          <w:szCs w:val="24"/>
        </w:rPr>
      </w:pPr>
      <w:r w:rsidRPr="00AF3F62">
        <w:rPr>
          <w:rFonts w:ascii="Calibri" w:hAnsi="Calibri"/>
          <w:b/>
          <w:sz w:val="24"/>
          <w:szCs w:val="24"/>
        </w:rPr>
        <w:t xml:space="preserve">Q: Moving on from food, what item in your home has lasted the longest (example: a cast iron skillet, a tool set, a piece of furniture)? To what do you attribute its longevity? </w:t>
      </w:r>
    </w:p>
    <w:p w14:paraId="1125EB0B" w14:textId="77777777" w:rsidR="00AF3F62" w:rsidRPr="00AF3F62" w:rsidRDefault="00AF3F62" w:rsidP="00AF3F62">
      <w:pPr>
        <w:rPr>
          <w:rFonts w:ascii="Calibri" w:hAnsi="Calibri"/>
          <w:b/>
          <w:sz w:val="24"/>
          <w:szCs w:val="24"/>
        </w:rPr>
      </w:pPr>
      <w:r w:rsidRPr="00AF3F62">
        <w:rPr>
          <w:rFonts w:ascii="Calibri" w:hAnsi="Calibri"/>
          <w:b/>
          <w:sz w:val="24"/>
          <w:szCs w:val="24"/>
        </w:rPr>
        <w:lastRenderedPageBreak/>
        <w:t xml:space="preserve">Q: How has your perception of the brevity of circumstances and life in general changed over the years? How has that changed the way you live? </w:t>
      </w:r>
    </w:p>
    <w:p w14:paraId="5D81AC97" w14:textId="372F9EF5" w:rsidR="00AF3F62" w:rsidRPr="00AF3F62" w:rsidRDefault="00AF3F62" w:rsidP="00AF3F62">
      <w:pPr>
        <w:rPr>
          <w:rFonts w:ascii="Calibri" w:hAnsi="Calibri"/>
          <w:sz w:val="24"/>
          <w:szCs w:val="24"/>
        </w:rPr>
      </w:pPr>
      <w:r w:rsidRPr="00AF3F62">
        <w:rPr>
          <w:rFonts w:ascii="Calibri" w:hAnsi="Calibri"/>
          <w:b/>
          <w:sz w:val="24"/>
          <w:szCs w:val="24"/>
        </w:rPr>
        <w:t>Transition:</w:t>
      </w:r>
      <w:r w:rsidRPr="00AF3F62">
        <w:rPr>
          <w:rFonts w:ascii="Calibri" w:hAnsi="Calibri"/>
          <w:sz w:val="24"/>
          <w:szCs w:val="24"/>
        </w:rPr>
        <w:t xml:space="preserve"> Today we will discuss the brevity of this life and the imperishable inheritance that awaits us </w:t>
      </w:r>
      <w:r w:rsidR="005814EF">
        <w:rPr>
          <w:rFonts w:ascii="Calibri" w:hAnsi="Calibri"/>
          <w:sz w:val="24"/>
          <w:szCs w:val="24"/>
        </w:rPr>
        <w:t xml:space="preserve">in </w:t>
      </w:r>
      <w:r w:rsidRPr="00AF3F62">
        <w:rPr>
          <w:rFonts w:ascii="Calibri" w:hAnsi="Calibri"/>
          <w:sz w:val="24"/>
          <w:szCs w:val="24"/>
        </w:rPr>
        <w:t xml:space="preserve">heaven. </w:t>
      </w:r>
    </w:p>
    <w:p w14:paraId="753F6458" w14:textId="11D03A37" w:rsidR="000B4334" w:rsidRPr="008A7DBA" w:rsidRDefault="000B4334" w:rsidP="008A7DBA">
      <w:pPr>
        <w:rPr>
          <w:b/>
          <w:sz w:val="24"/>
          <w:szCs w:val="24"/>
        </w:rPr>
      </w:pPr>
      <w:r w:rsidRPr="008A7DBA">
        <w:rPr>
          <w:b/>
          <w:sz w:val="24"/>
          <w:szCs w:val="24"/>
        </w:rPr>
        <w:br w:type="page"/>
      </w:r>
    </w:p>
    <w:p w14:paraId="1A675340" w14:textId="77777777" w:rsidR="00970593" w:rsidRPr="00D42686" w:rsidRDefault="00D42686" w:rsidP="009C788A">
      <w:pPr>
        <w:outlineLvl w:val="0"/>
        <w:rPr>
          <w:b/>
          <w:sz w:val="30"/>
          <w:szCs w:val="24"/>
        </w:rPr>
      </w:pPr>
      <w:r>
        <w:rPr>
          <w:b/>
          <w:sz w:val="30"/>
          <w:szCs w:val="24"/>
        </w:rPr>
        <w:lastRenderedPageBreak/>
        <w:t>Book</w:t>
      </w:r>
    </w:p>
    <w:p w14:paraId="27C4EF8A" w14:textId="77777777" w:rsidR="00AF3F62" w:rsidRPr="008D01A0" w:rsidRDefault="00AF3F62" w:rsidP="00AF3F62">
      <w:pPr>
        <w:outlineLvl w:val="0"/>
        <w:rPr>
          <w:rFonts w:ascii="Calibri" w:hAnsi="Calibri"/>
          <w:b/>
          <w:sz w:val="24"/>
          <w:szCs w:val="24"/>
        </w:rPr>
      </w:pPr>
      <w:r w:rsidRPr="008D01A0">
        <w:rPr>
          <w:rFonts w:ascii="Calibri" w:hAnsi="Calibri"/>
          <w:b/>
          <w:sz w:val="24"/>
          <w:szCs w:val="24"/>
        </w:rPr>
        <w:t xml:space="preserve">Main Point: </w:t>
      </w:r>
      <w:r w:rsidRPr="00AF3F62">
        <w:rPr>
          <w:b/>
          <w:iCs/>
          <w:sz w:val="24"/>
          <w:szCs w:val="24"/>
        </w:rPr>
        <w:t>Our sure hope is our imperishable inheritance in heaven.</w:t>
      </w:r>
    </w:p>
    <w:p w14:paraId="37FE2E7A" w14:textId="0A588C50" w:rsidR="0088062F" w:rsidRPr="0088062F" w:rsidRDefault="00002D5E" w:rsidP="0088062F">
      <w:pPr>
        <w:spacing w:after="0"/>
        <w:rPr>
          <w:rFonts w:ascii="Calibri" w:hAnsi="Calibri" w:cstheme="majorBidi"/>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A73881" w:rsidRPr="0088062F">
        <w:rPr>
          <w:rFonts w:ascii="Calibri" w:hAnsi="Calibri"/>
          <w:sz w:val="24"/>
          <w:szCs w:val="24"/>
        </w:rPr>
        <w:t xml:space="preserve"> </w:t>
      </w:r>
      <w:r w:rsidR="00AF3F62" w:rsidRPr="00107001">
        <w:rPr>
          <w:rFonts w:ascii="Calibri" w:hAnsi="Calibri"/>
          <w:sz w:val="24"/>
          <w:szCs w:val="24"/>
        </w:rPr>
        <w:t>Peter wrote to encourage the believers in Asia Minor who were suffering persecution. He reminded them that their hope was not in this world but in heaven, where an imperishable inheritance awaited them. Their suffering on this earth was temporary, only a short time compared to the eternity of heaven.</w:t>
      </w:r>
    </w:p>
    <w:p w14:paraId="1288B749" w14:textId="77777777" w:rsidR="0088062F" w:rsidRDefault="0088062F" w:rsidP="0088062F">
      <w:pPr>
        <w:spacing w:after="0"/>
        <w:rPr>
          <w:rFonts w:asciiTheme="majorBidi" w:hAnsiTheme="majorBidi" w:cstheme="majorBidi"/>
          <w:sz w:val="24"/>
          <w:szCs w:val="24"/>
        </w:rPr>
      </w:pPr>
    </w:p>
    <w:p w14:paraId="21EC32B4" w14:textId="77777777" w:rsidR="0088062F" w:rsidRDefault="0088062F" w:rsidP="0088062F">
      <w:pPr>
        <w:spacing w:after="0"/>
        <w:rPr>
          <w:rFonts w:ascii="Calibri" w:hAnsi="Calibri"/>
          <w:sz w:val="24"/>
          <w:szCs w:val="24"/>
        </w:rPr>
      </w:pPr>
    </w:p>
    <w:p w14:paraId="1035BCA8" w14:textId="0CC52F39" w:rsidR="00DA7079" w:rsidRPr="00EE398F" w:rsidRDefault="00AF3F62" w:rsidP="00DA7079">
      <w:pPr>
        <w:spacing w:after="0"/>
        <w:rPr>
          <w:rFonts w:ascii="Calibri" w:hAnsi="Calibri"/>
          <w:b/>
          <w:sz w:val="24"/>
          <w:szCs w:val="24"/>
        </w:rPr>
      </w:pPr>
      <w:r w:rsidRPr="00107001">
        <w:rPr>
          <w:rFonts w:ascii="Calibri" w:hAnsi="Calibri"/>
          <w:b/>
          <w:bCs/>
          <w:sz w:val="24"/>
          <w:szCs w:val="24"/>
        </w:rPr>
        <w:t>1 Peter 1:1–2</w:t>
      </w:r>
      <w:r w:rsidRPr="00EE398F">
        <w:rPr>
          <w:rFonts w:ascii="Calibri" w:hAnsi="Calibri"/>
          <w:b/>
          <w:sz w:val="24"/>
          <w:szCs w:val="24"/>
        </w:rPr>
        <w:t xml:space="preserve"> </w:t>
      </w:r>
      <w:r w:rsidR="00DA7079" w:rsidRPr="00EE398F">
        <w:rPr>
          <w:rFonts w:ascii="Calibri" w:hAnsi="Calibri"/>
          <w:b/>
          <w:sz w:val="24"/>
          <w:szCs w:val="24"/>
        </w:rPr>
        <w:t>[Read]</w:t>
      </w:r>
    </w:p>
    <w:p w14:paraId="5819006C" w14:textId="7B3F55F1" w:rsidR="008D01A0" w:rsidRDefault="00704BD9" w:rsidP="00704BD9">
      <w:pPr>
        <w:rPr>
          <w:rFonts w:ascii="Calibri" w:hAnsi="Calibri"/>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AF3F62" w:rsidRPr="00107001">
        <w:rPr>
          <w:rFonts w:ascii="Calibri" w:hAnsi="Calibri"/>
          <w:sz w:val="24"/>
          <w:szCs w:val="24"/>
        </w:rPr>
        <w:t>We are God’s chosen people, exiles on this earth.</w:t>
      </w:r>
    </w:p>
    <w:p w14:paraId="23AD15F1"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In this greeting, how does Peter connect Christians to God’s people in the Old Testament? </w:t>
      </w:r>
    </w:p>
    <w:p w14:paraId="422F72ED"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would belief in God’s foreknowledge make these Christians feel better about their situation? </w:t>
      </w:r>
    </w:p>
    <w:p w14:paraId="3158C6AA" w14:textId="77777777" w:rsidR="00AF3F62" w:rsidRPr="00107001" w:rsidRDefault="00AF3F62" w:rsidP="00AF3F62">
      <w:pPr>
        <w:rPr>
          <w:rFonts w:ascii="Calibri" w:hAnsi="Calibri"/>
          <w:sz w:val="24"/>
          <w:szCs w:val="24"/>
        </w:rPr>
      </w:pPr>
      <w:r w:rsidRPr="00107001">
        <w:rPr>
          <w:rFonts w:ascii="Calibri" w:hAnsi="Calibri"/>
          <w:sz w:val="24"/>
          <w:szCs w:val="24"/>
        </w:rPr>
        <w:t>Peter used a very simple description of himself, “an apostle of Jesus Christ” (v. 1) and a very simple greeting, “May grace and peace be multiplied to you” (v. 2). But his description of the recipients of his letter is much more detailed and richer.</w:t>
      </w:r>
    </w:p>
    <w:p w14:paraId="35CA360F" w14:textId="2EA4AC23" w:rsidR="00AF3F62" w:rsidRPr="00107001" w:rsidRDefault="00AF3F62" w:rsidP="00AF3F62">
      <w:pPr>
        <w:rPr>
          <w:rFonts w:ascii="Calibri" w:hAnsi="Calibri"/>
          <w:sz w:val="24"/>
          <w:szCs w:val="24"/>
        </w:rPr>
      </w:pPr>
      <w:r w:rsidRPr="00107001">
        <w:rPr>
          <w:rFonts w:ascii="Calibri" w:hAnsi="Calibri"/>
          <w:sz w:val="24"/>
          <w:szCs w:val="24"/>
        </w:rPr>
        <w:t xml:space="preserve">He calls them “exiles” and the “elect” (or chosen ones) of God (v. 1). </w:t>
      </w:r>
      <w:r w:rsidR="00C96708">
        <w:rPr>
          <w:rFonts w:ascii="Calibri" w:hAnsi="Calibri"/>
          <w:sz w:val="24"/>
          <w:szCs w:val="24"/>
        </w:rPr>
        <w:t xml:space="preserve">Christians are </w:t>
      </w:r>
      <w:r w:rsidRPr="00107001">
        <w:rPr>
          <w:rFonts w:ascii="Calibri" w:hAnsi="Calibri"/>
          <w:sz w:val="24"/>
          <w:szCs w:val="24"/>
        </w:rPr>
        <w:t xml:space="preserve">God’s chosen people, His royal priesthood, His holy nation, a people </w:t>
      </w:r>
      <w:r w:rsidR="005B3DEC">
        <w:rPr>
          <w:rFonts w:ascii="Calibri" w:hAnsi="Calibri"/>
          <w:sz w:val="24"/>
          <w:szCs w:val="24"/>
        </w:rPr>
        <w:t xml:space="preserve">of God’s own possession (1 </w:t>
      </w:r>
      <w:r w:rsidR="00C23CEC">
        <w:rPr>
          <w:rFonts w:ascii="Calibri" w:hAnsi="Calibri"/>
          <w:sz w:val="24"/>
          <w:szCs w:val="24"/>
        </w:rPr>
        <w:t>Peter</w:t>
      </w:r>
      <w:r w:rsidRPr="00107001">
        <w:rPr>
          <w:rFonts w:ascii="Calibri" w:hAnsi="Calibri"/>
          <w:sz w:val="24"/>
          <w:szCs w:val="24"/>
        </w:rPr>
        <w:t xml:space="preserve"> 2:9). But they are living “in exile” on this earth, while their true citi</w:t>
      </w:r>
      <w:r w:rsidR="009A6F3C">
        <w:rPr>
          <w:rFonts w:ascii="Calibri" w:hAnsi="Calibri"/>
          <w:sz w:val="24"/>
          <w:szCs w:val="24"/>
        </w:rPr>
        <w:t>zenship is in heaven (</w:t>
      </w:r>
      <w:r w:rsidR="00C23CEC">
        <w:rPr>
          <w:rFonts w:ascii="Calibri" w:hAnsi="Calibri"/>
          <w:sz w:val="24"/>
          <w:szCs w:val="24"/>
        </w:rPr>
        <w:t>Philippians</w:t>
      </w:r>
      <w:r w:rsidRPr="00107001">
        <w:rPr>
          <w:rFonts w:ascii="Calibri" w:hAnsi="Calibri"/>
          <w:sz w:val="24"/>
          <w:szCs w:val="24"/>
        </w:rPr>
        <w:t xml:space="preserve"> 3:20). </w:t>
      </w:r>
    </w:p>
    <w:p w14:paraId="2988B02C" w14:textId="77777777" w:rsidR="00AF3F62" w:rsidRPr="00107001" w:rsidRDefault="00AF3F62" w:rsidP="00AF3F62">
      <w:pPr>
        <w:rPr>
          <w:rFonts w:ascii="Calibri" w:hAnsi="Calibri"/>
          <w:sz w:val="24"/>
          <w:szCs w:val="24"/>
        </w:rPr>
      </w:pPr>
      <w:r w:rsidRPr="00107001">
        <w:rPr>
          <w:rFonts w:ascii="Calibri" w:hAnsi="Calibri"/>
          <w:sz w:val="24"/>
          <w:szCs w:val="24"/>
        </w:rPr>
        <w:t>Peter went into greater detail on the “elect” by saying they were chosen “according to the foreknowledge of God” (v. 2). In using this language, Peter reminded these suffering believers that God is in control. That God is sovereign. That God has known from before they were even born what they would go through, and He is holding them in the palm of His hand.</w:t>
      </w:r>
      <w:r w:rsidRPr="00107001">
        <w:rPr>
          <w:rStyle w:val="EndnoteReference"/>
          <w:rFonts w:ascii="Calibri" w:hAnsi="Calibri"/>
          <w:sz w:val="24"/>
          <w:szCs w:val="24"/>
        </w:rPr>
        <w:endnoteReference w:id="2"/>
      </w:r>
    </w:p>
    <w:p w14:paraId="7BDB4FD6" w14:textId="5B4AFD3F" w:rsidR="00AF3F62" w:rsidRPr="00107001" w:rsidRDefault="00AF3F62" w:rsidP="00AF3F62">
      <w:pPr>
        <w:rPr>
          <w:rFonts w:ascii="Calibri" w:hAnsi="Calibri"/>
          <w:sz w:val="24"/>
          <w:szCs w:val="24"/>
        </w:rPr>
      </w:pPr>
      <w:r w:rsidRPr="00107001">
        <w:rPr>
          <w:rFonts w:ascii="Calibri" w:hAnsi="Calibri"/>
          <w:sz w:val="24"/>
          <w:szCs w:val="24"/>
        </w:rPr>
        <w:t>Peter also encouraged them with the rest of his description. They were sanctified by the Spirit and the sprink</w:t>
      </w:r>
      <w:r w:rsidR="00C96708">
        <w:rPr>
          <w:rFonts w:ascii="Calibri" w:hAnsi="Calibri"/>
          <w:sz w:val="24"/>
          <w:szCs w:val="24"/>
        </w:rPr>
        <w:t>ling of His blood (v.2). These</w:t>
      </w:r>
      <w:r w:rsidRPr="00107001">
        <w:rPr>
          <w:rFonts w:ascii="Calibri" w:hAnsi="Calibri"/>
          <w:sz w:val="24"/>
          <w:szCs w:val="24"/>
        </w:rPr>
        <w:t xml:space="preserve"> are connections to the Old Testament. When sacrifices were made at the tabernacle/temple, the priests sprinkled the blood of the animal on the altar or the curtain or the ark to purify them. When priests or kings or prophets were set apart for service to the Lord, they were anointed with oil as a symbol of the anointing of the Holy Spirit. Peter reassured them that they been chosen by God—sanctified, set apart—not only for their own salvation but for a mission. For obedience to Christ, which included perseverance through suffering, by which they would be a light to the world. They were God’s chosen nation and royal priesthood, Christ’s ambassadors to the world. </w:t>
      </w:r>
    </w:p>
    <w:p w14:paraId="2792CC5D" w14:textId="0840235B" w:rsidR="00AF3F62" w:rsidRPr="00107001" w:rsidRDefault="00AF3F62" w:rsidP="00AF3F62">
      <w:pPr>
        <w:rPr>
          <w:rFonts w:ascii="Calibri" w:hAnsi="Calibri"/>
          <w:sz w:val="24"/>
          <w:szCs w:val="24"/>
        </w:rPr>
      </w:pPr>
      <w:r w:rsidRPr="00107001">
        <w:rPr>
          <w:rFonts w:ascii="Calibri" w:hAnsi="Calibri"/>
          <w:sz w:val="24"/>
          <w:szCs w:val="24"/>
        </w:rPr>
        <w:lastRenderedPageBreak/>
        <w:t xml:space="preserve">It is easy for us reading a letter </w:t>
      </w:r>
      <w:r w:rsidR="00C23CEC">
        <w:rPr>
          <w:rFonts w:ascii="Calibri" w:hAnsi="Calibri"/>
          <w:sz w:val="24"/>
          <w:szCs w:val="24"/>
        </w:rPr>
        <w:t>such as</w:t>
      </w:r>
      <w:r w:rsidR="00C23CEC" w:rsidRPr="00107001">
        <w:rPr>
          <w:rFonts w:ascii="Calibri" w:hAnsi="Calibri"/>
          <w:sz w:val="24"/>
          <w:szCs w:val="24"/>
        </w:rPr>
        <w:t xml:space="preserve"> </w:t>
      </w:r>
      <w:r w:rsidRPr="00107001">
        <w:rPr>
          <w:rFonts w:ascii="Calibri" w:hAnsi="Calibri"/>
          <w:sz w:val="24"/>
          <w:szCs w:val="24"/>
        </w:rPr>
        <w:t xml:space="preserve">this to skim </w:t>
      </w:r>
      <w:r w:rsidR="00AE6A63">
        <w:rPr>
          <w:rFonts w:ascii="Calibri" w:hAnsi="Calibri"/>
          <w:sz w:val="24"/>
          <w:szCs w:val="24"/>
        </w:rPr>
        <w:t>the</w:t>
      </w:r>
      <w:r w:rsidR="00AE6A63" w:rsidRPr="00107001">
        <w:rPr>
          <w:rFonts w:ascii="Calibri" w:hAnsi="Calibri"/>
          <w:sz w:val="24"/>
          <w:szCs w:val="24"/>
        </w:rPr>
        <w:t xml:space="preserve"> </w:t>
      </w:r>
      <w:r w:rsidRPr="00107001">
        <w:rPr>
          <w:rFonts w:ascii="Calibri" w:hAnsi="Calibri"/>
          <w:sz w:val="24"/>
          <w:szCs w:val="24"/>
        </w:rPr>
        <w:t xml:space="preserve">opening part, but Peter intentionally used rich language to encourage these believers and describe their role in the kingdom. This description also points toward Peter’s primary theological point in the passage, that there was an inheritance waiting for them in heaven. Thinking of ourselves primarily as God’s “elect exiles” completely changes our perspective on everything we go through on this earth, including suffering. We don’t belong here; we are just passing through. And while we’re here, we’re on mission as ambassadors of God’s kingdom, to share the </w:t>
      </w:r>
      <w:r w:rsidR="00C23CEC">
        <w:rPr>
          <w:rFonts w:ascii="Calibri" w:hAnsi="Calibri"/>
          <w:sz w:val="24"/>
          <w:szCs w:val="24"/>
        </w:rPr>
        <w:t>G</w:t>
      </w:r>
      <w:r w:rsidR="00C23CEC" w:rsidRPr="00107001">
        <w:rPr>
          <w:rFonts w:ascii="Calibri" w:hAnsi="Calibri"/>
          <w:sz w:val="24"/>
          <w:szCs w:val="24"/>
        </w:rPr>
        <w:t xml:space="preserve">ospel </w:t>
      </w:r>
      <w:r w:rsidRPr="00107001">
        <w:rPr>
          <w:rFonts w:ascii="Calibri" w:hAnsi="Calibri"/>
          <w:sz w:val="24"/>
          <w:szCs w:val="24"/>
        </w:rPr>
        <w:t>and bring as many people as possible to His kingdom with us. Our suffering is temporary, and it has a greater purpose—both to shape us into the likeness of Christ and to bear His image to the world.</w:t>
      </w:r>
    </w:p>
    <w:p w14:paraId="45B6DCEF"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Are you living your life as an “exile” on this earth? Why or why not? </w:t>
      </w:r>
    </w:p>
    <w:p w14:paraId="13468BCD" w14:textId="1F991C26" w:rsidR="00AF3F62" w:rsidRPr="00107001" w:rsidRDefault="00AF3F62" w:rsidP="00AF3F62">
      <w:pPr>
        <w:rPr>
          <w:rFonts w:ascii="Calibri" w:hAnsi="Calibri"/>
          <w:b/>
          <w:bCs/>
          <w:sz w:val="24"/>
          <w:szCs w:val="24"/>
        </w:rPr>
      </w:pPr>
      <w:r w:rsidRPr="00107001">
        <w:rPr>
          <w:rFonts w:ascii="Calibri" w:hAnsi="Calibri"/>
          <w:b/>
          <w:bCs/>
          <w:sz w:val="24"/>
          <w:szCs w:val="24"/>
        </w:rPr>
        <w:t>Q: What would it look like for you to center your life on the mission of God? What changes would you need to make to live 100</w:t>
      </w:r>
      <w:r w:rsidR="00C23CEC">
        <w:rPr>
          <w:rFonts w:ascii="Calibri" w:hAnsi="Calibri"/>
          <w:b/>
          <w:bCs/>
          <w:sz w:val="24"/>
          <w:szCs w:val="24"/>
        </w:rPr>
        <w:t>-percent</w:t>
      </w:r>
      <w:r w:rsidR="00C23CEC" w:rsidRPr="00107001">
        <w:rPr>
          <w:rFonts w:ascii="Calibri" w:hAnsi="Calibri"/>
          <w:b/>
          <w:bCs/>
          <w:sz w:val="24"/>
          <w:szCs w:val="24"/>
        </w:rPr>
        <w:t xml:space="preserve"> </w:t>
      </w:r>
      <w:r w:rsidRPr="00107001">
        <w:rPr>
          <w:rFonts w:ascii="Calibri" w:hAnsi="Calibri"/>
          <w:b/>
          <w:bCs/>
          <w:sz w:val="24"/>
          <w:szCs w:val="24"/>
        </w:rPr>
        <w:t xml:space="preserve">as an ambassador for Christ? </w:t>
      </w:r>
    </w:p>
    <w:p w14:paraId="146DFC2F"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Not all of us are being persecuted for our faith, but we all have struggles. How are you suffering, and how can thinking of </w:t>
      </w:r>
      <w:proofErr w:type="gramStart"/>
      <w:r w:rsidRPr="00107001">
        <w:rPr>
          <w:rFonts w:ascii="Calibri" w:hAnsi="Calibri"/>
          <w:b/>
          <w:bCs/>
          <w:sz w:val="24"/>
          <w:szCs w:val="24"/>
        </w:rPr>
        <w:t>yourself</w:t>
      </w:r>
      <w:proofErr w:type="gramEnd"/>
      <w:r w:rsidRPr="00107001">
        <w:rPr>
          <w:rFonts w:ascii="Calibri" w:hAnsi="Calibri"/>
          <w:b/>
          <w:bCs/>
          <w:sz w:val="24"/>
          <w:szCs w:val="24"/>
        </w:rPr>
        <w:t xml:space="preserve"> an “elect exile” </w:t>
      </w:r>
      <w:proofErr w:type="gramStart"/>
      <w:r w:rsidRPr="00107001">
        <w:rPr>
          <w:rFonts w:ascii="Calibri" w:hAnsi="Calibri"/>
          <w:b/>
          <w:bCs/>
          <w:sz w:val="24"/>
          <w:szCs w:val="24"/>
        </w:rPr>
        <w:t>give</w:t>
      </w:r>
      <w:proofErr w:type="gramEnd"/>
      <w:r w:rsidRPr="00107001">
        <w:rPr>
          <w:rFonts w:ascii="Calibri" w:hAnsi="Calibri"/>
          <w:b/>
          <w:bCs/>
          <w:sz w:val="24"/>
          <w:szCs w:val="24"/>
        </w:rPr>
        <w:t xml:space="preserve"> you a different perspective on your struggles? </w:t>
      </w:r>
    </w:p>
    <w:p w14:paraId="4C42C24D" w14:textId="77777777" w:rsidR="003B1096" w:rsidRDefault="003B1096" w:rsidP="003B1096">
      <w:pPr>
        <w:spacing w:after="0"/>
        <w:rPr>
          <w:rFonts w:ascii="Calibri" w:hAnsi="Calibri" w:cstheme="majorBidi"/>
          <w:sz w:val="24"/>
          <w:szCs w:val="24"/>
        </w:rPr>
      </w:pPr>
    </w:p>
    <w:p w14:paraId="7AA5F77D" w14:textId="7ABB748F" w:rsidR="003B1096" w:rsidRPr="00467501" w:rsidRDefault="00AF3F62" w:rsidP="003B1096">
      <w:pPr>
        <w:spacing w:after="0"/>
        <w:rPr>
          <w:rFonts w:ascii="Calibri" w:hAnsi="Calibri"/>
          <w:b/>
          <w:sz w:val="24"/>
          <w:szCs w:val="24"/>
        </w:rPr>
      </w:pPr>
      <w:r w:rsidRPr="00107001">
        <w:rPr>
          <w:rFonts w:ascii="Calibri" w:hAnsi="Calibri"/>
          <w:b/>
          <w:bCs/>
          <w:sz w:val="24"/>
          <w:szCs w:val="24"/>
        </w:rPr>
        <w:t>1 Peter 1:3–5</w:t>
      </w:r>
      <w:r w:rsidRPr="00467501">
        <w:rPr>
          <w:rFonts w:ascii="Calibri" w:hAnsi="Calibri"/>
          <w:b/>
          <w:sz w:val="24"/>
          <w:szCs w:val="24"/>
        </w:rPr>
        <w:t xml:space="preserve"> </w:t>
      </w:r>
      <w:r w:rsidR="003B1096" w:rsidRPr="00467501">
        <w:rPr>
          <w:rFonts w:ascii="Calibri" w:hAnsi="Calibri"/>
          <w:b/>
          <w:sz w:val="24"/>
          <w:szCs w:val="24"/>
        </w:rPr>
        <w:t>[Read]</w:t>
      </w:r>
    </w:p>
    <w:p w14:paraId="04D8DD77" w14:textId="1BFA62F5" w:rsidR="003B1096" w:rsidRPr="00704BD9" w:rsidRDefault="00704BD9" w:rsidP="0002029A">
      <w:pPr>
        <w:rPr>
          <w:rFonts w:ascii="Calibri" w:hAnsi="Calibri"/>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AF3F62" w:rsidRPr="00107001">
        <w:rPr>
          <w:rFonts w:ascii="Calibri" w:hAnsi="Calibri"/>
          <w:sz w:val="24"/>
          <w:szCs w:val="24"/>
        </w:rPr>
        <w:t>An eternal inheritance is kept for us in heaven.</w:t>
      </w:r>
    </w:p>
    <w:p w14:paraId="148F2391"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What exactly is our inheritance in heaven? </w:t>
      </w:r>
    </w:p>
    <w:p w14:paraId="52541F15" w14:textId="4FD99939"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could focusing on </w:t>
      </w:r>
      <w:r w:rsidR="00C23CEC">
        <w:rPr>
          <w:rFonts w:ascii="Calibri" w:hAnsi="Calibri"/>
          <w:b/>
          <w:bCs/>
          <w:sz w:val="24"/>
          <w:szCs w:val="24"/>
        </w:rPr>
        <w:t>their</w:t>
      </w:r>
      <w:r w:rsidR="00C23CEC" w:rsidRPr="00107001">
        <w:rPr>
          <w:rFonts w:ascii="Calibri" w:hAnsi="Calibri"/>
          <w:b/>
          <w:bCs/>
          <w:sz w:val="24"/>
          <w:szCs w:val="24"/>
        </w:rPr>
        <w:t xml:space="preserve"> </w:t>
      </w:r>
      <w:r w:rsidRPr="00107001">
        <w:rPr>
          <w:rFonts w:ascii="Calibri" w:hAnsi="Calibri"/>
          <w:b/>
          <w:bCs/>
          <w:sz w:val="24"/>
          <w:szCs w:val="24"/>
        </w:rPr>
        <w:t xml:space="preserve">inheritance in heaven help these suffering Christians persevere? </w:t>
      </w:r>
    </w:p>
    <w:p w14:paraId="00394552" w14:textId="69D7FB1E" w:rsidR="00AF3F62" w:rsidRPr="00107001" w:rsidRDefault="00AF3F62" w:rsidP="00AF3F62">
      <w:pPr>
        <w:rPr>
          <w:rFonts w:ascii="Calibri" w:hAnsi="Calibri"/>
          <w:sz w:val="24"/>
          <w:szCs w:val="24"/>
        </w:rPr>
      </w:pPr>
      <w:r w:rsidRPr="00107001">
        <w:rPr>
          <w:rFonts w:ascii="Calibri" w:hAnsi="Calibri"/>
          <w:sz w:val="24"/>
          <w:szCs w:val="24"/>
        </w:rPr>
        <w:t xml:space="preserve">Keeping Peter’s audience in mind helps us understand his focus on their hope in the inheritance in heaven (v. 3–4). These people were suffering for Christ, being persecuted for the sake of the </w:t>
      </w:r>
      <w:r w:rsidR="00C23CEC">
        <w:rPr>
          <w:rFonts w:ascii="Calibri" w:hAnsi="Calibri"/>
          <w:sz w:val="24"/>
          <w:szCs w:val="24"/>
        </w:rPr>
        <w:t>G</w:t>
      </w:r>
      <w:r w:rsidR="00C23CEC" w:rsidRPr="00107001">
        <w:rPr>
          <w:rFonts w:ascii="Calibri" w:hAnsi="Calibri"/>
          <w:sz w:val="24"/>
          <w:szCs w:val="24"/>
        </w:rPr>
        <w:t>ospel</w:t>
      </w:r>
      <w:r w:rsidRPr="00107001">
        <w:rPr>
          <w:rFonts w:ascii="Calibri" w:hAnsi="Calibri"/>
          <w:sz w:val="24"/>
          <w:szCs w:val="24"/>
        </w:rPr>
        <w:t xml:space="preserve">, with little hope that it would get any better. They might very well die as martyrs. Peter’s answer was that their hope wasn’t found in this life, in this world. Their hope was in heaven. Peter didn’t sugarcoat their situation. He didn’t make false promises of blessing in this world. He pointed forward to heaven. </w:t>
      </w:r>
    </w:p>
    <w:p w14:paraId="3025025A" w14:textId="0E925B2D" w:rsidR="00AF3F62" w:rsidRPr="00107001" w:rsidRDefault="00AF3F62" w:rsidP="00AF3F62">
      <w:pPr>
        <w:rPr>
          <w:rFonts w:ascii="Calibri" w:hAnsi="Calibri"/>
          <w:sz w:val="24"/>
          <w:szCs w:val="24"/>
        </w:rPr>
      </w:pPr>
      <w:r w:rsidRPr="00107001">
        <w:rPr>
          <w:rFonts w:ascii="Calibri" w:hAnsi="Calibri"/>
          <w:sz w:val="24"/>
          <w:szCs w:val="24"/>
        </w:rPr>
        <w:t xml:space="preserve">Paul wrote something similar in Romans. “The sufferings of this present time are not worth comparing with the glory that </w:t>
      </w:r>
      <w:r w:rsidR="002C6278">
        <w:rPr>
          <w:rFonts w:ascii="Calibri" w:hAnsi="Calibri"/>
          <w:sz w:val="24"/>
          <w:szCs w:val="24"/>
        </w:rPr>
        <w:t>is to be revealed to us” (</w:t>
      </w:r>
      <w:r w:rsidR="005A6553">
        <w:rPr>
          <w:rFonts w:ascii="Calibri" w:hAnsi="Calibri"/>
          <w:sz w:val="24"/>
          <w:szCs w:val="24"/>
        </w:rPr>
        <w:t>Romans</w:t>
      </w:r>
      <w:r w:rsidRPr="00107001">
        <w:rPr>
          <w:rFonts w:ascii="Calibri" w:hAnsi="Calibri"/>
          <w:sz w:val="24"/>
          <w:szCs w:val="24"/>
        </w:rPr>
        <w:t xml:space="preserve"> 8:18). Paul wrote that because he focused on this future inheritance</w:t>
      </w:r>
      <w:r w:rsidR="00C23CEC">
        <w:rPr>
          <w:rFonts w:ascii="Calibri" w:hAnsi="Calibri"/>
          <w:sz w:val="24"/>
          <w:szCs w:val="24"/>
        </w:rPr>
        <w:t>;</w:t>
      </w:r>
      <w:r w:rsidR="00C23CEC" w:rsidRPr="00107001">
        <w:rPr>
          <w:rFonts w:ascii="Calibri" w:hAnsi="Calibri"/>
          <w:sz w:val="24"/>
          <w:szCs w:val="24"/>
        </w:rPr>
        <w:t xml:space="preserve"> </w:t>
      </w:r>
      <w:r w:rsidRPr="00107001">
        <w:rPr>
          <w:rFonts w:ascii="Calibri" w:hAnsi="Calibri"/>
          <w:sz w:val="24"/>
          <w:szCs w:val="24"/>
        </w:rPr>
        <w:t>he could persevere through anything</w:t>
      </w:r>
      <w:r w:rsidR="00557AA9">
        <w:rPr>
          <w:rFonts w:ascii="Calibri" w:hAnsi="Calibri"/>
          <w:sz w:val="24"/>
          <w:szCs w:val="24"/>
        </w:rPr>
        <w:t xml:space="preserve"> life threw his way (</w:t>
      </w:r>
      <w:r w:rsidR="005A6553">
        <w:rPr>
          <w:rFonts w:ascii="Calibri" w:hAnsi="Calibri"/>
          <w:sz w:val="24"/>
          <w:szCs w:val="24"/>
        </w:rPr>
        <w:t>Philippians</w:t>
      </w:r>
      <w:r w:rsidRPr="00107001">
        <w:rPr>
          <w:rFonts w:ascii="Calibri" w:hAnsi="Calibri"/>
          <w:sz w:val="24"/>
          <w:szCs w:val="24"/>
        </w:rPr>
        <w:t xml:space="preserve"> 4:13). So, what is this inheritance that is being kept for us? The Bible uses several different terms for it: </w:t>
      </w:r>
    </w:p>
    <w:p w14:paraId="16D80CF1" w14:textId="35E19E6C" w:rsidR="00AF3F62" w:rsidRPr="00107001" w:rsidRDefault="00AF3F62" w:rsidP="00AF3F62">
      <w:pPr>
        <w:pStyle w:val="ListParagraph"/>
        <w:numPr>
          <w:ilvl w:val="0"/>
          <w:numId w:val="21"/>
        </w:numPr>
        <w:spacing w:after="160" w:line="259" w:lineRule="auto"/>
        <w:rPr>
          <w:rFonts w:ascii="Calibri" w:hAnsi="Calibri"/>
          <w:sz w:val="24"/>
          <w:szCs w:val="24"/>
        </w:rPr>
      </w:pPr>
      <w:r w:rsidRPr="00107001">
        <w:rPr>
          <w:rFonts w:ascii="Calibri" w:hAnsi="Calibri"/>
          <w:sz w:val="24"/>
          <w:szCs w:val="24"/>
        </w:rPr>
        <w:t>The resurre</w:t>
      </w:r>
      <w:r w:rsidR="00523B22">
        <w:rPr>
          <w:rFonts w:ascii="Calibri" w:hAnsi="Calibri"/>
          <w:sz w:val="24"/>
          <w:szCs w:val="24"/>
        </w:rPr>
        <w:t>ction from the dead (</w:t>
      </w:r>
      <w:r w:rsidR="005A6553">
        <w:rPr>
          <w:rFonts w:ascii="Calibri" w:hAnsi="Calibri"/>
          <w:sz w:val="24"/>
          <w:szCs w:val="24"/>
        </w:rPr>
        <w:t>Philippians</w:t>
      </w:r>
      <w:r w:rsidRPr="00107001">
        <w:rPr>
          <w:rFonts w:ascii="Calibri" w:hAnsi="Calibri"/>
          <w:sz w:val="24"/>
          <w:szCs w:val="24"/>
        </w:rPr>
        <w:t xml:space="preserve"> 3:11)</w:t>
      </w:r>
    </w:p>
    <w:p w14:paraId="79753E08" w14:textId="77777777" w:rsidR="00AF3F62" w:rsidRPr="00107001" w:rsidRDefault="00AF3F62" w:rsidP="00AF3F62">
      <w:pPr>
        <w:pStyle w:val="ListParagraph"/>
        <w:numPr>
          <w:ilvl w:val="0"/>
          <w:numId w:val="21"/>
        </w:numPr>
        <w:spacing w:after="160" w:line="259" w:lineRule="auto"/>
        <w:rPr>
          <w:rFonts w:ascii="Calibri" w:hAnsi="Calibri"/>
          <w:sz w:val="24"/>
          <w:szCs w:val="24"/>
        </w:rPr>
      </w:pPr>
      <w:r w:rsidRPr="00107001">
        <w:rPr>
          <w:rFonts w:ascii="Calibri" w:hAnsi="Calibri"/>
          <w:sz w:val="24"/>
          <w:szCs w:val="24"/>
        </w:rPr>
        <w:lastRenderedPageBreak/>
        <w:t>The crown of life (James 1:12)</w:t>
      </w:r>
    </w:p>
    <w:p w14:paraId="21D9B9DC" w14:textId="320BC54E" w:rsidR="00AF3F62" w:rsidRPr="00107001" w:rsidRDefault="00AF3F62" w:rsidP="00AF3F62">
      <w:pPr>
        <w:pStyle w:val="ListParagraph"/>
        <w:numPr>
          <w:ilvl w:val="0"/>
          <w:numId w:val="21"/>
        </w:numPr>
        <w:spacing w:after="160" w:line="259" w:lineRule="auto"/>
        <w:rPr>
          <w:rFonts w:ascii="Calibri" w:hAnsi="Calibri"/>
          <w:sz w:val="24"/>
          <w:szCs w:val="24"/>
        </w:rPr>
      </w:pPr>
      <w:r w:rsidRPr="00107001">
        <w:rPr>
          <w:rFonts w:ascii="Calibri" w:hAnsi="Calibri"/>
          <w:sz w:val="24"/>
          <w:szCs w:val="24"/>
        </w:rPr>
        <w:t>The c</w:t>
      </w:r>
      <w:r w:rsidR="00A574FF">
        <w:rPr>
          <w:rFonts w:ascii="Calibri" w:hAnsi="Calibri"/>
          <w:sz w:val="24"/>
          <w:szCs w:val="24"/>
        </w:rPr>
        <w:t xml:space="preserve">rown of righteousness (2 </w:t>
      </w:r>
      <w:r w:rsidR="005A6553">
        <w:rPr>
          <w:rFonts w:ascii="Calibri" w:hAnsi="Calibri"/>
          <w:sz w:val="24"/>
          <w:szCs w:val="24"/>
        </w:rPr>
        <w:t>Timothy</w:t>
      </w:r>
      <w:r w:rsidRPr="00107001">
        <w:rPr>
          <w:rFonts w:ascii="Calibri" w:hAnsi="Calibri"/>
          <w:sz w:val="24"/>
          <w:szCs w:val="24"/>
        </w:rPr>
        <w:t xml:space="preserve"> 4:8)</w:t>
      </w:r>
    </w:p>
    <w:p w14:paraId="38BBF7A0" w14:textId="0A8508ED" w:rsidR="00AF3F62" w:rsidRPr="00107001" w:rsidRDefault="00AF3F62" w:rsidP="00AF3F62">
      <w:pPr>
        <w:pStyle w:val="ListParagraph"/>
        <w:numPr>
          <w:ilvl w:val="0"/>
          <w:numId w:val="21"/>
        </w:numPr>
        <w:spacing w:after="160" w:line="259" w:lineRule="auto"/>
        <w:rPr>
          <w:rFonts w:ascii="Calibri" w:hAnsi="Calibri"/>
          <w:sz w:val="24"/>
          <w:szCs w:val="24"/>
        </w:rPr>
      </w:pPr>
      <w:r w:rsidRPr="00107001">
        <w:rPr>
          <w:rFonts w:ascii="Calibri" w:hAnsi="Calibri"/>
          <w:sz w:val="24"/>
          <w:szCs w:val="24"/>
        </w:rPr>
        <w:t xml:space="preserve">The </w:t>
      </w:r>
      <w:r w:rsidR="00A9591A">
        <w:rPr>
          <w:rFonts w:ascii="Calibri" w:hAnsi="Calibri"/>
          <w:sz w:val="24"/>
          <w:szCs w:val="24"/>
        </w:rPr>
        <w:t xml:space="preserve">unfading crown of glory (1 </w:t>
      </w:r>
      <w:r w:rsidR="005A6553">
        <w:rPr>
          <w:rFonts w:ascii="Calibri" w:hAnsi="Calibri"/>
          <w:sz w:val="24"/>
          <w:szCs w:val="24"/>
        </w:rPr>
        <w:t>Peter</w:t>
      </w:r>
      <w:r w:rsidRPr="00107001">
        <w:rPr>
          <w:rFonts w:ascii="Calibri" w:hAnsi="Calibri"/>
          <w:sz w:val="24"/>
          <w:szCs w:val="24"/>
        </w:rPr>
        <w:t xml:space="preserve"> 5:4)</w:t>
      </w:r>
    </w:p>
    <w:p w14:paraId="1E1792A3" w14:textId="22BB0153" w:rsidR="00AF3F62" w:rsidRPr="00107001" w:rsidRDefault="0038645A" w:rsidP="00AF3F62">
      <w:pPr>
        <w:pStyle w:val="ListParagraph"/>
        <w:numPr>
          <w:ilvl w:val="0"/>
          <w:numId w:val="21"/>
        </w:numPr>
        <w:spacing w:after="160" w:line="259" w:lineRule="auto"/>
        <w:rPr>
          <w:rFonts w:ascii="Calibri" w:hAnsi="Calibri"/>
          <w:sz w:val="24"/>
          <w:szCs w:val="24"/>
        </w:rPr>
      </w:pPr>
      <w:r>
        <w:rPr>
          <w:rFonts w:ascii="Calibri" w:hAnsi="Calibri"/>
          <w:sz w:val="24"/>
          <w:szCs w:val="24"/>
        </w:rPr>
        <w:t>Eternal life (</w:t>
      </w:r>
      <w:r w:rsidR="005A6553">
        <w:rPr>
          <w:rFonts w:ascii="Calibri" w:hAnsi="Calibri"/>
          <w:sz w:val="24"/>
          <w:szCs w:val="24"/>
        </w:rPr>
        <w:t>Matthew</w:t>
      </w:r>
      <w:r w:rsidR="00AF3F62" w:rsidRPr="00107001">
        <w:rPr>
          <w:rFonts w:ascii="Calibri" w:hAnsi="Calibri"/>
          <w:sz w:val="24"/>
          <w:szCs w:val="24"/>
        </w:rPr>
        <w:t xml:space="preserve"> 19:29)</w:t>
      </w:r>
    </w:p>
    <w:p w14:paraId="09614512" w14:textId="76F0E8BC" w:rsidR="00AF3F62" w:rsidRPr="00107001" w:rsidRDefault="00AF3F62" w:rsidP="00AF3F62">
      <w:pPr>
        <w:rPr>
          <w:rFonts w:ascii="Calibri" w:hAnsi="Calibri"/>
          <w:sz w:val="24"/>
          <w:szCs w:val="24"/>
        </w:rPr>
      </w:pPr>
      <w:r w:rsidRPr="00107001">
        <w:rPr>
          <w:rFonts w:ascii="Calibri" w:hAnsi="Calibri"/>
          <w:sz w:val="24"/>
          <w:szCs w:val="24"/>
        </w:rPr>
        <w:t xml:space="preserve">Our inheritance is really heaven itself—the kingdom of God. This connects Christian believers to the Old Testament saints again. In the old covenant, the inheritance was the </w:t>
      </w:r>
      <w:r w:rsidR="006A1AE3">
        <w:rPr>
          <w:rFonts w:ascii="Calibri" w:hAnsi="Calibri"/>
          <w:sz w:val="24"/>
          <w:szCs w:val="24"/>
        </w:rPr>
        <w:t>P</w:t>
      </w:r>
      <w:r w:rsidR="006A1AE3" w:rsidRPr="00107001">
        <w:rPr>
          <w:rFonts w:ascii="Calibri" w:hAnsi="Calibri"/>
          <w:sz w:val="24"/>
          <w:szCs w:val="24"/>
        </w:rPr>
        <w:t xml:space="preserve">romised </w:t>
      </w:r>
      <w:r w:rsidR="006A1AE3">
        <w:rPr>
          <w:rFonts w:ascii="Calibri" w:hAnsi="Calibri"/>
          <w:sz w:val="24"/>
          <w:szCs w:val="24"/>
        </w:rPr>
        <w:t>L</w:t>
      </w:r>
      <w:r w:rsidR="006A1AE3" w:rsidRPr="00107001">
        <w:rPr>
          <w:rFonts w:ascii="Calibri" w:hAnsi="Calibri"/>
          <w:sz w:val="24"/>
          <w:szCs w:val="24"/>
        </w:rPr>
        <w:t>and</w:t>
      </w:r>
      <w:r w:rsidRPr="00107001">
        <w:rPr>
          <w:rFonts w:ascii="Calibri" w:hAnsi="Calibri"/>
          <w:sz w:val="24"/>
          <w:szCs w:val="24"/>
        </w:rPr>
        <w:t>, of which each trib</w:t>
      </w:r>
      <w:r w:rsidR="00417DB0">
        <w:rPr>
          <w:rFonts w:ascii="Calibri" w:hAnsi="Calibri"/>
          <w:sz w:val="24"/>
          <w:szCs w:val="24"/>
        </w:rPr>
        <w:t>e was given an allotment (Ex</w:t>
      </w:r>
      <w:r w:rsidR="005A6553">
        <w:rPr>
          <w:rFonts w:ascii="Calibri" w:hAnsi="Calibri"/>
          <w:sz w:val="24"/>
          <w:szCs w:val="24"/>
        </w:rPr>
        <w:t>odus</w:t>
      </w:r>
      <w:r w:rsidR="006A1AE3">
        <w:rPr>
          <w:rFonts w:ascii="Calibri" w:hAnsi="Calibri"/>
          <w:sz w:val="24"/>
          <w:szCs w:val="24"/>
        </w:rPr>
        <w:t xml:space="preserve"> </w:t>
      </w:r>
      <w:r w:rsidR="005A6553">
        <w:rPr>
          <w:rFonts w:ascii="Calibri" w:hAnsi="Calibri"/>
          <w:sz w:val="24"/>
          <w:szCs w:val="24"/>
        </w:rPr>
        <w:t>6:8; Joshua</w:t>
      </w:r>
      <w:r w:rsidR="006A1AE3" w:rsidRPr="00107001">
        <w:rPr>
          <w:rFonts w:ascii="Calibri" w:hAnsi="Calibri"/>
          <w:sz w:val="24"/>
          <w:szCs w:val="24"/>
        </w:rPr>
        <w:t xml:space="preserve"> </w:t>
      </w:r>
      <w:r w:rsidRPr="00107001">
        <w:rPr>
          <w:rFonts w:ascii="Calibri" w:hAnsi="Calibri"/>
          <w:sz w:val="24"/>
          <w:szCs w:val="24"/>
        </w:rPr>
        <w:t xml:space="preserve">13–21). </w:t>
      </w:r>
      <w:proofErr w:type="gramStart"/>
      <w:r w:rsidRPr="00107001">
        <w:rPr>
          <w:rFonts w:ascii="Calibri" w:hAnsi="Calibri"/>
          <w:sz w:val="24"/>
          <w:szCs w:val="24"/>
        </w:rPr>
        <w:t>But,</w:t>
      </w:r>
      <w:proofErr w:type="gramEnd"/>
      <w:r w:rsidRPr="00107001">
        <w:rPr>
          <w:rFonts w:ascii="Calibri" w:hAnsi="Calibri"/>
          <w:sz w:val="24"/>
          <w:szCs w:val="24"/>
        </w:rPr>
        <w:t xml:space="preserve"> though the Holy Land was a beautiful place, a lan</w:t>
      </w:r>
      <w:r w:rsidR="00C96708">
        <w:rPr>
          <w:rFonts w:ascii="Calibri" w:hAnsi="Calibri"/>
          <w:sz w:val="24"/>
          <w:szCs w:val="24"/>
        </w:rPr>
        <w:t>d flowing with milk and honey, even greater was the blessing</w:t>
      </w:r>
      <w:r w:rsidRPr="00107001">
        <w:rPr>
          <w:rFonts w:ascii="Calibri" w:hAnsi="Calibri"/>
          <w:sz w:val="24"/>
          <w:szCs w:val="24"/>
        </w:rPr>
        <w:t xml:space="preserve"> </w:t>
      </w:r>
      <w:r w:rsidR="00C96708">
        <w:rPr>
          <w:rFonts w:ascii="Calibri" w:hAnsi="Calibri"/>
          <w:sz w:val="24"/>
          <w:szCs w:val="24"/>
        </w:rPr>
        <w:t xml:space="preserve">of </w:t>
      </w:r>
      <w:r w:rsidRPr="00107001">
        <w:rPr>
          <w:rFonts w:ascii="Calibri" w:hAnsi="Calibri"/>
          <w:sz w:val="24"/>
          <w:szCs w:val="24"/>
        </w:rPr>
        <w:t>the presence of God in their midst, that God would live amo</w:t>
      </w:r>
      <w:r w:rsidR="00417DB0">
        <w:rPr>
          <w:rFonts w:ascii="Calibri" w:hAnsi="Calibri"/>
          <w:sz w:val="24"/>
          <w:szCs w:val="24"/>
        </w:rPr>
        <w:t>ng them and be their God (Ex</w:t>
      </w:r>
      <w:r w:rsidR="005A6553">
        <w:rPr>
          <w:rFonts w:ascii="Calibri" w:hAnsi="Calibri"/>
          <w:sz w:val="24"/>
          <w:szCs w:val="24"/>
        </w:rPr>
        <w:t>odus</w:t>
      </w:r>
      <w:r w:rsidR="006A1AE3">
        <w:rPr>
          <w:rFonts w:ascii="Calibri" w:hAnsi="Calibri"/>
          <w:sz w:val="24"/>
          <w:szCs w:val="24"/>
        </w:rPr>
        <w:t xml:space="preserve"> </w:t>
      </w:r>
      <w:r w:rsidR="0038645A">
        <w:rPr>
          <w:rFonts w:ascii="Calibri" w:hAnsi="Calibri"/>
          <w:sz w:val="24"/>
          <w:szCs w:val="24"/>
        </w:rPr>
        <w:t xml:space="preserve">6:7; </w:t>
      </w:r>
      <w:r w:rsidR="005A6553">
        <w:rPr>
          <w:rFonts w:ascii="Calibri" w:hAnsi="Calibri"/>
          <w:sz w:val="24"/>
          <w:szCs w:val="24"/>
        </w:rPr>
        <w:t>Ezekiel</w:t>
      </w:r>
      <w:r w:rsidRPr="00107001">
        <w:rPr>
          <w:rFonts w:ascii="Calibri" w:hAnsi="Calibri"/>
          <w:sz w:val="24"/>
          <w:szCs w:val="24"/>
        </w:rPr>
        <w:t xml:space="preserve"> 34:23).</w:t>
      </w:r>
      <w:r w:rsidRPr="00107001">
        <w:rPr>
          <w:rStyle w:val="EndnoteReference"/>
          <w:rFonts w:ascii="Calibri" w:hAnsi="Calibri"/>
          <w:sz w:val="24"/>
          <w:szCs w:val="24"/>
        </w:rPr>
        <w:endnoteReference w:id="3"/>
      </w:r>
      <w:r w:rsidRPr="00107001">
        <w:rPr>
          <w:rFonts w:ascii="Calibri" w:hAnsi="Calibri"/>
          <w:sz w:val="24"/>
          <w:szCs w:val="24"/>
        </w:rPr>
        <w:t xml:space="preserve"> </w:t>
      </w:r>
    </w:p>
    <w:p w14:paraId="73A36C72" w14:textId="57F05889" w:rsidR="00AF3F62" w:rsidRPr="00107001" w:rsidRDefault="00AF3F62" w:rsidP="00AF3F62">
      <w:pPr>
        <w:rPr>
          <w:rFonts w:ascii="Calibri" w:hAnsi="Calibri"/>
          <w:sz w:val="24"/>
          <w:szCs w:val="24"/>
        </w:rPr>
      </w:pPr>
      <w:r w:rsidRPr="00107001">
        <w:rPr>
          <w:rFonts w:ascii="Calibri" w:hAnsi="Calibri"/>
          <w:sz w:val="24"/>
          <w:szCs w:val="24"/>
        </w:rPr>
        <w:t>The promise of the new covenant is eternal r</w:t>
      </w:r>
      <w:r w:rsidR="00417DB0">
        <w:rPr>
          <w:rFonts w:ascii="Calibri" w:hAnsi="Calibri"/>
          <w:sz w:val="24"/>
          <w:szCs w:val="24"/>
        </w:rPr>
        <w:t>est in the kingdom of God (</w:t>
      </w:r>
      <w:r w:rsidR="005A6553">
        <w:rPr>
          <w:rFonts w:ascii="Calibri" w:hAnsi="Calibri"/>
          <w:sz w:val="24"/>
          <w:szCs w:val="24"/>
        </w:rPr>
        <w:t>Hebrews</w:t>
      </w:r>
      <w:r w:rsidR="006A1AE3" w:rsidRPr="00107001">
        <w:rPr>
          <w:rFonts w:ascii="Calibri" w:hAnsi="Calibri"/>
          <w:sz w:val="24"/>
          <w:szCs w:val="24"/>
        </w:rPr>
        <w:t xml:space="preserve"> </w:t>
      </w:r>
      <w:r w:rsidRPr="00107001">
        <w:rPr>
          <w:rFonts w:ascii="Calibri" w:hAnsi="Calibri"/>
          <w:sz w:val="24"/>
          <w:szCs w:val="24"/>
        </w:rPr>
        <w:t xml:space="preserve">4). Each of us will be given an allotment in the kingdom, a place in our Father’s house (John 14:1–6). As in the old covenant, the </w:t>
      </w:r>
      <w:r w:rsidR="00C96708">
        <w:rPr>
          <w:rFonts w:ascii="Calibri" w:hAnsi="Calibri"/>
          <w:sz w:val="24"/>
          <w:szCs w:val="24"/>
        </w:rPr>
        <w:t>greatest</w:t>
      </w:r>
      <w:r w:rsidRPr="00107001">
        <w:rPr>
          <w:rFonts w:ascii="Calibri" w:hAnsi="Calibri"/>
          <w:sz w:val="24"/>
          <w:szCs w:val="24"/>
        </w:rPr>
        <w:t xml:space="preserve"> gift of the inheritance is not the land itself</w:t>
      </w:r>
      <w:r w:rsidR="006A1AE3">
        <w:rPr>
          <w:rFonts w:ascii="Calibri" w:hAnsi="Calibri"/>
          <w:sz w:val="24"/>
          <w:szCs w:val="24"/>
        </w:rPr>
        <w:t>,</w:t>
      </w:r>
      <w:r w:rsidRPr="00107001">
        <w:rPr>
          <w:rFonts w:ascii="Calibri" w:hAnsi="Calibri"/>
          <w:sz w:val="24"/>
          <w:szCs w:val="24"/>
        </w:rPr>
        <w:t xml:space="preserve"> but the presence of God. What makes heaven so great isn’t the streets of gold or the jewels in the gates, it’s that God is there. Like the Levites and the priests in the old covenant, our inherit</w:t>
      </w:r>
      <w:r w:rsidR="00417DB0">
        <w:rPr>
          <w:rFonts w:ascii="Calibri" w:hAnsi="Calibri"/>
          <w:sz w:val="24"/>
          <w:szCs w:val="24"/>
        </w:rPr>
        <w:t>ance is God Himself (</w:t>
      </w:r>
      <w:r w:rsidR="005A6553">
        <w:rPr>
          <w:rFonts w:ascii="Calibri" w:hAnsi="Calibri"/>
          <w:sz w:val="24"/>
          <w:szCs w:val="24"/>
        </w:rPr>
        <w:t>Deuteronomy</w:t>
      </w:r>
      <w:r w:rsidR="006A1AE3">
        <w:rPr>
          <w:rFonts w:ascii="Calibri" w:hAnsi="Calibri"/>
          <w:sz w:val="24"/>
          <w:szCs w:val="24"/>
        </w:rPr>
        <w:t xml:space="preserve"> </w:t>
      </w:r>
      <w:r w:rsidR="00417DB0">
        <w:rPr>
          <w:rFonts w:ascii="Calibri" w:hAnsi="Calibri"/>
          <w:sz w:val="24"/>
          <w:szCs w:val="24"/>
        </w:rPr>
        <w:t xml:space="preserve">18:1–2; </w:t>
      </w:r>
      <w:r w:rsidR="00867E25">
        <w:rPr>
          <w:rFonts w:ascii="Calibri" w:hAnsi="Calibri"/>
          <w:sz w:val="24"/>
          <w:szCs w:val="24"/>
        </w:rPr>
        <w:t>Psalm</w:t>
      </w:r>
      <w:r w:rsidR="006A1AE3" w:rsidRPr="00107001">
        <w:rPr>
          <w:rFonts w:ascii="Calibri" w:hAnsi="Calibri"/>
          <w:sz w:val="24"/>
          <w:szCs w:val="24"/>
        </w:rPr>
        <w:t xml:space="preserve"> </w:t>
      </w:r>
      <w:r w:rsidRPr="00107001">
        <w:rPr>
          <w:rFonts w:ascii="Calibri" w:hAnsi="Calibri"/>
          <w:sz w:val="24"/>
          <w:szCs w:val="24"/>
        </w:rPr>
        <w:t xml:space="preserve">16:5–6). </w:t>
      </w:r>
    </w:p>
    <w:p w14:paraId="5F84585C" w14:textId="48BDF182" w:rsidR="00AF3F62" w:rsidRPr="00107001" w:rsidRDefault="00AF3F62" w:rsidP="00AF3F62">
      <w:pPr>
        <w:rPr>
          <w:rFonts w:ascii="Calibri" w:hAnsi="Calibri"/>
          <w:sz w:val="24"/>
          <w:szCs w:val="24"/>
        </w:rPr>
      </w:pPr>
      <w:r w:rsidRPr="00107001">
        <w:rPr>
          <w:rFonts w:ascii="Calibri" w:hAnsi="Calibri"/>
          <w:sz w:val="24"/>
          <w:szCs w:val="24"/>
        </w:rPr>
        <w:t xml:space="preserve">Although we </w:t>
      </w:r>
      <w:r w:rsidR="006A1AE3">
        <w:rPr>
          <w:rFonts w:ascii="Calibri" w:hAnsi="Calibri"/>
          <w:sz w:val="24"/>
          <w:szCs w:val="24"/>
        </w:rPr>
        <w:t>may</w:t>
      </w:r>
      <w:r w:rsidR="006A1AE3" w:rsidRPr="00107001">
        <w:rPr>
          <w:rFonts w:ascii="Calibri" w:hAnsi="Calibri"/>
          <w:sz w:val="24"/>
          <w:szCs w:val="24"/>
        </w:rPr>
        <w:t xml:space="preserve"> </w:t>
      </w:r>
      <w:r w:rsidRPr="00107001">
        <w:rPr>
          <w:rFonts w:ascii="Calibri" w:hAnsi="Calibri"/>
          <w:sz w:val="24"/>
          <w:szCs w:val="24"/>
        </w:rPr>
        <w:t xml:space="preserve">not know every detail about what heaven will be like, we can know that the kingdom of God is </w:t>
      </w:r>
      <w:r w:rsidRPr="00107001">
        <w:rPr>
          <w:rFonts w:ascii="Calibri" w:hAnsi="Calibri"/>
          <w:i/>
          <w:iCs/>
          <w:sz w:val="24"/>
          <w:szCs w:val="24"/>
        </w:rPr>
        <w:t>where God is</w:t>
      </w:r>
      <w:r w:rsidRPr="00107001">
        <w:rPr>
          <w:rFonts w:ascii="Calibri" w:hAnsi="Calibri"/>
          <w:sz w:val="24"/>
          <w:szCs w:val="24"/>
        </w:rPr>
        <w:t>. Because God’s presence is there, there will be no sorrow, evil or pain—He will wipe ever</w:t>
      </w:r>
      <w:r w:rsidR="00417DB0">
        <w:rPr>
          <w:rFonts w:ascii="Calibri" w:hAnsi="Calibri"/>
          <w:sz w:val="24"/>
          <w:szCs w:val="24"/>
        </w:rPr>
        <w:t>y tear from our eyes (</w:t>
      </w:r>
      <w:r w:rsidR="005A6553">
        <w:rPr>
          <w:rFonts w:ascii="Calibri" w:hAnsi="Calibri"/>
          <w:sz w:val="24"/>
          <w:szCs w:val="24"/>
        </w:rPr>
        <w:t>Revelation</w:t>
      </w:r>
      <w:r w:rsidR="006A1AE3" w:rsidRPr="00107001">
        <w:rPr>
          <w:rFonts w:ascii="Calibri" w:hAnsi="Calibri"/>
          <w:sz w:val="24"/>
          <w:szCs w:val="24"/>
        </w:rPr>
        <w:t xml:space="preserve"> </w:t>
      </w:r>
      <w:r w:rsidRPr="00107001">
        <w:rPr>
          <w:rFonts w:ascii="Calibri" w:hAnsi="Calibri"/>
          <w:sz w:val="24"/>
          <w:szCs w:val="24"/>
        </w:rPr>
        <w:t xml:space="preserve">21:4). These are two themes that recur throughout all of covenant history—that God will </w:t>
      </w:r>
      <w:r w:rsidRPr="00107001">
        <w:rPr>
          <w:rFonts w:ascii="Calibri" w:hAnsi="Calibri"/>
          <w:i/>
          <w:iCs/>
          <w:sz w:val="24"/>
          <w:szCs w:val="24"/>
        </w:rPr>
        <w:t>dwell</w:t>
      </w:r>
      <w:r w:rsidRPr="00107001">
        <w:rPr>
          <w:rFonts w:ascii="Calibri" w:hAnsi="Calibri"/>
          <w:sz w:val="24"/>
          <w:szCs w:val="24"/>
        </w:rPr>
        <w:t xml:space="preserve"> with humankind, and He will </w:t>
      </w:r>
      <w:r w:rsidRPr="00107001">
        <w:rPr>
          <w:rFonts w:ascii="Calibri" w:hAnsi="Calibri"/>
          <w:i/>
          <w:iCs/>
          <w:sz w:val="24"/>
          <w:szCs w:val="24"/>
        </w:rPr>
        <w:t>comfort</w:t>
      </w:r>
      <w:r w:rsidRPr="00107001">
        <w:rPr>
          <w:rFonts w:ascii="Calibri" w:hAnsi="Calibri"/>
          <w:sz w:val="24"/>
          <w:szCs w:val="24"/>
        </w:rPr>
        <w:t xml:space="preserve"> them. With the presence of God come comfort and peace. The Holy Spirit is called the Comforter. Jesus is the Prince of Peace. </w:t>
      </w:r>
    </w:p>
    <w:p w14:paraId="733EA081" w14:textId="0B054EA5" w:rsidR="00AF3F62" w:rsidRPr="00107001" w:rsidRDefault="00AF3F62" w:rsidP="00AF3F62">
      <w:pPr>
        <w:rPr>
          <w:rFonts w:ascii="Calibri" w:hAnsi="Calibri"/>
          <w:sz w:val="24"/>
          <w:szCs w:val="24"/>
        </w:rPr>
      </w:pPr>
      <w:r w:rsidRPr="00107001">
        <w:rPr>
          <w:rFonts w:ascii="Calibri" w:hAnsi="Calibri"/>
          <w:sz w:val="24"/>
          <w:szCs w:val="24"/>
        </w:rPr>
        <w:t xml:space="preserve">Children don’t call a place home because it has cool video games, their own room, or pizza. “Home” is where their parents are. We don’t want to go to heaven because of the massive banquet or streets of gold, but because God is there. That’s what makes it good and perfect. The “stuff” there, whatever it is, </w:t>
      </w:r>
      <w:r w:rsidR="00417DB0">
        <w:rPr>
          <w:rFonts w:ascii="Calibri" w:hAnsi="Calibri"/>
          <w:sz w:val="24"/>
          <w:szCs w:val="24"/>
        </w:rPr>
        <w:t>pales in comparison</w:t>
      </w:r>
      <w:r w:rsidRPr="00107001">
        <w:rPr>
          <w:rFonts w:ascii="Calibri" w:hAnsi="Calibri"/>
          <w:sz w:val="24"/>
          <w:szCs w:val="24"/>
        </w:rPr>
        <w:t xml:space="preserve">. It will be </w:t>
      </w:r>
      <w:proofErr w:type="gramStart"/>
      <w:r w:rsidRPr="00107001">
        <w:rPr>
          <w:rFonts w:ascii="Calibri" w:hAnsi="Calibri"/>
          <w:sz w:val="24"/>
          <w:szCs w:val="24"/>
        </w:rPr>
        <w:t>perfect, because</w:t>
      </w:r>
      <w:proofErr w:type="gramEnd"/>
      <w:r w:rsidRPr="00107001">
        <w:rPr>
          <w:rFonts w:ascii="Calibri" w:hAnsi="Calibri"/>
          <w:sz w:val="24"/>
          <w:szCs w:val="24"/>
        </w:rPr>
        <w:t xml:space="preserve"> God is perfect. In verse 4, Peter describes our inheritance in heaven as: </w:t>
      </w:r>
    </w:p>
    <w:p w14:paraId="44A061F5" w14:textId="46CC3B53" w:rsidR="00AF3F62" w:rsidRPr="00107001" w:rsidRDefault="00AF3F62" w:rsidP="00AF3F62">
      <w:pPr>
        <w:pStyle w:val="ListParagraph"/>
        <w:numPr>
          <w:ilvl w:val="0"/>
          <w:numId w:val="22"/>
        </w:numPr>
        <w:spacing w:after="160" w:line="259" w:lineRule="auto"/>
        <w:rPr>
          <w:rFonts w:ascii="Calibri" w:hAnsi="Calibri"/>
          <w:sz w:val="24"/>
          <w:szCs w:val="24"/>
        </w:rPr>
      </w:pPr>
      <w:r w:rsidRPr="00107001">
        <w:rPr>
          <w:rFonts w:ascii="Calibri" w:hAnsi="Calibri"/>
          <w:sz w:val="24"/>
          <w:szCs w:val="24"/>
        </w:rPr>
        <w:t>Imperishable—Everything on earth is in the process of decaying, but our treasure in heaven is unaffecte</w:t>
      </w:r>
      <w:r w:rsidR="00417DB0">
        <w:rPr>
          <w:rFonts w:ascii="Calibri" w:hAnsi="Calibri"/>
          <w:sz w:val="24"/>
          <w:szCs w:val="24"/>
        </w:rPr>
        <w:t>d by the law of entropy (</w:t>
      </w:r>
      <w:r w:rsidR="005A6553">
        <w:rPr>
          <w:rFonts w:ascii="Calibri" w:hAnsi="Calibri"/>
          <w:sz w:val="24"/>
          <w:szCs w:val="24"/>
        </w:rPr>
        <w:t>Matthew</w:t>
      </w:r>
      <w:r w:rsidR="006A1AE3" w:rsidRPr="00107001">
        <w:rPr>
          <w:rFonts w:ascii="Calibri" w:hAnsi="Calibri"/>
          <w:sz w:val="24"/>
          <w:szCs w:val="24"/>
        </w:rPr>
        <w:t xml:space="preserve"> </w:t>
      </w:r>
      <w:r w:rsidRPr="00107001">
        <w:rPr>
          <w:rFonts w:ascii="Calibri" w:hAnsi="Calibri"/>
          <w:sz w:val="24"/>
          <w:szCs w:val="24"/>
        </w:rPr>
        <w:t>6:19–20).</w:t>
      </w:r>
    </w:p>
    <w:p w14:paraId="57DADFD3" w14:textId="6703144C" w:rsidR="00AF3F62" w:rsidRPr="00107001" w:rsidRDefault="00AF3F62" w:rsidP="00AF3F62">
      <w:pPr>
        <w:pStyle w:val="ListParagraph"/>
        <w:numPr>
          <w:ilvl w:val="0"/>
          <w:numId w:val="22"/>
        </w:numPr>
        <w:spacing w:after="160" w:line="259" w:lineRule="auto"/>
        <w:rPr>
          <w:rFonts w:ascii="Calibri" w:hAnsi="Calibri"/>
          <w:sz w:val="24"/>
          <w:szCs w:val="24"/>
        </w:rPr>
      </w:pPr>
      <w:r w:rsidRPr="00107001">
        <w:rPr>
          <w:rFonts w:ascii="Calibri" w:hAnsi="Calibri"/>
          <w:sz w:val="24"/>
          <w:szCs w:val="24"/>
        </w:rPr>
        <w:t xml:space="preserve">Undefiled—Everything in this world is broken, marred by sin, but in the kingdom of God there is no </w:t>
      </w:r>
      <w:r w:rsidR="00417DB0">
        <w:rPr>
          <w:rFonts w:ascii="Calibri" w:hAnsi="Calibri"/>
          <w:sz w:val="24"/>
          <w:szCs w:val="24"/>
        </w:rPr>
        <w:t>evil, nothing impure (</w:t>
      </w:r>
      <w:r w:rsidR="005A6553">
        <w:rPr>
          <w:rFonts w:ascii="Calibri" w:hAnsi="Calibri"/>
          <w:sz w:val="24"/>
          <w:szCs w:val="24"/>
        </w:rPr>
        <w:t>Revelation</w:t>
      </w:r>
      <w:r w:rsidR="006A1AE3" w:rsidRPr="00107001">
        <w:rPr>
          <w:rFonts w:ascii="Calibri" w:hAnsi="Calibri"/>
          <w:sz w:val="24"/>
          <w:szCs w:val="24"/>
        </w:rPr>
        <w:t xml:space="preserve"> </w:t>
      </w:r>
      <w:r w:rsidRPr="00107001">
        <w:rPr>
          <w:rFonts w:ascii="Calibri" w:hAnsi="Calibri"/>
          <w:sz w:val="24"/>
          <w:szCs w:val="24"/>
        </w:rPr>
        <w:t>21:27).</w:t>
      </w:r>
    </w:p>
    <w:p w14:paraId="02C98A1B" w14:textId="77777777" w:rsidR="00AF3F62" w:rsidRPr="00107001" w:rsidRDefault="00AF3F62" w:rsidP="00AF3F62">
      <w:pPr>
        <w:pStyle w:val="ListParagraph"/>
        <w:numPr>
          <w:ilvl w:val="0"/>
          <w:numId w:val="22"/>
        </w:numPr>
        <w:spacing w:after="160" w:line="259" w:lineRule="auto"/>
        <w:rPr>
          <w:rFonts w:ascii="Calibri" w:hAnsi="Calibri"/>
          <w:sz w:val="24"/>
          <w:szCs w:val="24"/>
        </w:rPr>
      </w:pPr>
      <w:r w:rsidRPr="00107001">
        <w:rPr>
          <w:rFonts w:ascii="Calibri" w:hAnsi="Calibri"/>
          <w:sz w:val="24"/>
          <w:szCs w:val="24"/>
        </w:rPr>
        <w:t xml:space="preserve">Unfading—This world will one day fade away, but the kingdom of God will last forever in brilliance and glory (1 John 2:17). </w:t>
      </w:r>
    </w:p>
    <w:p w14:paraId="08C3E93B" w14:textId="4307D5B6" w:rsidR="00AF3F62" w:rsidRPr="00107001" w:rsidRDefault="00AF3F62" w:rsidP="00AF3F62">
      <w:pPr>
        <w:rPr>
          <w:rFonts w:ascii="Calibri" w:hAnsi="Calibri"/>
          <w:sz w:val="24"/>
          <w:szCs w:val="24"/>
        </w:rPr>
      </w:pPr>
      <w:r w:rsidRPr="00107001">
        <w:rPr>
          <w:rFonts w:ascii="Calibri" w:hAnsi="Calibri"/>
          <w:sz w:val="24"/>
          <w:szCs w:val="24"/>
        </w:rPr>
        <w:t>Our inheritance is eternal.</w:t>
      </w:r>
      <w:r w:rsidRPr="00107001">
        <w:rPr>
          <w:rStyle w:val="EndnoteReference"/>
          <w:rFonts w:ascii="Calibri" w:hAnsi="Calibri"/>
          <w:sz w:val="24"/>
          <w:szCs w:val="24"/>
        </w:rPr>
        <w:endnoteReference w:id="4"/>
      </w:r>
      <w:r w:rsidRPr="00107001">
        <w:rPr>
          <w:rFonts w:ascii="Calibri" w:hAnsi="Calibri"/>
          <w:sz w:val="24"/>
          <w:szCs w:val="24"/>
        </w:rPr>
        <w:t xml:space="preserve"> What we have waiting for us in heaven is secure. No one can snatch us from His hand (John 10:28–29). As God’s children, adopted into His family, we have an </w:t>
      </w:r>
      <w:r w:rsidRPr="00107001">
        <w:rPr>
          <w:rFonts w:ascii="Calibri" w:hAnsi="Calibri"/>
          <w:sz w:val="24"/>
          <w:szCs w:val="24"/>
        </w:rPr>
        <w:lastRenderedPageBreak/>
        <w:t>assur</w:t>
      </w:r>
      <w:r w:rsidR="00417DB0">
        <w:rPr>
          <w:rFonts w:ascii="Calibri" w:hAnsi="Calibri"/>
          <w:sz w:val="24"/>
          <w:szCs w:val="24"/>
        </w:rPr>
        <w:t>ance of this inheritance (</w:t>
      </w:r>
      <w:r w:rsidR="00C23CEC">
        <w:rPr>
          <w:rFonts w:ascii="Calibri" w:hAnsi="Calibri"/>
          <w:sz w:val="24"/>
          <w:szCs w:val="24"/>
        </w:rPr>
        <w:t>Romans</w:t>
      </w:r>
      <w:r w:rsidRPr="00107001">
        <w:rPr>
          <w:rFonts w:ascii="Calibri" w:hAnsi="Calibri"/>
          <w:sz w:val="24"/>
          <w:szCs w:val="24"/>
        </w:rPr>
        <w:t xml:space="preserve"> 8:17). It’s a promise we can take to the bank. When we understand the surpassing value of the kingdom that is to come, we can endure whatever life throws our way. Even if we aren’t really suffering or being persecuted in this world, we can take this message to heart. Do not put your hope in this world that is fading away. Put your hope in heaven. So, let us fix our eyes on what is unseen, not on this world. “For the things that are seen are transient, but the things that our un</w:t>
      </w:r>
      <w:r w:rsidR="00417DB0">
        <w:rPr>
          <w:rFonts w:ascii="Calibri" w:hAnsi="Calibri"/>
          <w:sz w:val="24"/>
          <w:szCs w:val="24"/>
        </w:rPr>
        <w:t xml:space="preserve">seen are eternal” (2 </w:t>
      </w:r>
      <w:r w:rsidR="005A6553">
        <w:rPr>
          <w:rFonts w:ascii="Calibri" w:hAnsi="Calibri"/>
          <w:sz w:val="24"/>
          <w:szCs w:val="24"/>
        </w:rPr>
        <w:t>Corinthians</w:t>
      </w:r>
      <w:r w:rsidR="006A1AE3" w:rsidRPr="00107001">
        <w:rPr>
          <w:rFonts w:ascii="Calibri" w:hAnsi="Calibri"/>
          <w:sz w:val="24"/>
          <w:szCs w:val="24"/>
        </w:rPr>
        <w:t xml:space="preserve"> </w:t>
      </w:r>
      <w:r w:rsidRPr="00107001">
        <w:rPr>
          <w:rFonts w:ascii="Calibri" w:hAnsi="Calibri"/>
          <w:sz w:val="24"/>
          <w:szCs w:val="24"/>
        </w:rPr>
        <w:t xml:space="preserve">4:18). </w:t>
      </w:r>
    </w:p>
    <w:p w14:paraId="5ED7317C"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In what ways can you fix your eyes on what is unseen rather than on the world? </w:t>
      </w:r>
    </w:p>
    <w:p w14:paraId="00924399"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can you get excited about heaven when you can’t see it, and it seems so far in the future? </w:t>
      </w:r>
    </w:p>
    <w:p w14:paraId="744BE68C" w14:textId="77777777" w:rsidR="003B1096" w:rsidRDefault="003B1096" w:rsidP="003B1096">
      <w:pPr>
        <w:spacing w:after="0"/>
        <w:rPr>
          <w:rFonts w:ascii="Calibri" w:hAnsi="Calibri" w:cstheme="majorBidi"/>
          <w:sz w:val="24"/>
          <w:szCs w:val="24"/>
        </w:rPr>
      </w:pPr>
    </w:p>
    <w:p w14:paraId="46A147EA" w14:textId="4E0F1634" w:rsidR="00704BD9" w:rsidRPr="00467501" w:rsidRDefault="00AF3F62" w:rsidP="003B1096">
      <w:pPr>
        <w:spacing w:after="0"/>
        <w:rPr>
          <w:rFonts w:ascii="Calibri" w:hAnsi="Calibri" w:cstheme="majorBidi"/>
          <w:sz w:val="24"/>
          <w:szCs w:val="24"/>
        </w:rPr>
      </w:pPr>
      <w:r w:rsidRPr="00107001">
        <w:rPr>
          <w:rFonts w:ascii="Calibri" w:hAnsi="Calibri"/>
          <w:b/>
          <w:bCs/>
          <w:sz w:val="24"/>
          <w:szCs w:val="24"/>
        </w:rPr>
        <w:t>1 Peter 1:6–12</w:t>
      </w:r>
      <w:r w:rsidRPr="00467501">
        <w:rPr>
          <w:rFonts w:ascii="Calibri" w:hAnsi="Calibri"/>
          <w:b/>
          <w:sz w:val="24"/>
          <w:szCs w:val="24"/>
        </w:rPr>
        <w:t xml:space="preserve"> </w:t>
      </w:r>
      <w:r w:rsidR="00704BD9" w:rsidRPr="00467501">
        <w:rPr>
          <w:rFonts w:ascii="Calibri" w:hAnsi="Calibri"/>
          <w:b/>
          <w:sz w:val="24"/>
          <w:szCs w:val="24"/>
        </w:rPr>
        <w:t>[Read]</w:t>
      </w:r>
    </w:p>
    <w:p w14:paraId="050A7AC9" w14:textId="0DF17A0F" w:rsidR="008D01A0" w:rsidRDefault="00704BD9" w:rsidP="008D01A0">
      <w:pPr>
        <w:pStyle w:val="3vff3xh4yd"/>
        <w:spacing w:before="0" w:after="0"/>
        <w:rPr>
          <w:rFonts w:ascii="Calibri" w:hAnsi="Calibri"/>
        </w:rPr>
      </w:pPr>
      <w:r>
        <w:rPr>
          <w:rFonts w:ascii="Calibri" w:hAnsi="Calibri"/>
          <w:b/>
        </w:rPr>
        <w:t>Talking Point</w:t>
      </w:r>
      <w:r w:rsidR="003B1096" w:rsidRPr="00467501">
        <w:rPr>
          <w:rFonts w:ascii="Calibri" w:hAnsi="Calibri"/>
          <w:b/>
        </w:rPr>
        <w:t xml:space="preserve"> 3:</w:t>
      </w:r>
      <w:r w:rsidR="003B1096" w:rsidRPr="00467501">
        <w:rPr>
          <w:rFonts w:ascii="Calibri" w:hAnsi="Calibri"/>
        </w:rPr>
        <w:t xml:space="preserve"> </w:t>
      </w:r>
      <w:r w:rsidR="00AF3F62" w:rsidRPr="00107001">
        <w:rPr>
          <w:rFonts w:ascii="Calibri" w:hAnsi="Calibri"/>
        </w:rPr>
        <w:t>Our suffering is only for a little while.</w:t>
      </w:r>
    </w:p>
    <w:p w14:paraId="03E43E7C" w14:textId="77777777" w:rsidR="00AF3F62" w:rsidRPr="008D01A0" w:rsidRDefault="00AF3F62" w:rsidP="008D01A0">
      <w:pPr>
        <w:pStyle w:val="3vff3xh4yd"/>
        <w:spacing w:before="0" w:after="0"/>
        <w:rPr>
          <w:rFonts w:ascii="Calibri" w:hAnsi="Calibri"/>
        </w:rPr>
      </w:pPr>
    </w:p>
    <w:p w14:paraId="611292EB"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does suffering test the genuineness of our faith? </w:t>
      </w:r>
    </w:p>
    <w:p w14:paraId="209B3E6E"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can sufferings result in praise of Jesus instead of anger or resentment or blame toward Him? </w:t>
      </w:r>
    </w:p>
    <w:p w14:paraId="7EB6BB81" w14:textId="7AEC7BFA" w:rsidR="00AF3F62" w:rsidRPr="00107001" w:rsidRDefault="00AF3F62" w:rsidP="00AF3F62">
      <w:pPr>
        <w:rPr>
          <w:rFonts w:ascii="Calibri" w:hAnsi="Calibri"/>
          <w:sz w:val="24"/>
          <w:szCs w:val="24"/>
        </w:rPr>
      </w:pPr>
      <w:r w:rsidRPr="00107001">
        <w:rPr>
          <w:rFonts w:ascii="Calibri" w:hAnsi="Calibri"/>
          <w:sz w:val="24"/>
          <w:szCs w:val="24"/>
        </w:rPr>
        <w:t>Peter here said plainly what he has alluded to before. You can persevere through whatever suffering the world throws your way because in comparison to an eternity in heaven, it’s only for “a little while” (v.</w:t>
      </w:r>
      <w:r w:rsidR="006A1AE3">
        <w:rPr>
          <w:rFonts w:ascii="Calibri" w:hAnsi="Calibri"/>
          <w:sz w:val="24"/>
          <w:szCs w:val="24"/>
        </w:rPr>
        <w:t xml:space="preserve"> </w:t>
      </w:r>
      <w:r w:rsidRPr="00107001">
        <w:rPr>
          <w:rFonts w:ascii="Calibri" w:hAnsi="Calibri"/>
          <w:sz w:val="24"/>
          <w:szCs w:val="24"/>
        </w:rPr>
        <w:t>6). If we think about our lives—at most around 100 years—in comparison to the eternity of heaven, this life is just a blip on a radar. James says your life is like a vapor, a puff of smoke (James 4:14). The psalmist wrote that our lives are as short as a few handbreadths (</w:t>
      </w:r>
      <w:r w:rsidR="006A1AE3">
        <w:rPr>
          <w:rFonts w:ascii="Calibri" w:hAnsi="Calibri"/>
          <w:sz w:val="24"/>
          <w:szCs w:val="24"/>
        </w:rPr>
        <w:t>about four</w:t>
      </w:r>
      <w:r w:rsidRPr="00107001">
        <w:rPr>
          <w:rFonts w:ascii="Calibri" w:hAnsi="Calibri"/>
          <w:sz w:val="24"/>
          <w:szCs w:val="24"/>
        </w:rPr>
        <w:t xml:space="preserve"> inches, the breadth of a han</w:t>
      </w:r>
      <w:r w:rsidR="0038645A">
        <w:rPr>
          <w:rFonts w:ascii="Calibri" w:hAnsi="Calibri"/>
          <w:sz w:val="24"/>
          <w:szCs w:val="24"/>
        </w:rPr>
        <w:t>d), as nothing before God (</w:t>
      </w:r>
      <w:r w:rsidR="005A6553">
        <w:rPr>
          <w:rFonts w:ascii="Calibri" w:hAnsi="Calibri"/>
          <w:sz w:val="24"/>
          <w:szCs w:val="24"/>
        </w:rPr>
        <w:t>Psalms</w:t>
      </w:r>
      <w:r w:rsidRPr="00107001">
        <w:rPr>
          <w:rFonts w:ascii="Calibri" w:hAnsi="Calibri"/>
          <w:sz w:val="24"/>
          <w:szCs w:val="24"/>
        </w:rPr>
        <w:t xml:space="preserve"> 39:5–6; 62:9; 89:47; 144:4). As the classic hymn, “Amazing Grace,” says, “When we’ve been there ten thousand years.” Ten thousand years! Can we really imagine that? Because we are mortal and we are still in the middle of it, this life can feel like all there is. But if heaven is for real</w:t>
      </w:r>
      <w:r w:rsidR="005159A1">
        <w:rPr>
          <w:rFonts w:ascii="Calibri" w:hAnsi="Calibri"/>
          <w:sz w:val="24"/>
          <w:szCs w:val="24"/>
        </w:rPr>
        <w:t xml:space="preserve"> (and it is!)</w:t>
      </w:r>
      <w:r w:rsidRPr="00107001">
        <w:rPr>
          <w:rFonts w:ascii="Calibri" w:hAnsi="Calibri"/>
          <w:sz w:val="24"/>
          <w:szCs w:val="24"/>
        </w:rPr>
        <w:t xml:space="preserve">, then this life is nothing. </w:t>
      </w:r>
    </w:p>
    <w:p w14:paraId="434430E2"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When you’ve been in heaven 10,000 years, what do you think you will say about this life, looking back on it? </w:t>
      </w:r>
    </w:p>
    <w:p w14:paraId="2A143308" w14:textId="7AD45DF9" w:rsidR="00AF3F62" w:rsidRPr="00107001" w:rsidRDefault="00AF3F62" w:rsidP="00AF3F62">
      <w:pPr>
        <w:rPr>
          <w:rFonts w:ascii="Calibri" w:hAnsi="Calibri"/>
          <w:sz w:val="24"/>
          <w:szCs w:val="24"/>
        </w:rPr>
      </w:pPr>
      <w:r w:rsidRPr="00107001">
        <w:rPr>
          <w:rFonts w:ascii="Calibri" w:hAnsi="Calibri"/>
          <w:sz w:val="24"/>
          <w:szCs w:val="24"/>
        </w:rPr>
        <w:t xml:space="preserve">From a secular perspective, you may say, “Life is short. Live it up while you can!” But from a Christian perspective, we say, “Life is short, so you better prepare for eternity.” Or if you’re suffering in this life, “Life is short, so just hold on. Eternity is coming!” But this is more than just a “grin and bear it” kind of </w:t>
      </w:r>
      <w:proofErr w:type="gramStart"/>
      <w:r w:rsidRPr="00107001">
        <w:rPr>
          <w:rFonts w:ascii="Calibri" w:hAnsi="Calibri"/>
          <w:sz w:val="24"/>
          <w:szCs w:val="24"/>
        </w:rPr>
        <w:t>attitude, because</w:t>
      </w:r>
      <w:proofErr w:type="gramEnd"/>
      <w:r w:rsidRPr="00107001">
        <w:rPr>
          <w:rFonts w:ascii="Calibri" w:hAnsi="Calibri"/>
          <w:sz w:val="24"/>
          <w:szCs w:val="24"/>
        </w:rPr>
        <w:t xml:space="preserve"> Peter said God will use our suffering to refine </w:t>
      </w:r>
      <w:r w:rsidR="00E05120">
        <w:rPr>
          <w:rFonts w:ascii="Calibri" w:hAnsi="Calibri"/>
          <w:sz w:val="24"/>
          <w:szCs w:val="24"/>
        </w:rPr>
        <w:t xml:space="preserve">us </w:t>
      </w:r>
      <w:r w:rsidR="005159A1">
        <w:rPr>
          <w:rFonts w:ascii="Calibri" w:hAnsi="Calibri"/>
          <w:sz w:val="24"/>
          <w:szCs w:val="24"/>
        </w:rPr>
        <w:t xml:space="preserve">as </w:t>
      </w:r>
      <w:r w:rsidR="00E05120">
        <w:rPr>
          <w:rFonts w:ascii="Calibri" w:hAnsi="Calibri"/>
          <w:sz w:val="24"/>
          <w:szCs w:val="24"/>
        </w:rPr>
        <w:t>fire refines gold (</w:t>
      </w:r>
      <w:r w:rsidR="009C4856">
        <w:rPr>
          <w:rFonts w:ascii="Calibri" w:hAnsi="Calibri"/>
          <w:sz w:val="24"/>
          <w:szCs w:val="24"/>
        </w:rPr>
        <w:t>Psalm</w:t>
      </w:r>
      <w:r w:rsidR="005159A1">
        <w:rPr>
          <w:rFonts w:ascii="Calibri" w:hAnsi="Calibri"/>
          <w:sz w:val="24"/>
          <w:szCs w:val="24"/>
        </w:rPr>
        <w:t xml:space="preserve"> </w:t>
      </w:r>
      <w:r w:rsidR="00E05120">
        <w:rPr>
          <w:rFonts w:ascii="Calibri" w:hAnsi="Calibri"/>
          <w:sz w:val="24"/>
          <w:szCs w:val="24"/>
        </w:rPr>
        <w:t xml:space="preserve">66:10; </w:t>
      </w:r>
      <w:r w:rsidR="005A6553">
        <w:rPr>
          <w:rFonts w:ascii="Calibri" w:hAnsi="Calibri"/>
          <w:sz w:val="24"/>
          <w:szCs w:val="24"/>
        </w:rPr>
        <w:t>Proverbs</w:t>
      </w:r>
      <w:r w:rsidR="00E05120">
        <w:rPr>
          <w:rFonts w:ascii="Calibri" w:hAnsi="Calibri"/>
          <w:sz w:val="24"/>
          <w:szCs w:val="24"/>
        </w:rPr>
        <w:t xml:space="preserve"> 17:3; </w:t>
      </w:r>
      <w:r w:rsidR="005A6553">
        <w:rPr>
          <w:rFonts w:ascii="Calibri" w:hAnsi="Calibri"/>
          <w:sz w:val="24"/>
          <w:szCs w:val="24"/>
        </w:rPr>
        <w:t xml:space="preserve">Isaiah </w:t>
      </w:r>
      <w:r w:rsidRPr="00107001">
        <w:rPr>
          <w:rFonts w:ascii="Calibri" w:hAnsi="Calibri"/>
          <w:sz w:val="24"/>
          <w:szCs w:val="24"/>
        </w:rPr>
        <w:t>48:1</w:t>
      </w:r>
      <w:r w:rsidR="00E05120">
        <w:rPr>
          <w:rFonts w:ascii="Calibri" w:hAnsi="Calibri"/>
          <w:sz w:val="24"/>
          <w:szCs w:val="24"/>
        </w:rPr>
        <w:t xml:space="preserve">0; </w:t>
      </w:r>
      <w:r w:rsidR="005A6553">
        <w:rPr>
          <w:rFonts w:ascii="Calibri" w:hAnsi="Calibri"/>
          <w:sz w:val="24"/>
          <w:szCs w:val="24"/>
        </w:rPr>
        <w:t>Malachi</w:t>
      </w:r>
      <w:r w:rsidRPr="00107001">
        <w:rPr>
          <w:rFonts w:ascii="Calibri" w:hAnsi="Calibri"/>
          <w:sz w:val="24"/>
          <w:szCs w:val="24"/>
        </w:rPr>
        <w:t xml:space="preserve"> 3:3). Refining is a delicate process. The smith melts the metal multiple times to burn out all the impurities, but if it’s left in </w:t>
      </w:r>
      <w:r w:rsidRPr="00107001">
        <w:rPr>
          <w:rFonts w:ascii="Calibri" w:hAnsi="Calibri"/>
          <w:sz w:val="24"/>
          <w:szCs w:val="24"/>
        </w:rPr>
        <w:lastRenderedPageBreak/>
        <w:t>the flames too long, it will be destroyed. So, he watches it the whole time. He knows it is finally ready when it starts to shine with a mirror-like quality, when he can see his reflection purely in it.</w:t>
      </w:r>
      <w:r w:rsidRPr="00107001">
        <w:rPr>
          <w:rStyle w:val="EndnoteReference"/>
          <w:rFonts w:ascii="Calibri" w:hAnsi="Calibri"/>
          <w:sz w:val="24"/>
          <w:szCs w:val="24"/>
        </w:rPr>
        <w:endnoteReference w:id="5"/>
      </w:r>
    </w:p>
    <w:p w14:paraId="63F68715" w14:textId="58503CAE" w:rsidR="00AF3F62" w:rsidRPr="00107001" w:rsidRDefault="00AF3F62" w:rsidP="00AF3F62">
      <w:pPr>
        <w:rPr>
          <w:rFonts w:ascii="Calibri" w:hAnsi="Calibri"/>
          <w:sz w:val="24"/>
          <w:szCs w:val="24"/>
        </w:rPr>
      </w:pPr>
      <w:r w:rsidRPr="00107001">
        <w:rPr>
          <w:rFonts w:ascii="Calibri" w:hAnsi="Calibri"/>
          <w:sz w:val="24"/>
          <w:szCs w:val="24"/>
        </w:rPr>
        <w:t xml:space="preserve">God’s purpose is to create for Himself a people who will reflect His image to the world (Titus 2:14). God allows us to go through the fire, but He never leaves us alone. He is always with us, watching us closely, making sure we are tested </w:t>
      </w:r>
      <w:r w:rsidR="00E05120">
        <w:rPr>
          <w:rFonts w:ascii="Calibri" w:hAnsi="Calibri"/>
          <w:sz w:val="24"/>
          <w:szCs w:val="24"/>
        </w:rPr>
        <w:t xml:space="preserve">but not destroyed (2 </w:t>
      </w:r>
      <w:r w:rsidR="005A6553">
        <w:rPr>
          <w:rFonts w:ascii="Calibri" w:hAnsi="Calibri"/>
          <w:sz w:val="24"/>
          <w:szCs w:val="24"/>
        </w:rPr>
        <w:t>Corinthians</w:t>
      </w:r>
      <w:r w:rsidR="0011094C" w:rsidRPr="00107001">
        <w:rPr>
          <w:rFonts w:ascii="Calibri" w:hAnsi="Calibri"/>
          <w:sz w:val="24"/>
          <w:szCs w:val="24"/>
        </w:rPr>
        <w:t xml:space="preserve"> </w:t>
      </w:r>
      <w:r w:rsidRPr="00107001">
        <w:rPr>
          <w:rFonts w:ascii="Calibri" w:hAnsi="Calibri"/>
          <w:sz w:val="24"/>
          <w:szCs w:val="24"/>
        </w:rPr>
        <w:t xml:space="preserve">4:8–9). God uses that suffering for good, to refine us, to make us more like Jesus. Each time God refines us, He sees His image in us more clearly. Peter says it’s “for a little while,” meaning just while we are on </w:t>
      </w:r>
      <w:proofErr w:type="gramStart"/>
      <w:r w:rsidRPr="00107001">
        <w:rPr>
          <w:rFonts w:ascii="Calibri" w:hAnsi="Calibri"/>
          <w:sz w:val="24"/>
          <w:szCs w:val="24"/>
        </w:rPr>
        <w:t>earth, before</w:t>
      </w:r>
      <w:proofErr w:type="gramEnd"/>
      <w:r w:rsidRPr="00107001">
        <w:rPr>
          <w:rFonts w:ascii="Calibri" w:hAnsi="Calibri"/>
          <w:sz w:val="24"/>
          <w:szCs w:val="24"/>
        </w:rPr>
        <w:t xml:space="preserve"> our eternity in heaven. Though refining makes us more and more like Jesus, we will not be made </w:t>
      </w:r>
      <w:r w:rsidRPr="00107001">
        <w:rPr>
          <w:rFonts w:ascii="Calibri" w:hAnsi="Calibri"/>
          <w:i/>
          <w:iCs/>
          <w:sz w:val="24"/>
          <w:szCs w:val="24"/>
        </w:rPr>
        <w:t>perfect</w:t>
      </w:r>
      <w:r w:rsidRPr="00107001">
        <w:rPr>
          <w:rFonts w:ascii="Calibri" w:hAnsi="Calibri"/>
          <w:sz w:val="24"/>
          <w:szCs w:val="24"/>
        </w:rPr>
        <w:t xml:space="preserve"> until we are made new cr</w:t>
      </w:r>
      <w:r w:rsidR="0038645A">
        <w:rPr>
          <w:rFonts w:ascii="Calibri" w:hAnsi="Calibri"/>
          <w:sz w:val="24"/>
          <w:szCs w:val="24"/>
        </w:rPr>
        <w:t xml:space="preserve">eations in heaven (1 </w:t>
      </w:r>
      <w:r w:rsidR="005A6553">
        <w:rPr>
          <w:rFonts w:ascii="Calibri" w:hAnsi="Calibri"/>
          <w:sz w:val="24"/>
          <w:szCs w:val="24"/>
        </w:rPr>
        <w:t>Corinthians</w:t>
      </w:r>
      <w:r w:rsidRPr="00107001">
        <w:rPr>
          <w:rFonts w:ascii="Calibri" w:hAnsi="Calibri"/>
          <w:sz w:val="24"/>
          <w:szCs w:val="24"/>
        </w:rPr>
        <w:t xml:space="preserve"> 15). So, this refining—sanctification—is never finished in this life.</w:t>
      </w:r>
      <w:r w:rsidRPr="00107001">
        <w:rPr>
          <w:rStyle w:val="EndnoteReference"/>
          <w:rFonts w:ascii="Calibri" w:hAnsi="Calibri"/>
          <w:sz w:val="24"/>
          <w:szCs w:val="24"/>
        </w:rPr>
        <w:endnoteReference w:id="6"/>
      </w:r>
      <w:r w:rsidRPr="00107001">
        <w:rPr>
          <w:rFonts w:ascii="Calibri" w:hAnsi="Calibri"/>
          <w:sz w:val="24"/>
          <w:szCs w:val="24"/>
        </w:rPr>
        <w:t xml:space="preserve"> </w:t>
      </w:r>
    </w:p>
    <w:p w14:paraId="0787A952"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What fiery trials have you gone through? Looking back, in what ways do you see that God used them to refine you? </w:t>
      </w:r>
    </w:p>
    <w:p w14:paraId="7A77640F"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In what ways has God refined you over time? How are you more like Jesus now that you were when you first believed? </w:t>
      </w:r>
    </w:p>
    <w:p w14:paraId="51469945"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can it comfort us to know God is always watching us closely as we go through the fire? </w:t>
      </w:r>
    </w:p>
    <w:p w14:paraId="1C72D5CB" w14:textId="092F237B" w:rsidR="00AF3F62" w:rsidRPr="00107001" w:rsidRDefault="00AF3F62" w:rsidP="00AF3F62">
      <w:pPr>
        <w:rPr>
          <w:rFonts w:ascii="Calibri" w:hAnsi="Calibri"/>
          <w:sz w:val="24"/>
          <w:szCs w:val="24"/>
        </w:rPr>
      </w:pPr>
      <w:r w:rsidRPr="00107001">
        <w:rPr>
          <w:rFonts w:ascii="Calibri" w:hAnsi="Calibri"/>
          <w:sz w:val="24"/>
          <w:szCs w:val="24"/>
        </w:rPr>
        <w:t>Peter describes the outcome of this refining as “the salvation of your souls” (v. 9). This salvation is a further description of the inheritance in which we hope.</w:t>
      </w:r>
      <w:r w:rsidRPr="00107001">
        <w:rPr>
          <w:rStyle w:val="EndnoteReference"/>
          <w:rFonts w:ascii="Calibri" w:hAnsi="Calibri"/>
          <w:sz w:val="24"/>
          <w:szCs w:val="24"/>
        </w:rPr>
        <w:endnoteReference w:id="7"/>
      </w:r>
      <w:r w:rsidRPr="00107001">
        <w:rPr>
          <w:rFonts w:ascii="Calibri" w:hAnsi="Calibri"/>
          <w:sz w:val="24"/>
          <w:szCs w:val="24"/>
        </w:rPr>
        <w:t xml:space="preserve"> This salvation is what the prophets prophesied about, what the whole Old Testament pointed toward (v. 10–11). It is so incredibly amazing that the angels long to fully understand it (v. 12). Even though we cannot see Jesus or His kingdom now, we believe in Him, love Him, and rejoice with an inexpressible joy (v. 8). The blessing of our inheritance is not only that we can look forward to heaven with hope, but that we can live this life with abundant joy (John 10:10), trusting in the assurance of our salvation and fixing our eyes on the things that are not seen. No matter what our circumstances—in chains or in freedom, in plenty or in want—we can </w:t>
      </w:r>
      <w:proofErr w:type="gramStart"/>
      <w:r w:rsidRPr="00107001">
        <w:rPr>
          <w:rFonts w:ascii="Calibri" w:hAnsi="Calibri"/>
          <w:sz w:val="24"/>
          <w:szCs w:val="24"/>
        </w:rPr>
        <w:t>r</w:t>
      </w:r>
      <w:r w:rsidR="00E05120">
        <w:rPr>
          <w:rFonts w:ascii="Calibri" w:hAnsi="Calibri"/>
          <w:sz w:val="24"/>
          <w:szCs w:val="24"/>
        </w:rPr>
        <w:t>ejoice at all times</w:t>
      </w:r>
      <w:proofErr w:type="gramEnd"/>
      <w:r w:rsidR="00E05120">
        <w:rPr>
          <w:rFonts w:ascii="Calibri" w:hAnsi="Calibri"/>
          <w:sz w:val="24"/>
          <w:szCs w:val="24"/>
        </w:rPr>
        <w:t xml:space="preserve"> (</w:t>
      </w:r>
      <w:r w:rsidR="005A6553">
        <w:rPr>
          <w:rFonts w:ascii="Calibri" w:hAnsi="Calibri"/>
          <w:sz w:val="24"/>
          <w:szCs w:val="24"/>
        </w:rPr>
        <w:t>Philippians</w:t>
      </w:r>
      <w:r w:rsidRPr="00107001">
        <w:rPr>
          <w:rFonts w:ascii="Calibri" w:hAnsi="Calibri"/>
          <w:sz w:val="24"/>
          <w:szCs w:val="24"/>
        </w:rPr>
        <w:t xml:space="preserve"> 4:4–13). It may sound trite to someone who doesn’t know Christ, but it is truly a joy and a peace that passe</w:t>
      </w:r>
      <w:r w:rsidR="001E72EC">
        <w:rPr>
          <w:rFonts w:ascii="Calibri" w:hAnsi="Calibri"/>
          <w:sz w:val="24"/>
          <w:szCs w:val="24"/>
        </w:rPr>
        <w:t>s all understanding (</w:t>
      </w:r>
      <w:r w:rsidRPr="00107001">
        <w:rPr>
          <w:rFonts w:ascii="Calibri" w:hAnsi="Calibri"/>
          <w:sz w:val="24"/>
          <w:szCs w:val="24"/>
        </w:rPr>
        <w:t>4:6–7). It is not something anyone can understand until the eyes of their he</w:t>
      </w:r>
      <w:r w:rsidR="001E72EC">
        <w:rPr>
          <w:rFonts w:ascii="Calibri" w:hAnsi="Calibri"/>
          <w:sz w:val="24"/>
          <w:szCs w:val="24"/>
        </w:rPr>
        <w:t>arts have been opened (Eph</w:t>
      </w:r>
      <w:r w:rsidR="0011094C">
        <w:rPr>
          <w:rFonts w:ascii="Calibri" w:hAnsi="Calibri"/>
          <w:sz w:val="24"/>
          <w:szCs w:val="24"/>
        </w:rPr>
        <w:t>esians</w:t>
      </w:r>
      <w:r w:rsidR="0011094C" w:rsidRPr="00107001">
        <w:rPr>
          <w:rFonts w:ascii="Calibri" w:hAnsi="Calibri"/>
          <w:sz w:val="24"/>
          <w:szCs w:val="24"/>
        </w:rPr>
        <w:t xml:space="preserve"> </w:t>
      </w:r>
      <w:r w:rsidRPr="00107001">
        <w:rPr>
          <w:rFonts w:ascii="Calibri" w:hAnsi="Calibri"/>
          <w:sz w:val="24"/>
          <w:szCs w:val="24"/>
        </w:rPr>
        <w:t xml:space="preserve">1:18). But as we grow closer to Jesus, as we are refined through fire, as we are conformed to the image of Christ, we grow in joy in this life and hope for the next. </w:t>
      </w:r>
    </w:p>
    <w:p w14:paraId="7C808B88"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Do you live your life with this kind of abundant joy? If not, what needs to change? </w:t>
      </w:r>
    </w:p>
    <w:p w14:paraId="6A75E8D9" w14:textId="77777777" w:rsidR="00AF3F62" w:rsidRPr="00107001" w:rsidRDefault="00AF3F62" w:rsidP="00AF3F62">
      <w:pPr>
        <w:rPr>
          <w:rFonts w:ascii="Calibri" w:hAnsi="Calibri"/>
          <w:b/>
          <w:bCs/>
          <w:sz w:val="24"/>
          <w:szCs w:val="24"/>
        </w:rPr>
      </w:pPr>
      <w:r w:rsidRPr="00107001">
        <w:rPr>
          <w:rFonts w:ascii="Calibri" w:hAnsi="Calibri"/>
          <w:b/>
          <w:bCs/>
          <w:sz w:val="24"/>
          <w:szCs w:val="24"/>
        </w:rPr>
        <w:t xml:space="preserve">Q: How can we encourage one another in times of suffering without sounding trite or unsympathetic? </w:t>
      </w:r>
    </w:p>
    <w:p w14:paraId="4872C431" w14:textId="77777777" w:rsidR="00AF3F62" w:rsidRPr="00107001" w:rsidRDefault="00AF3F62" w:rsidP="00AF3F62">
      <w:pPr>
        <w:rPr>
          <w:rFonts w:ascii="Calibri" w:hAnsi="Calibri"/>
          <w:b/>
          <w:bCs/>
          <w:sz w:val="24"/>
          <w:szCs w:val="24"/>
        </w:rPr>
      </w:pPr>
      <w:r w:rsidRPr="00107001">
        <w:rPr>
          <w:rFonts w:ascii="Calibri" w:hAnsi="Calibri"/>
          <w:b/>
          <w:bCs/>
          <w:sz w:val="24"/>
          <w:szCs w:val="24"/>
        </w:rPr>
        <w:lastRenderedPageBreak/>
        <w:t xml:space="preserve">Q: What part can you play in using your times of suffering to draw nearer to Jesus? </w:t>
      </w:r>
    </w:p>
    <w:p w14:paraId="0A9AA304" w14:textId="77777777" w:rsidR="00704BD9" w:rsidRPr="00467501" w:rsidRDefault="00704BD9" w:rsidP="00704BD9">
      <w:pPr>
        <w:spacing w:after="0"/>
        <w:rPr>
          <w:rFonts w:ascii="Calibri" w:hAnsi="Calibri" w:cstheme="majorBidi"/>
          <w:sz w:val="24"/>
          <w:szCs w:val="24"/>
        </w:rPr>
      </w:pPr>
    </w:p>
    <w:p w14:paraId="1D969359" w14:textId="77777777" w:rsidR="00704BD9" w:rsidRPr="005F70B1" w:rsidRDefault="00704BD9" w:rsidP="00704BD9">
      <w:pPr>
        <w:rPr>
          <w:rFonts w:ascii="Calibri" w:hAnsi="Calibri" w:cs="Times New Roman"/>
          <w:sz w:val="24"/>
          <w:szCs w:val="24"/>
        </w:rPr>
      </w:pPr>
    </w:p>
    <w:p w14:paraId="3824E65B" w14:textId="77777777" w:rsidR="003B1096" w:rsidRPr="003B1096" w:rsidRDefault="003B1096" w:rsidP="003B1096">
      <w:pPr>
        <w:spacing w:after="0"/>
        <w:rPr>
          <w:rFonts w:ascii="Calibri" w:hAnsi="Calibri" w:cstheme="majorBidi"/>
          <w:sz w:val="24"/>
          <w:szCs w:val="24"/>
        </w:rPr>
      </w:pPr>
    </w:p>
    <w:p w14:paraId="465C70E9" w14:textId="77777777" w:rsidR="003B1096" w:rsidRDefault="003B1096">
      <w:pPr>
        <w:rPr>
          <w:rFonts w:ascii="Calibri" w:hAnsi="Calibri"/>
          <w:b/>
          <w:sz w:val="30"/>
          <w:szCs w:val="30"/>
        </w:rPr>
      </w:pPr>
      <w:r>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49263E20" w14:textId="77777777" w:rsidR="00AF3F62" w:rsidRPr="008D01A0" w:rsidRDefault="00AF3F62" w:rsidP="00AF3F62">
      <w:pPr>
        <w:outlineLvl w:val="0"/>
        <w:rPr>
          <w:rFonts w:ascii="Calibri" w:hAnsi="Calibri"/>
          <w:b/>
          <w:sz w:val="24"/>
          <w:szCs w:val="24"/>
        </w:rPr>
      </w:pPr>
      <w:r w:rsidRPr="008D01A0">
        <w:rPr>
          <w:rFonts w:ascii="Calibri" w:hAnsi="Calibri"/>
          <w:b/>
          <w:sz w:val="24"/>
          <w:szCs w:val="24"/>
        </w:rPr>
        <w:t xml:space="preserve">Main Point: </w:t>
      </w:r>
      <w:r w:rsidRPr="00AF3F62">
        <w:rPr>
          <w:b/>
          <w:iCs/>
          <w:sz w:val="24"/>
          <w:szCs w:val="24"/>
        </w:rPr>
        <w:t>Our sure hope is our imperishable inheritance in heaven.</w:t>
      </w:r>
    </w:p>
    <w:p w14:paraId="5B9E468F" w14:textId="2A346A54" w:rsidR="00AF3F62" w:rsidRPr="008D219F" w:rsidRDefault="00AF3F62" w:rsidP="00AF3F62">
      <w:pPr>
        <w:rPr>
          <w:rFonts w:ascii="Calibri" w:hAnsi="Calibri"/>
          <w:sz w:val="24"/>
          <w:szCs w:val="24"/>
        </w:rPr>
      </w:pPr>
      <w:r w:rsidRPr="008D219F">
        <w:rPr>
          <w:rFonts w:ascii="Calibri" w:hAnsi="Calibri"/>
          <w:sz w:val="24"/>
          <w:szCs w:val="24"/>
        </w:rPr>
        <w:t xml:space="preserve">Paul writes that suffering produces not just character, but </w:t>
      </w:r>
      <w:r w:rsidRPr="008D219F">
        <w:rPr>
          <w:rFonts w:ascii="Calibri" w:hAnsi="Calibri"/>
          <w:i/>
          <w:iCs/>
          <w:sz w:val="24"/>
          <w:szCs w:val="24"/>
        </w:rPr>
        <w:t>proven</w:t>
      </w:r>
      <w:r w:rsidRPr="008D219F">
        <w:rPr>
          <w:rFonts w:ascii="Calibri" w:hAnsi="Calibri"/>
          <w:sz w:val="24"/>
          <w:szCs w:val="24"/>
        </w:rPr>
        <w:t xml:space="preserve"> character</w:t>
      </w:r>
      <w:r w:rsidR="00196280">
        <w:rPr>
          <w:rFonts w:ascii="Calibri" w:hAnsi="Calibri"/>
          <w:sz w:val="24"/>
          <w:szCs w:val="24"/>
        </w:rPr>
        <w:t>—</w:t>
      </w:r>
      <w:r w:rsidRPr="008D219F">
        <w:rPr>
          <w:rFonts w:ascii="Calibri" w:hAnsi="Calibri"/>
          <w:sz w:val="24"/>
          <w:szCs w:val="24"/>
        </w:rPr>
        <w:t>character that has been forged through difficulty. That has prove</w:t>
      </w:r>
      <w:r w:rsidR="001E72EC">
        <w:rPr>
          <w:rFonts w:ascii="Calibri" w:hAnsi="Calibri"/>
          <w:sz w:val="24"/>
          <w:szCs w:val="24"/>
        </w:rPr>
        <w:t>n itself to be true (</w:t>
      </w:r>
      <w:r w:rsidR="00C23CEC">
        <w:rPr>
          <w:rFonts w:ascii="Calibri" w:hAnsi="Calibri"/>
          <w:sz w:val="24"/>
          <w:szCs w:val="24"/>
        </w:rPr>
        <w:t>Romans</w:t>
      </w:r>
      <w:r w:rsidR="001E72EC">
        <w:rPr>
          <w:rFonts w:ascii="Calibri" w:hAnsi="Calibri"/>
          <w:sz w:val="24"/>
          <w:szCs w:val="24"/>
        </w:rPr>
        <w:t xml:space="preserve"> 5:3</w:t>
      </w:r>
      <w:r w:rsidR="00062A22">
        <w:rPr>
          <w:rFonts w:ascii="Calibri" w:hAnsi="Calibri"/>
          <w:sz w:val="24"/>
          <w:szCs w:val="24"/>
        </w:rPr>
        <w:t>–</w:t>
      </w:r>
      <w:r w:rsidR="001E72EC">
        <w:rPr>
          <w:rFonts w:ascii="Calibri" w:hAnsi="Calibri"/>
          <w:sz w:val="24"/>
          <w:szCs w:val="24"/>
        </w:rPr>
        <w:t>4)</w:t>
      </w:r>
      <w:r w:rsidRPr="008D219F">
        <w:rPr>
          <w:rFonts w:ascii="Calibri" w:hAnsi="Calibri"/>
          <w:sz w:val="24"/>
          <w:szCs w:val="24"/>
        </w:rPr>
        <w:t>. In her autobiography, Helen Keller wrote, “Character cannot be developed in ease and quiet. Only through experience of trial and suffering can the soul be strengthened, ambition inspired, and success achieved.”</w:t>
      </w:r>
      <w:r w:rsidRPr="008D219F">
        <w:rPr>
          <w:rStyle w:val="EndnoteReference"/>
          <w:rFonts w:ascii="Calibri" w:hAnsi="Calibri"/>
          <w:sz w:val="24"/>
          <w:szCs w:val="24"/>
        </w:rPr>
        <w:endnoteReference w:id="8"/>
      </w:r>
      <w:r w:rsidRPr="008D219F">
        <w:rPr>
          <w:rFonts w:ascii="Calibri" w:hAnsi="Calibri"/>
          <w:sz w:val="24"/>
          <w:szCs w:val="24"/>
        </w:rPr>
        <w:t xml:space="preserve"> Just </w:t>
      </w:r>
      <w:r w:rsidR="00196280">
        <w:rPr>
          <w:rFonts w:ascii="Calibri" w:hAnsi="Calibri"/>
          <w:sz w:val="24"/>
          <w:szCs w:val="24"/>
        </w:rPr>
        <w:t>as</w:t>
      </w:r>
      <w:r w:rsidR="00196280" w:rsidRPr="008D219F">
        <w:rPr>
          <w:rFonts w:ascii="Calibri" w:hAnsi="Calibri"/>
          <w:sz w:val="24"/>
          <w:szCs w:val="24"/>
        </w:rPr>
        <w:t xml:space="preserve"> </w:t>
      </w:r>
      <w:r w:rsidRPr="008D219F">
        <w:rPr>
          <w:rFonts w:ascii="Calibri" w:hAnsi="Calibri"/>
          <w:sz w:val="24"/>
          <w:szCs w:val="24"/>
        </w:rPr>
        <w:t>you’ll never become a star athlete by sitting on the couch and eating chips, you’ll never develop proven character without going through hard times. It’s our sufferings and struggle that build character. It is through those fiery trial</w:t>
      </w:r>
      <w:r w:rsidR="00196280">
        <w:rPr>
          <w:rFonts w:ascii="Calibri" w:hAnsi="Calibri"/>
          <w:sz w:val="24"/>
          <w:szCs w:val="24"/>
        </w:rPr>
        <w:t>s</w:t>
      </w:r>
      <w:r w:rsidRPr="008D219F">
        <w:rPr>
          <w:rFonts w:ascii="Calibri" w:hAnsi="Calibri"/>
          <w:sz w:val="24"/>
          <w:szCs w:val="24"/>
        </w:rPr>
        <w:t xml:space="preserve"> that God is making us into who He wants us to be.</w:t>
      </w:r>
    </w:p>
    <w:p w14:paraId="1271BD28" w14:textId="77777777" w:rsidR="00AF3F62" w:rsidRPr="008D219F" w:rsidRDefault="00AF3F62" w:rsidP="00AF3F62">
      <w:pPr>
        <w:rPr>
          <w:rFonts w:ascii="Calibri" w:hAnsi="Calibri"/>
          <w:b/>
          <w:i/>
          <w:sz w:val="24"/>
          <w:szCs w:val="24"/>
        </w:rPr>
      </w:pPr>
      <w:r w:rsidRPr="008D219F">
        <w:rPr>
          <w:rFonts w:ascii="Calibri" w:hAnsi="Calibri"/>
          <w:b/>
          <w:sz w:val="24"/>
          <w:szCs w:val="24"/>
        </w:rPr>
        <w:t xml:space="preserve">Q: What Christ-like character traits have been developed in your life through sufferings and struggle? </w:t>
      </w:r>
      <w:r w:rsidRPr="008D219F">
        <w:rPr>
          <w:rFonts w:ascii="Calibri" w:hAnsi="Calibri"/>
          <w:b/>
          <w:i/>
          <w:sz w:val="24"/>
          <w:szCs w:val="24"/>
        </w:rPr>
        <w:t xml:space="preserve"> </w:t>
      </w:r>
    </w:p>
    <w:p w14:paraId="31CEC2B9" w14:textId="77777777" w:rsidR="00AF3F62" w:rsidRPr="008D219F" w:rsidRDefault="00AF3F62" w:rsidP="00AF3F62">
      <w:pPr>
        <w:rPr>
          <w:rFonts w:ascii="Calibri" w:hAnsi="Calibri"/>
          <w:b/>
          <w:sz w:val="24"/>
          <w:szCs w:val="24"/>
        </w:rPr>
      </w:pPr>
      <w:r w:rsidRPr="008D219F">
        <w:rPr>
          <w:rFonts w:ascii="Calibri" w:hAnsi="Calibri"/>
          <w:b/>
          <w:sz w:val="24"/>
          <w:szCs w:val="24"/>
        </w:rPr>
        <w:t xml:space="preserve">Q: How does an eternal perspective impact the way in which you walk through suffering? </w:t>
      </w:r>
    </w:p>
    <w:p w14:paraId="7A87F58D" w14:textId="77777777" w:rsidR="00AF3F62" w:rsidRPr="008D219F" w:rsidRDefault="00AF3F62" w:rsidP="00AF3F62">
      <w:pPr>
        <w:rPr>
          <w:rFonts w:ascii="Calibri" w:hAnsi="Calibri"/>
          <w:b/>
          <w:sz w:val="24"/>
          <w:szCs w:val="24"/>
        </w:rPr>
      </w:pPr>
      <w:r w:rsidRPr="008D219F">
        <w:rPr>
          <w:rFonts w:ascii="Calibri" w:hAnsi="Calibri"/>
          <w:b/>
          <w:sz w:val="24"/>
          <w:szCs w:val="24"/>
        </w:rPr>
        <w:t xml:space="preserve">Q: What are ways in which you can encourage other believers during their times of suffering? </w:t>
      </w:r>
    </w:p>
    <w:p w14:paraId="485A02FE" w14:textId="77777777" w:rsidR="00704BD9" w:rsidRDefault="00704BD9" w:rsidP="00704BD9">
      <w:pPr>
        <w:rPr>
          <w:rFonts w:ascii="Calibri" w:hAnsi="Calibri" w:cs="Times New Roman"/>
          <w:b/>
          <w:sz w:val="24"/>
          <w:szCs w:val="24"/>
        </w:rPr>
      </w:pPr>
    </w:p>
    <w:p w14:paraId="5F043D5A" w14:textId="77777777"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42D429FF" w14:textId="77777777" w:rsidR="00AF3F62" w:rsidRPr="00107001" w:rsidRDefault="00AF3F62" w:rsidP="00AF3F62">
      <w:pPr>
        <w:rPr>
          <w:rFonts w:ascii="Calibri" w:hAnsi="Calibri"/>
          <w:sz w:val="24"/>
          <w:szCs w:val="24"/>
        </w:rPr>
      </w:pPr>
      <w:r w:rsidRPr="00107001">
        <w:rPr>
          <w:rFonts w:ascii="Calibri" w:hAnsi="Calibri"/>
          <w:b/>
          <w:bCs/>
          <w:sz w:val="24"/>
          <w:szCs w:val="24"/>
        </w:rPr>
        <w:t xml:space="preserve">THINK: </w:t>
      </w:r>
      <w:r w:rsidRPr="00107001">
        <w:rPr>
          <w:rFonts w:ascii="Calibri" w:hAnsi="Calibri"/>
          <w:b/>
          <w:bCs/>
          <w:i/>
          <w:iCs/>
          <w:sz w:val="24"/>
          <w:szCs w:val="24"/>
        </w:rPr>
        <w:t>How can I live with an eternal perspective?</w:t>
      </w:r>
      <w:r w:rsidRPr="00107001">
        <w:rPr>
          <w:rFonts w:ascii="Calibri" w:hAnsi="Calibri"/>
          <w:sz w:val="24"/>
          <w:szCs w:val="24"/>
        </w:rPr>
        <w:t xml:space="preserve"> How can I keep my mind focused on what is unseen, even while I still </w:t>
      </w:r>
      <w:proofErr w:type="gramStart"/>
      <w:r w:rsidRPr="00107001">
        <w:rPr>
          <w:rFonts w:ascii="Calibri" w:hAnsi="Calibri"/>
          <w:sz w:val="24"/>
          <w:szCs w:val="24"/>
        </w:rPr>
        <w:t>have to</w:t>
      </w:r>
      <w:proofErr w:type="gramEnd"/>
      <w:r w:rsidRPr="00107001">
        <w:rPr>
          <w:rFonts w:ascii="Calibri" w:hAnsi="Calibri"/>
          <w:sz w:val="24"/>
          <w:szCs w:val="24"/>
        </w:rPr>
        <w:t xml:space="preserve"> live in this world? What things might I need to let go of to focus on Jesus? In what ways do I need to change </w:t>
      </w:r>
      <w:proofErr w:type="gramStart"/>
      <w:r w:rsidRPr="00107001">
        <w:rPr>
          <w:rFonts w:ascii="Calibri" w:hAnsi="Calibri"/>
          <w:sz w:val="24"/>
          <w:szCs w:val="24"/>
        </w:rPr>
        <w:t>in order to</w:t>
      </w:r>
      <w:proofErr w:type="gramEnd"/>
      <w:r w:rsidRPr="00107001">
        <w:rPr>
          <w:rFonts w:ascii="Calibri" w:hAnsi="Calibri"/>
          <w:sz w:val="24"/>
          <w:szCs w:val="24"/>
        </w:rPr>
        <w:t xml:space="preserve"> live on mission for Jesus? </w:t>
      </w:r>
    </w:p>
    <w:p w14:paraId="605BFE9E" w14:textId="77777777" w:rsidR="00AF3F62" w:rsidRPr="00107001" w:rsidRDefault="00AF3F62" w:rsidP="00AF3F62">
      <w:pPr>
        <w:rPr>
          <w:rFonts w:ascii="Calibri" w:hAnsi="Calibri"/>
          <w:sz w:val="24"/>
          <w:szCs w:val="24"/>
        </w:rPr>
      </w:pPr>
      <w:r w:rsidRPr="00107001">
        <w:rPr>
          <w:rFonts w:ascii="Calibri" w:hAnsi="Calibri"/>
          <w:b/>
          <w:bCs/>
          <w:sz w:val="24"/>
          <w:szCs w:val="24"/>
        </w:rPr>
        <w:t xml:space="preserve">PRAY: </w:t>
      </w:r>
      <w:r w:rsidRPr="00107001">
        <w:rPr>
          <w:rFonts w:ascii="Calibri" w:hAnsi="Calibri"/>
          <w:b/>
          <w:bCs/>
          <w:i/>
          <w:iCs/>
          <w:sz w:val="24"/>
          <w:szCs w:val="24"/>
        </w:rPr>
        <w:t>For strength to persevere through suffering</w:t>
      </w:r>
      <w:r w:rsidRPr="00107001">
        <w:rPr>
          <w:rFonts w:ascii="Calibri" w:hAnsi="Calibri"/>
          <w:b/>
          <w:bCs/>
          <w:sz w:val="24"/>
          <w:szCs w:val="24"/>
        </w:rPr>
        <w:t>.</w:t>
      </w:r>
      <w:r w:rsidRPr="00107001">
        <w:rPr>
          <w:rFonts w:ascii="Calibri" w:hAnsi="Calibri"/>
          <w:sz w:val="24"/>
          <w:szCs w:val="24"/>
        </w:rPr>
        <w:t xml:space="preserve"> And not just to persevere but to grow in faith! Ask God for the wisdom to see how He is using this suffering to refine you. Also pray </w:t>
      </w:r>
      <w:r w:rsidRPr="001E72EC">
        <w:rPr>
          <w:rFonts w:ascii="Calibri" w:hAnsi="Calibri"/>
          <w:bCs/>
          <w:iCs/>
          <w:sz w:val="24"/>
          <w:szCs w:val="24"/>
        </w:rPr>
        <w:t>for those you know who are enduring great suffering.</w:t>
      </w:r>
      <w:r w:rsidRPr="001E72EC">
        <w:rPr>
          <w:rFonts w:ascii="Calibri" w:hAnsi="Calibri"/>
          <w:sz w:val="24"/>
          <w:szCs w:val="24"/>
        </w:rPr>
        <w:t xml:space="preserve"> </w:t>
      </w:r>
      <w:r w:rsidRPr="00107001">
        <w:rPr>
          <w:rFonts w:ascii="Calibri" w:hAnsi="Calibri"/>
          <w:sz w:val="24"/>
          <w:szCs w:val="24"/>
        </w:rPr>
        <w:t>Pray through how you might encourage them, walk alongside them, and be a source of light and strength.</w:t>
      </w:r>
    </w:p>
    <w:p w14:paraId="4443CB37" w14:textId="77777777" w:rsidR="00AF3F62" w:rsidRPr="00107001" w:rsidRDefault="00AF3F62" w:rsidP="00AF3F62">
      <w:pPr>
        <w:rPr>
          <w:rFonts w:ascii="Calibri" w:hAnsi="Calibri"/>
          <w:sz w:val="24"/>
          <w:szCs w:val="24"/>
        </w:rPr>
      </w:pPr>
      <w:r w:rsidRPr="00107001">
        <w:rPr>
          <w:rFonts w:ascii="Calibri" w:hAnsi="Calibri"/>
          <w:b/>
          <w:bCs/>
          <w:sz w:val="24"/>
          <w:szCs w:val="24"/>
        </w:rPr>
        <w:t xml:space="preserve">ACT: </w:t>
      </w:r>
      <w:r w:rsidRPr="00107001">
        <w:rPr>
          <w:rFonts w:ascii="Calibri" w:hAnsi="Calibri"/>
          <w:b/>
          <w:bCs/>
          <w:i/>
          <w:iCs/>
          <w:sz w:val="24"/>
          <w:szCs w:val="24"/>
        </w:rPr>
        <w:t>Encourage someone who is enduring great suffering</w:t>
      </w:r>
      <w:r w:rsidRPr="00107001">
        <w:rPr>
          <w:rFonts w:ascii="Calibri" w:hAnsi="Calibri"/>
          <w:b/>
          <w:bCs/>
          <w:sz w:val="24"/>
          <w:szCs w:val="24"/>
        </w:rPr>
        <w:t>.</w:t>
      </w:r>
      <w:r w:rsidRPr="00107001">
        <w:rPr>
          <w:rFonts w:ascii="Calibri" w:hAnsi="Calibri"/>
          <w:sz w:val="24"/>
          <w:szCs w:val="24"/>
        </w:rPr>
        <w:t xml:space="preserve"> Write them a note, pray with them, meet them for coffee, take </w:t>
      </w:r>
      <w:proofErr w:type="gramStart"/>
      <w:r w:rsidRPr="00107001">
        <w:rPr>
          <w:rFonts w:ascii="Calibri" w:hAnsi="Calibri"/>
          <w:sz w:val="24"/>
          <w:szCs w:val="24"/>
        </w:rPr>
        <w:t>them</w:t>
      </w:r>
      <w:proofErr w:type="gramEnd"/>
      <w:r w:rsidRPr="00107001">
        <w:rPr>
          <w:rFonts w:ascii="Calibri" w:hAnsi="Calibri"/>
          <w:sz w:val="24"/>
          <w:szCs w:val="24"/>
        </w:rPr>
        <w:t xml:space="preserve"> dinner, give them money if they need it, or just sit with them and be there to listen. Think of a tangible way you can be a support for them in their time of suffering.</w:t>
      </w:r>
    </w:p>
    <w:p w14:paraId="489BD902" w14:textId="4EC50770" w:rsidR="005C7F19" w:rsidRPr="00467501" w:rsidRDefault="005C7F19" w:rsidP="00704BD9">
      <w:pPr>
        <w:spacing w:after="0"/>
        <w:rPr>
          <w:rFonts w:ascii="Calibri" w:hAnsi="Calibri" w:cs="Times"/>
          <w:sz w:val="24"/>
          <w:szCs w:val="24"/>
        </w:rPr>
      </w:pPr>
    </w:p>
    <w:sectPr w:rsidR="005C7F19" w:rsidRPr="00467501" w:rsidSect="00832C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AE4DF" w14:textId="77777777" w:rsidR="00832C78" w:rsidRDefault="00832C78">
      <w:pPr>
        <w:spacing w:after="0" w:line="240" w:lineRule="auto"/>
      </w:pPr>
      <w:r>
        <w:separator/>
      </w:r>
    </w:p>
  </w:endnote>
  <w:endnote w:type="continuationSeparator" w:id="0">
    <w:p w14:paraId="0D7EAC48" w14:textId="77777777" w:rsidR="00832C78" w:rsidRDefault="00832C78">
      <w:pPr>
        <w:spacing w:after="0" w:line="240" w:lineRule="auto"/>
      </w:pPr>
      <w:r>
        <w:continuationSeparator/>
      </w:r>
    </w:p>
  </w:endnote>
  <w:endnote w:id="1">
    <w:p w14:paraId="52C6FEC9" w14:textId="77777777" w:rsidR="007C73E1" w:rsidRDefault="007C73E1" w:rsidP="00AF3F62">
      <w:pPr>
        <w:pStyle w:val="EndnoteText"/>
      </w:pPr>
      <w:r>
        <w:rPr>
          <w:rStyle w:val="EndnoteReference"/>
        </w:rPr>
        <w:endnoteRef/>
      </w:r>
      <w:r>
        <w:t xml:space="preserve"> </w:t>
      </w:r>
      <w:r w:rsidRPr="00340842">
        <w:t>https://www.msn.com/en-us/health/nutrition/heres-how-long-you-can-eat-food-after-the-expiration-date/ar-AAC6j6l</w:t>
      </w:r>
    </w:p>
  </w:endnote>
  <w:endnote w:id="2">
    <w:p w14:paraId="5A706034" w14:textId="77777777" w:rsidR="00AF3F62" w:rsidRDefault="00AF3F62" w:rsidP="00AF3F62">
      <w:pPr>
        <w:pStyle w:val="EndnoteText"/>
      </w:pPr>
      <w:r>
        <w:rPr>
          <w:rStyle w:val="EndnoteReference"/>
        </w:rPr>
        <w:endnoteRef/>
      </w:r>
      <w:r>
        <w:t xml:space="preserve"> Wayne A. Grudem, </w:t>
      </w:r>
      <w:r w:rsidRPr="00ED3A22">
        <w:rPr>
          <w:i/>
          <w:iCs/>
        </w:rPr>
        <w:t>1 Peter</w:t>
      </w:r>
      <w:r>
        <w:t xml:space="preserve">, </w:t>
      </w:r>
      <w:r w:rsidRPr="00ED3A22">
        <w:rPr>
          <w:i/>
          <w:iCs/>
        </w:rPr>
        <w:t>Tyndale New Testament Commentaries</w:t>
      </w:r>
      <w:r>
        <w:t xml:space="preserve"> (Downers Grove, IL: InterVarsity Press, 1988), 54.</w:t>
      </w:r>
    </w:p>
  </w:endnote>
  <w:endnote w:id="3">
    <w:p w14:paraId="0637FBCF" w14:textId="77777777" w:rsidR="00AF3F62" w:rsidRDefault="00AF3F62" w:rsidP="00AF3F62">
      <w:pPr>
        <w:pStyle w:val="EndnoteText"/>
      </w:pPr>
      <w:r>
        <w:rPr>
          <w:rStyle w:val="EndnoteReference"/>
        </w:rPr>
        <w:endnoteRef/>
      </w:r>
      <w:r>
        <w:t xml:space="preserve"> J. Ramsey Michaels, 1 Peter, </w:t>
      </w:r>
      <w:r w:rsidRPr="00ED3A22">
        <w:rPr>
          <w:i/>
          <w:iCs/>
        </w:rPr>
        <w:t>Word Biblical Commentary, Vol. 49</w:t>
      </w:r>
      <w:r>
        <w:t xml:space="preserve"> (Waco, TX: Word, Inc, 1988), 21.</w:t>
      </w:r>
    </w:p>
  </w:endnote>
  <w:endnote w:id="4">
    <w:p w14:paraId="2CC3E2A8" w14:textId="77777777" w:rsidR="00AF3F62" w:rsidRDefault="00AF3F62" w:rsidP="00AF3F62">
      <w:pPr>
        <w:pStyle w:val="EndnoteText"/>
      </w:pPr>
      <w:r>
        <w:rPr>
          <w:rStyle w:val="EndnoteReference"/>
        </w:rPr>
        <w:endnoteRef/>
      </w:r>
      <w:r>
        <w:t xml:space="preserve"> Wayne A. Grudem, </w:t>
      </w:r>
      <w:r w:rsidRPr="000773E8">
        <w:rPr>
          <w:i/>
          <w:iCs/>
        </w:rPr>
        <w:t>1 Peter</w:t>
      </w:r>
      <w:r>
        <w:t xml:space="preserve">, </w:t>
      </w:r>
      <w:r w:rsidRPr="000773E8">
        <w:rPr>
          <w:i/>
          <w:iCs/>
        </w:rPr>
        <w:t>Tyndale New Testament Commentaries</w:t>
      </w:r>
      <w:r>
        <w:t xml:space="preserve"> (Downers Grove, IL: InterVarsity Press, 1988), 58.</w:t>
      </w:r>
    </w:p>
  </w:endnote>
  <w:endnote w:id="5">
    <w:p w14:paraId="75DD7333" w14:textId="77777777" w:rsidR="00AF3F62" w:rsidRPr="00E57595" w:rsidRDefault="00AF3F62" w:rsidP="00AF3F62">
      <w:pPr>
        <w:pStyle w:val="EndnoteText"/>
        <w:rPr>
          <w:color w:val="000000"/>
        </w:rPr>
      </w:pPr>
      <w:r w:rsidRPr="004A483D">
        <w:rPr>
          <w:rStyle w:val="EndnoteReference"/>
        </w:rPr>
        <w:endnoteRef/>
      </w:r>
      <w:r w:rsidRPr="004A483D">
        <w:t xml:space="preserve"> </w:t>
      </w:r>
      <w:r w:rsidRPr="004A483D">
        <w:rPr>
          <w:color w:val="000000"/>
        </w:rPr>
        <w:t xml:space="preserve">Henry Barnard, </w:t>
      </w:r>
      <w:r w:rsidRPr="004A483D">
        <w:rPr>
          <w:i/>
          <w:iCs/>
          <w:color w:val="000000"/>
        </w:rPr>
        <w:t>Barnard’s American Journal of Education, Vol. 9</w:t>
      </w:r>
      <w:r w:rsidRPr="004A483D">
        <w:rPr>
          <w:color w:val="000000"/>
        </w:rPr>
        <w:t xml:space="preserve"> (London, UK: F.C. Brownell, 1860), 475–7. </w:t>
      </w:r>
    </w:p>
  </w:endnote>
  <w:endnote w:id="6">
    <w:p w14:paraId="4B995ED7" w14:textId="77777777" w:rsidR="00AF3F62" w:rsidRDefault="00AF3F62" w:rsidP="00AF3F62">
      <w:pPr>
        <w:pStyle w:val="EndnoteText"/>
      </w:pPr>
      <w:r>
        <w:rPr>
          <w:rStyle w:val="EndnoteReference"/>
        </w:rPr>
        <w:endnoteRef/>
      </w:r>
      <w:r>
        <w:t xml:space="preserve"> Karen H. Jobes, 1 Peter, Baker Exegetical Commentary on the New Testament (Grand Rapids, MI: Baker Books, 2005), 93–95.</w:t>
      </w:r>
    </w:p>
  </w:endnote>
  <w:endnote w:id="7">
    <w:p w14:paraId="660BEC5F" w14:textId="77777777" w:rsidR="00AF3F62" w:rsidRDefault="00AF3F62" w:rsidP="00AF3F62">
      <w:pPr>
        <w:pStyle w:val="EndnoteText"/>
      </w:pPr>
      <w:r>
        <w:rPr>
          <w:rStyle w:val="EndnoteReference"/>
        </w:rPr>
        <w:endnoteRef/>
      </w:r>
      <w:r>
        <w:t xml:space="preserve"> </w:t>
      </w:r>
      <w:r w:rsidRPr="00EC74DB">
        <w:rPr>
          <w:i/>
          <w:iCs/>
        </w:rPr>
        <w:t>ESV Study Bible</w:t>
      </w:r>
      <w:r>
        <w:t xml:space="preserve">, (Wheaton, IL: Crossway, 2008). </w:t>
      </w:r>
    </w:p>
  </w:endnote>
  <w:endnote w:id="8">
    <w:p w14:paraId="4CE40919" w14:textId="77777777" w:rsidR="00AF3F62" w:rsidRDefault="00AF3F62" w:rsidP="00AF3F62">
      <w:pPr>
        <w:pStyle w:val="EndnoteText"/>
      </w:pPr>
      <w:r>
        <w:rPr>
          <w:rStyle w:val="EndnoteReference"/>
        </w:rPr>
        <w:endnoteRef/>
      </w:r>
      <w:r>
        <w:t xml:space="preserve"> Helen Keller, </w:t>
      </w:r>
      <w:r w:rsidRPr="00E57595">
        <w:rPr>
          <w:i/>
          <w:iCs/>
        </w:rPr>
        <w:t>The Story of My Life</w:t>
      </w:r>
      <w:r>
        <w:t xml:space="preserve"> (New York, NY: Doubleday, 1903).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7E7B6" w14:textId="77777777" w:rsidR="00832C78" w:rsidRDefault="00832C78">
      <w:pPr>
        <w:spacing w:after="0" w:line="240" w:lineRule="auto"/>
      </w:pPr>
      <w:r>
        <w:separator/>
      </w:r>
    </w:p>
  </w:footnote>
  <w:footnote w:type="continuationSeparator" w:id="0">
    <w:p w14:paraId="5E7A6299" w14:textId="77777777" w:rsidR="00832C78" w:rsidRDefault="00832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F165BF"/>
    <w:multiLevelType w:val="hybridMultilevel"/>
    <w:tmpl w:val="FC04B00A"/>
    <w:numStyleLink w:val="ImportedStyle10"/>
  </w:abstractNum>
  <w:abstractNum w:abstractNumId="22"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996018">
    <w:abstractNumId w:val="16"/>
  </w:num>
  <w:num w:numId="2" w16cid:durableId="260771188">
    <w:abstractNumId w:val="11"/>
  </w:num>
  <w:num w:numId="3" w16cid:durableId="1864174332">
    <w:abstractNumId w:val="4"/>
  </w:num>
  <w:num w:numId="4" w16cid:durableId="1900942274">
    <w:abstractNumId w:val="10"/>
  </w:num>
  <w:num w:numId="5" w16cid:durableId="209223015">
    <w:abstractNumId w:val="7"/>
  </w:num>
  <w:num w:numId="6" w16cid:durableId="1554123781">
    <w:abstractNumId w:val="8"/>
  </w:num>
  <w:num w:numId="7" w16cid:durableId="1926114354">
    <w:abstractNumId w:val="0"/>
  </w:num>
  <w:num w:numId="8" w16cid:durableId="1285111556">
    <w:abstractNumId w:val="18"/>
  </w:num>
  <w:num w:numId="9" w16cid:durableId="1267032256">
    <w:abstractNumId w:val="22"/>
  </w:num>
  <w:num w:numId="10" w16cid:durableId="984433150">
    <w:abstractNumId w:val="6"/>
  </w:num>
  <w:num w:numId="11" w16cid:durableId="1817911650">
    <w:abstractNumId w:val="9"/>
  </w:num>
  <w:num w:numId="12" w16cid:durableId="367528391">
    <w:abstractNumId w:val="19"/>
  </w:num>
  <w:num w:numId="13" w16cid:durableId="1566838725">
    <w:abstractNumId w:val="13"/>
  </w:num>
  <w:num w:numId="14" w16cid:durableId="1683390091">
    <w:abstractNumId w:val="20"/>
  </w:num>
  <w:num w:numId="15" w16cid:durableId="1313218347">
    <w:abstractNumId w:val="17"/>
  </w:num>
  <w:num w:numId="16" w16cid:durableId="1864244625">
    <w:abstractNumId w:val="2"/>
  </w:num>
  <w:num w:numId="17" w16cid:durableId="656765150">
    <w:abstractNumId w:val="1"/>
  </w:num>
  <w:num w:numId="18" w16cid:durableId="860163819">
    <w:abstractNumId w:val="5"/>
  </w:num>
  <w:num w:numId="19" w16cid:durableId="2048213900">
    <w:abstractNumId w:val="21"/>
  </w:num>
  <w:num w:numId="20" w16cid:durableId="1729068823">
    <w:abstractNumId w:val="12"/>
  </w:num>
  <w:num w:numId="21" w16cid:durableId="514538034">
    <w:abstractNumId w:val="3"/>
  </w:num>
  <w:num w:numId="22" w16cid:durableId="810680881">
    <w:abstractNumId w:val="14"/>
  </w:num>
  <w:num w:numId="23" w16cid:durableId="7454208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50103"/>
    <w:rsid w:val="00054B7F"/>
    <w:rsid w:val="00054D9D"/>
    <w:rsid w:val="00055D6A"/>
    <w:rsid w:val="000564CE"/>
    <w:rsid w:val="00056FF2"/>
    <w:rsid w:val="00061A5D"/>
    <w:rsid w:val="000626EE"/>
    <w:rsid w:val="00062A22"/>
    <w:rsid w:val="000673B5"/>
    <w:rsid w:val="00067B8B"/>
    <w:rsid w:val="00073059"/>
    <w:rsid w:val="00074D02"/>
    <w:rsid w:val="000810E4"/>
    <w:rsid w:val="000815B9"/>
    <w:rsid w:val="00085257"/>
    <w:rsid w:val="00086D62"/>
    <w:rsid w:val="00091EDD"/>
    <w:rsid w:val="0009278F"/>
    <w:rsid w:val="0009350A"/>
    <w:rsid w:val="000935C7"/>
    <w:rsid w:val="0009602B"/>
    <w:rsid w:val="00096DBE"/>
    <w:rsid w:val="00097805"/>
    <w:rsid w:val="000B342F"/>
    <w:rsid w:val="000B4334"/>
    <w:rsid w:val="000C4E92"/>
    <w:rsid w:val="000C6B0F"/>
    <w:rsid w:val="000D27ED"/>
    <w:rsid w:val="000D7093"/>
    <w:rsid w:val="000E0F9E"/>
    <w:rsid w:val="000F2E71"/>
    <w:rsid w:val="000F5055"/>
    <w:rsid w:val="00105CB5"/>
    <w:rsid w:val="0011094C"/>
    <w:rsid w:val="00111DAC"/>
    <w:rsid w:val="001162C3"/>
    <w:rsid w:val="001227EC"/>
    <w:rsid w:val="00142C62"/>
    <w:rsid w:val="00150CC3"/>
    <w:rsid w:val="00151377"/>
    <w:rsid w:val="00151587"/>
    <w:rsid w:val="00163643"/>
    <w:rsid w:val="0016575B"/>
    <w:rsid w:val="00171597"/>
    <w:rsid w:val="00174DE2"/>
    <w:rsid w:val="00183469"/>
    <w:rsid w:val="00183EBE"/>
    <w:rsid w:val="00190066"/>
    <w:rsid w:val="00191A1E"/>
    <w:rsid w:val="00196280"/>
    <w:rsid w:val="001A497C"/>
    <w:rsid w:val="001A5139"/>
    <w:rsid w:val="001C1FD2"/>
    <w:rsid w:val="001C4D06"/>
    <w:rsid w:val="001C6C72"/>
    <w:rsid w:val="001D0B3E"/>
    <w:rsid w:val="001E58CB"/>
    <w:rsid w:val="001E72EC"/>
    <w:rsid w:val="001E7774"/>
    <w:rsid w:val="001F0772"/>
    <w:rsid w:val="001F746A"/>
    <w:rsid w:val="00210E3B"/>
    <w:rsid w:val="00216EC0"/>
    <w:rsid w:val="00220892"/>
    <w:rsid w:val="002232D9"/>
    <w:rsid w:val="0022554C"/>
    <w:rsid w:val="00226B74"/>
    <w:rsid w:val="002334C0"/>
    <w:rsid w:val="00233763"/>
    <w:rsid w:val="00234FDA"/>
    <w:rsid w:val="00237FF6"/>
    <w:rsid w:val="00246AE4"/>
    <w:rsid w:val="00255C05"/>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ED9"/>
    <w:rsid w:val="002C6278"/>
    <w:rsid w:val="002D2D35"/>
    <w:rsid w:val="002D454D"/>
    <w:rsid w:val="002D6428"/>
    <w:rsid w:val="002E1715"/>
    <w:rsid w:val="002E18B0"/>
    <w:rsid w:val="002E1DB0"/>
    <w:rsid w:val="002E6E4C"/>
    <w:rsid w:val="002E75F0"/>
    <w:rsid w:val="002F1973"/>
    <w:rsid w:val="003031ED"/>
    <w:rsid w:val="00303ECB"/>
    <w:rsid w:val="00305DDD"/>
    <w:rsid w:val="00320EDA"/>
    <w:rsid w:val="003227C4"/>
    <w:rsid w:val="003239E6"/>
    <w:rsid w:val="003244A8"/>
    <w:rsid w:val="003262E5"/>
    <w:rsid w:val="00331592"/>
    <w:rsid w:val="00340A03"/>
    <w:rsid w:val="00341F9A"/>
    <w:rsid w:val="00346215"/>
    <w:rsid w:val="00347109"/>
    <w:rsid w:val="003543D6"/>
    <w:rsid w:val="00354E12"/>
    <w:rsid w:val="00355CA5"/>
    <w:rsid w:val="00362990"/>
    <w:rsid w:val="003665B2"/>
    <w:rsid w:val="00372B6B"/>
    <w:rsid w:val="00374D8E"/>
    <w:rsid w:val="00375F76"/>
    <w:rsid w:val="003809B0"/>
    <w:rsid w:val="00381819"/>
    <w:rsid w:val="003818DC"/>
    <w:rsid w:val="00382FCF"/>
    <w:rsid w:val="00383D83"/>
    <w:rsid w:val="0038645A"/>
    <w:rsid w:val="003955E9"/>
    <w:rsid w:val="00395969"/>
    <w:rsid w:val="0039689A"/>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F29"/>
    <w:rsid w:val="003F2D08"/>
    <w:rsid w:val="003F4A54"/>
    <w:rsid w:val="003F5CFA"/>
    <w:rsid w:val="0041027C"/>
    <w:rsid w:val="00411773"/>
    <w:rsid w:val="00411CF2"/>
    <w:rsid w:val="00414869"/>
    <w:rsid w:val="00417DB0"/>
    <w:rsid w:val="00420237"/>
    <w:rsid w:val="00421193"/>
    <w:rsid w:val="00427771"/>
    <w:rsid w:val="004322F4"/>
    <w:rsid w:val="00435014"/>
    <w:rsid w:val="00437865"/>
    <w:rsid w:val="0044045F"/>
    <w:rsid w:val="00440A2E"/>
    <w:rsid w:val="00441440"/>
    <w:rsid w:val="00441AD7"/>
    <w:rsid w:val="00442FA5"/>
    <w:rsid w:val="0045468E"/>
    <w:rsid w:val="00456C48"/>
    <w:rsid w:val="0046744A"/>
    <w:rsid w:val="00467501"/>
    <w:rsid w:val="0047359F"/>
    <w:rsid w:val="004765FF"/>
    <w:rsid w:val="004866AC"/>
    <w:rsid w:val="00490403"/>
    <w:rsid w:val="0049739D"/>
    <w:rsid w:val="004A2773"/>
    <w:rsid w:val="004C1986"/>
    <w:rsid w:val="004C4264"/>
    <w:rsid w:val="004D5890"/>
    <w:rsid w:val="004D797B"/>
    <w:rsid w:val="004E1E20"/>
    <w:rsid w:val="004F48EB"/>
    <w:rsid w:val="005038D4"/>
    <w:rsid w:val="00504AA5"/>
    <w:rsid w:val="0050791C"/>
    <w:rsid w:val="00514AB4"/>
    <w:rsid w:val="005159A1"/>
    <w:rsid w:val="005217CD"/>
    <w:rsid w:val="00523119"/>
    <w:rsid w:val="00523B22"/>
    <w:rsid w:val="0052417C"/>
    <w:rsid w:val="0052619A"/>
    <w:rsid w:val="00535A86"/>
    <w:rsid w:val="00555707"/>
    <w:rsid w:val="00557AA9"/>
    <w:rsid w:val="00557EC9"/>
    <w:rsid w:val="005626ED"/>
    <w:rsid w:val="00563117"/>
    <w:rsid w:val="00566B50"/>
    <w:rsid w:val="005814EF"/>
    <w:rsid w:val="00583ABC"/>
    <w:rsid w:val="005843A1"/>
    <w:rsid w:val="00590ACD"/>
    <w:rsid w:val="005926AF"/>
    <w:rsid w:val="005968E9"/>
    <w:rsid w:val="005A060B"/>
    <w:rsid w:val="005A1663"/>
    <w:rsid w:val="005A25FD"/>
    <w:rsid w:val="005A57D7"/>
    <w:rsid w:val="005A6553"/>
    <w:rsid w:val="005B2145"/>
    <w:rsid w:val="005B3DEC"/>
    <w:rsid w:val="005B5BBD"/>
    <w:rsid w:val="005C1624"/>
    <w:rsid w:val="005C453A"/>
    <w:rsid w:val="005C4C8C"/>
    <w:rsid w:val="005C75DF"/>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31B59"/>
    <w:rsid w:val="00634764"/>
    <w:rsid w:val="00634B5A"/>
    <w:rsid w:val="0065162F"/>
    <w:rsid w:val="00651639"/>
    <w:rsid w:val="006518DD"/>
    <w:rsid w:val="00666F45"/>
    <w:rsid w:val="00675551"/>
    <w:rsid w:val="00676818"/>
    <w:rsid w:val="006824EF"/>
    <w:rsid w:val="00683ED5"/>
    <w:rsid w:val="00686669"/>
    <w:rsid w:val="00687C30"/>
    <w:rsid w:val="00695628"/>
    <w:rsid w:val="006966CB"/>
    <w:rsid w:val="0069781A"/>
    <w:rsid w:val="006A1AE3"/>
    <w:rsid w:val="006B5437"/>
    <w:rsid w:val="006D3703"/>
    <w:rsid w:val="006D45A5"/>
    <w:rsid w:val="006E405C"/>
    <w:rsid w:val="006E444E"/>
    <w:rsid w:val="006E68C7"/>
    <w:rsid w:val="006E6C58"/>
    <w:rsid w:val="006F07D0"/>
    <w:rsid w:val="006F0CB1"/>
    <w:rsid w:val="00704BD9"/>
    <w:rsid w:val="00714D00"/>
    <w:rsid w:val="007158C1"/>
    <w:rsid w:val="00715BD3"/>
    <w:rsid w:val="00717500"/>
    <w:rsid w:val="007200EC"/>
    <w:rsid w:val="0072099D"/>
    <w:rsid w:val="007214C1"/>
    <w:rsid w:val="00721AA5"/>
    <w:rsid w:val="00725448"/>
    <w:rsid w:val="007306FD"/>
    <w:rsid w:val="007330D7"/>
    <w:rsid w:val="007352F4"/>
    <w:rsid w:val="00740FE5"/>
    <w:rsid w:val="007426DD"/>
    <w:rsid w:val="00746607"/>
    <w:rsid w:val="00761840"/>
    <w:rsid w:val="00771484"/>
    <w:rsid w:val="00777310"/>
    <w:rsid w:val="00782097"/>
    <w:rsid w:val="00782EC6"/>
    <w:rsid w:val="00793328"/>
    <w:rsid w:val="007A23E0"/>
    <w:rsid w:val="007A57C8"/>
    <w:rsid w:val="007B553E"/>
    <w:rsid w:val="007B66EA"/>
    <w:rsid w:val="007C6B39"/>
    <w:rsid w:val="007C73E1"/>
    <w:rsid w:val="007D2B6B"/>
    <w:rsid w:val="007D67DD"/>
    <w:rsid w:val="007F0796"/>
    <w:rsid w:val="007F1D34"/>
    <w:rsid w:val="007F7E85"/>
    <w:rsid w:val="0080298C"/>
    <w:rsid w:val="00805CED"/>
    <w:rsid w:val="00807E85"/>
    <w:rsid w:val="0081050F"/>
    <w:rsid w:val="008141FF"/>
    <w:rsid w:val="00814FE1"/>
    <w:rsid w:val="0082204C"/>
    <w:rsid w:val="00825776"/>
    <w:rsid w:val="008309CB"/>
    <w:rsid w:val="008311A8"/>
    <w:rsid w:val="00832C78"/>
    <w:rsid w:val="00834119"/>
    <w:rsid w:val="00851654"/>
    <w:rsid w:val="00854234"/>
    <w:rsid w:val="00854EB6"/>
    <w:rsid w:val="00855D21"/>
    <w:rsid w:val="00857D07"/>
    <w:rsid w:val="0086751E"/>
    <w:rsid w:val="00867E25"/>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3663"/>
    <w:rsid w:val="008F38E3"/>
    <w:rsid w:val="008F4C62"/>
    <w:rsid w:val="008F6005"/>
    <w:rsid w:val="008F7DE5"/>
    <w:rsid w:val="00902088"/>
    <w:rsid w:val="009020AE"/>
    <w:rsid w:val="00911C57"/>
    <w:rsid w:val="00914B54"/>
    <w:rsid w:val="00920F1E"/>
    <w:rsid w:val="0092134A"/>
    <w:rsid w:val="009315F1"/>
    <w:rsid w:val="00965B75"/>
    <w:rsid w:val="00965E2B"/>
    <w:rsid w:val="00970593"/>
    <w:rsid w:val="00971AF3"/>
    <w:rsid w:val="00974057"/>
    <w:rsid w:val="009772B5"/>
    <w:rsid w:val="00977F09"/>
    <w:rsid w:val="00987188"/>
    <w:rsid w:val="00995267"/>
    <w:rsid w:val="009A6F3C"/>
    <w:rsid w:val="009B7BA0"/>
    <w:rsid w:val="009C0CAC"/>
    <w:rsid w:val="009C1C38"/>
    <w:rsid w:val="009C4856"/>
    <w:rsid w:val="009C6E75"/>
    <w:rsid w:val="009C788A"/>
    <w:rsid w:val="009D5814"/>
    <w:rsid w:val="009E2804"/>
    <w:rsid w:val="009E3E33"/>
    <w:rsid w:val="009E7274"/>
    <w:rsid w:val="009F1C5E"/>
    <w:rsid w:val="00A109F9"/>
    <w:rsid w:val="00A248A9"/>
    <w:rsid w:val="00A24961"/>
    <w:rsid w:val="00A27793"/>
    <w:rsid w:val="00A33B55"/>
    <w:rsid w:val="00A346F7"/>
    <w:rsid w:val="00A34AE5"/>
    <w:rsid w:val="00A36821"/>
    <w:rsid w:val="00A515CE"/>
    <w:rsid w:val="00A54425"/>
    <w:rsid w:val="00A574FF"/>
    <w:rsid w:val="00A600FE"/>
    <w:rsid w:val="00A62186"/>
    <w:rsid w:val="00A63B35"/>
    <w:rsid w:val="00A6618D"/>
    <w:rsid w:val="00A73676"/>
    <w:rsid w:val="00A73881"/>
    <w:rsid w:val="00A769F2"/>
    <w:rsid w:val="00A77CA8"/>
    <w:rsid w:val="00A816B8"/>
    <w:rsid w:val="00A84B02"/>
    <w:rsid w:val="00A87609"/>
    <w:rsid w:val="00A9591A"/>
    <w:rsid w:val="00AA05BB"/>
    <w:rsid w:val="00AA6832"/>
    <w:rsid w:val="00AC16B0"/>
    <w:rsid w:val="00AC22F3"/>
    <w:rsid w:val="00AC3899"/>
    <w:rsid w:val="00AC5BFF"/>
    <w:rsid w:val="00AC6E9C"/>
    <w:rsid w:val="00AC7CC9"/>
    <w:rsid w:val="00AD0E0A"/>
    <w:rsid w:val="00AD0FC7"/>
    <w:rsid w:val="00AD19BB"/>
    <w:rsid w:val="00AD696F"/>
    <w:rsid w:val="00AD6ED3"/>
    <w:rsid w:val="00AE03B0"/>
    <w:rsid w:val="00AE2C13"/>
    <w:rsid w:val="00AE6A63"/>
    <w:rsid w:val="00AF0D11"/>
    <w:rsid w:val="00AF335A"/>
    <w:rsid w:val="00AF3F62"/>
    <w:rsid w:val="00AF6B49"/>
    <w:rsid w:val="00AF6CE0"/>
    <w:rsid w:val="00B074D7"/>
    <w:rsid w:val="00B161DF"/>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4A8B"/>
    <w:rsid w:val="00B97D9D"/>
    <w:rsid w:val="00BA040C"/>
    <w:rsid w:val="00BA1FB8"/>
    <w:rsid w:val="00BA5264"/>
    <w:rsid w:val="00BA647D"/>
    <w:rsid w:val="00BB0F75"/>
    <w:rsid w:val="00BC1E77"/>
    <w:rsid w:val="00BC1F9B"/>
    <w:rsid w:val="00BC3FD6"/>
    <w:rsid w:val="00BE0795"/>
    <w:rsid w:val="00BE39C3"/>
    <w:rsid w:val="00BE5E1C"/>
    <w:rsid w:val="00BE635E"/>
    <w:rsid w:val="00BE7DA0"/>
    <w:rsid w:val="00BF50FE"/>
    <w:rsid w:val="00C014B1"/>
    <w:rsid w:val="00C1085F"/>
    <w:rsid w:val="00C12359"/>
    <w:rsid w:val="00C23CEC"/>
    <w:rsid w:val="00C25E42"/>
    <w:rsid w:val="00C2730D"/>
    <w:rsid w:val="00C3389C"/>
    <w:rsid w:val="00C3494F"/>
    <w:rsid w:val="00C352C9"/>
    <w:rsid w:val="00C54E28"/>
    <w:rsid w:val="00C55058"/>
    <w:rsid w:val="00C55C29"/>
    <w:rsid w:val="00C74A86"/>
    <w:rsid w:val="00C75C89"/>
    <w:rsid w:val="00C760B4"/>
    <w:rsid w:val="00C77F3E"/>
    <w:rsid w:val="00C808ED"/>
    <w:rsid w:val="00C808F5"/>
    <w:rsid w:val="00C81A0B"/>
    <w:rsid w:val="00C83CB7"/>
    <w:rsid w:val="00C86CD3"/>
    <w:rsid w:val="00C924F9"/>
    <w:rsid w:val="00C94BDB"/>
    <w:rsid w:val="00C96708"/>
    <w:rsid w:val="00CB2704"/>
    <w:rsid w:val="00CC2D0A"/>
    <w:rsid w:val="00CD2D2F"/>
    <w:rsid w:val="00CD3F06"/>
    <w:rsid w:val="00CD7BC5"/>
    <w:rsid w:val="00CE7417"/>
    <w:rsid w:val="00CF10C6"/>
    <w:rsid w:val="00CF7BBD"/>
    <w:rsid w:val="00D016BD"/>
    <w:rsid w:val="00D01997"/>
    <w:rsid w:val="00D03F08"/>
    <w:rsid w:val="00D078FA"/>
    <w:rsid w:val="00D202BF"/>
    <w:rsid w:val="00D20956"/>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75AA"/>
    <w:rsid w:val="00DA55D5"/>
    <w:rsid w:val="00DA59B2"/>
    <w:rsid w:val="00DA7079"/>
    <w:rsid w:val="00DB5E5A"/>
    <w:rsid w:val="00DC071F"/>
    <w:rsid w:val="00DC343E"/>
    <w:rsid w:val="00DD6188"/>
    <w:rsid w:val="00DD67ED"/>
    <w:rsid w:val="00DE7800"/>
    <w:rsid w:val="00E030FA"/>
    <w:rsid w:val="00E05120"/>
    <w:rsid w:val="00E06E04"/>
    <w:rsid w:val="00E120B5"/>
    <w:rsid w:val="00E127D8"/>
    <w:rsid w:val="00E16A30"/>
    <w:rsid w:val="00E209D7"/>
    <w:rsid w:val="00E2360C"/>
    <w:rsid w:val="00E27E04"/>
    <w:rsid w:val="00E30017"/>
    <w:rsid w:val="00E343F2"/>
    <w:rsid w:val="00E36069"/>
    <w:rsid w:val="00E378CB"/>
    <w:rsid w:val="00E47D56"/>
    <w:rsid w:val="00E54E27"/>
    <w:rsid w:val="00E643C8"/>
    <w:rsid w:val="00E73E95"/>
    <w:rsid w:val="00E764B1"/>
    <w:rsid w:val="00E909CD"/>
    <w:rsid w:val="00E92E43"/>
    <w:rsid w:val="00E9649A"/>
    <w:rsid w:val="00E9764B"/>
    <w:rsid w:val="00EA1053"/>
    <w:rsid w:val="00EA4609"/>
    <w:rsid w:val="00EA6D45"/>
    <w:rsid w:val="00EB0AD6"/>
    <w:rsid w:val="00EB1DF3"/>
    <w:rsid w:val="00EB1F04"/>
    <w:rsid w:val="00EB4F50"/>
    <w:rsid w:val="00EC5439"/>
    <w:rsid w:val="00EC6996"/>
    <w:rsid w:val="00EE398F"/>
    <w:rsid w:val="00EE6CD9"/>
    <w:rsid w:val="00EF1C67"/>
    <w:rsid w:val="00EF28D4"/>
    <w:rsid w:val="00EF33A1"/>
    <w:rsid w:val="00F10C19"/>
    <w:rsid w:val="00F11040"/>
    <w:rsid w:val="00F21DB1"/>
    <w:rsid w:val="00F22C54"/>
    <w:rsid w:val="00F25D98"/>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A06F5"/>
    <w:rsid w:val="00FA0A72"/>
    <w:rsid w:val="00FA0A9F"/>
    <w:rsid w:val="00FA33B7"/>
    <w:rsid w:val="00FA45B4"/>
    <w:rsid w:val="00FB5115"/>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paragraph" w:styleId="DocumentMap">
    <w:name w:val="Document Map"/>
    <w:basedOn w:val="Normal"/>
    <w:link w:val="DocumentMapChar"/>
    <w:uiPriority w:val="99"/>
    <w:semiHidden/>
    <w:unhideWhenUsed/>
    <w:rsid w:val="005A6553"/>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5A655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41C62-297E-BA48-9E46-884FAEB3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2402</Words>
  <Characters>13695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2024-03-19T21:07:00Z</dcterms:created>
  <dcterms:modified xsi:type="dcterms:W3CDTF">2024-03-19T21:07:00Z</dcterms:modified>
</cp:coreProperties>
</file>