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9ECE" w14:textId="195A1262" w:rsidR="00576357" w:rsidRPr="00576357" w:rsidRDefault="00BD3F15" w:rsidP="009C788A">
      <w:pPr>
        <w:outlineLvl w:val="0"/>
        <w:rPr>
          <w:rFonts w:ascii="Calibri" w:hAnsi="Calibri" w:cs="Times New Roman"/>
          <w:i/>
          <w:sz w:val="30"/>
          <w:szCs w:val="30"/>
        </w:rPr>
      </w:pPr>
      <w:r>
        <w:rPr>
          <w:rFonts w:ascii="Calibri" w:hAnsi="Calibri"/>
          <w:b/>
          <w:sz w:val="30"/>
          <w:szCs w:val="30"/>
        </w:rPr>
        <w:t>Lesson 3</w:t>
      </w:r>
      <w:r w:rsidR="00AC0D40">
        <w:rPr>
          <w:rFonts w:ascii="Calibri" w:hAnsi="Calibri"/>
          <w:b/>
          <w:sz w:val="30"/>
          <w:szCs w:val="30"/>
        </w:rPr>
        <w:t>:</w:t>
      </w:r>
      <w:r w:rsidR="001A4974">
        <w:rPr>
          <w:rFonts w:ascii="Calibri" w:hAnsi="Calibri"/>
          <w:b/>
          <w:sz w:val="30"/>
          <w:szCs w:val="30"/>
        </w:rPr>
        <w:t xml:space="preserve"> </w:t>
      </w:r>
      <w:r w:rsidR="001171BE">
        <w:rPr>
          <w:rFonts w:ascii="Calibri" w:hAnsi="Calibri"/>
          <w:b/>
          <w:sz w:val="30"/>
          <w:szCs w:val="30"/>
        </w:rPr>
        <w:t>The Gospel Life</w:t>
      </w:r>
      <w:r w:rsidR="00AC0D40">
        <w:rPr>
          <w:rFonts w:ascii="Calibri" w:hAnsi="Calibri"/>
          <w:b/>
          <w:sz w:val="30"/>
          <w:szCs w:val="30"/>
        </w:rPr>
        <w:t xml:space="preserve"> </w:t>
      </w:r>
      <w:r w:rsidR="00AD6924">
        <w:rPr>
          <w:rFonts w:ascii="Calibri" w:hAnsi="Calibri" w:cs="Times New Roman"/>
          <w:i/>
          <w:sz w:val="30"/>
          <w:szCs w:val="30"/>
        </w:rPr>
        <w:t xml:space="preserve">Titus </w:t>
      </w:r>
      <w:r w:rsidR="008D5281">
        <w:rPr>
          <w:rFonts w:ascii="Calibri" w:hAnsi="Calibri" w:cs="Times New Roman"/>
          <w:i/>
          <w:sz w:val="30"/>
          <w:szCs w:val="30"/>
        </w:rPr>
        <w:t>3</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49636CC2" w:rsidR="00817969" w:rsidRPr="008D5281" w:rsidRDefault="00817969" w:rsidP="008D5281">
      <w:pPr>
        <w:spacing w:after="0" w:line="240" w:lineRule="auto"/>
        <w:rPr>
          <w:rFonts w:ascii="Calibri" w:hAnsi="Calibri" w:cs="Times New Roman"/>
          <w:b/>
          <w:sz w:val="24"/>
          <w:szCs w:val="24"/>
        </w:rPr>
      </w:pPr>
      <w:r w:rsidRPr="00576357">
        <w:rPr>
          <w:rFonts w:ascii="Calibri" w:hAnsi="Calibri"/>
          <w:b/>
          <w:sz w:val="24"/>
          <w:szCs w:val="24"/>
        </w:rPr>
        <w:t xml:space="preserve">Main Point: </w:t>
      </w:r>
      <w:r w:rsidR="008D5281" w:rsidRPr="008D5281">
        <w:rPr>
          <w:rFonts w:ascii="Calibri" w:hAnsi="Calibri" w:cs="Times New Roman"/>
          <w:b/>
          <w:sz w:val="24"/>
          <w:szCs w:val="24"/>
        </w:rPr>
        <w:t>We advance the Gospel by our new life of good works.</w:t>
      </w:r>
    </w:p>
    <w:p w14:paraId="065036C8" w14:textId="77777777" w:rsidR="008D5281" w:rsidRPr="008D5281" w:rsidRDefault="008D5281" w:rsidP="008D5281">
      <w:pPr>
        <w:spacing w:after="0" w:line="240" w:lineRule="auto"/>
        <w:rPr>
          <w:rFonts w:ascii="Calibri" w:hAnsi="Calibri" w:cs="Times New Roman"/>
          <w:sz w:val="24"/>
          <w:szCs w:val="24"/>
        </w:rPr>
      </w:pPr>
    </w:p>
    <w:p w14:paraId="0DDF4537" w14:textId="5B5E0050" w:rsidR="008D5281" w:rsidRPr="00451F1B" w:rsidRDefault="0032107F" w:rsidP="008D5281">
      <w:pPr>
        <w:spacing w:after="0" w:line="240" w:lineRule="auto"/>
        <w:rPr>
          <w:rFonts w:ascii="Calibri" w:hAnsi="Calibri" w:cs="Times New Roman"/>
          <w:sz w:val="24"/>
          <w:szCs w:val="24"/>
        </w:rPr>
      </w:pPr>
      <w:r>
        <w:rPr>
          <w:rFonts w:ascii="Calibri" w:hAnsi="Calibri" w:cs="Times New Roman"/>
          <w:sz w:val="24"/>
          <w:szCs w:val="24"/>
        </w:rPr>
        <w:t>Write</w:t>
      </w:r>
      <w:r w:rsidRPr="00451F1B">
        <w:rPr>
          <w:rFonts w:ascii="Calibri" w:hAnsi="Calibri" w:cs="Times New Roman"/>
          <w:sz w:val="24"/>
          <w:szCs w:val="24"/>
        </w:rPr>
        <w:t xml:space="preserve"> </w:t>
      </w:r>
      <w:r w:rsidR="008D5281" w:rsidRPr="00451F1B">
        <w:rPr>
          <w:rFonts w:ascii="Calibri" w:hAnsi="Calibri" w:cs="Times New Roman"/>
          <w:sz w:val="24"/>
          <w:szCs w:val="24"/>
        </w:rPr>
        <w:t xml:space="preserve">the following idioms from our culture on the board and ask the group what </w:t>
      </w:r>
      <w:r>
        <w:rPr>
          <w:rFonts w:ascii="Calibri" w:hAnsi="Calibri" w:cs="Times New Roman"/>
          <w:sz w:val="24"/>
          <w:szCs w:val="24"/>
        </w:rPr>
        <w:t>the idioms</w:t>
      </w:r>
      <w:r w:rsidRPr="00451F1B">
        <w:rPr>
          <w:rFonts w:ascii="Calibri" w:hAnsi="Calibri" w:cs="Times New Roman"/>
          <w:sz w:val="24"/>
          <w:szCs w:val="24"/>
        </w:rPr>
        <w:t xml:space="preserve"> </w:t>
      </w:r>
      <w:r w:rsidR="008D5281" w:rsidRPr="00451F1B">
        <w:rPr>
          <w:rFonts w:ascii="Calibri" w:hAnsi="Calibri" w:cs="Times New Roman"/>
          <w:sz w:val="24"/>
          <w:szCs w:val="24"/>
        </w:rPr>
        <w:t xml:space="preserve">all have in common, </w:t>
      </w:r>
      <w:r>
        <w:rPr>
          <w:rFonts w:ascii="Calibri" w:hAnsi="Calibri" w:cs="Times New Roman"/>
          <w:sz w:val="24"/>
          <w:szCs w:val="24"/>
        </w:rPr>
        <w:t xml:space="preserve">whether </w:t>
      </w:r>
      <w:r w:rsidR="008D5281" w:rsidRPr="00451F1B">
        <w:rPr>
          <w:rFonts w:ascii="Calibri" w:hAnsi="Calibri" w:cs="Times New Roman"/>
          <w:sz w:val="24"/>
          <w:szCs w:val="24"/>
        </w:rPr>
        <w:t xml:space="preserve">what they are saying is true. </w:t>
      </w:r>
    </w:p>
    <w:p w14:paraId="496F157D" w14:textId="77777777" w:rsidR="008D5281" w:rsidRPr="00451F1B" w:rsidRDefault="008D5281" w:rsidP="008D5281">
      <w:pPr>
        <w:spacing w:after="0" w:line="240" w:lineRule="auto"/>
        <w:rPr>
          <w:rFonts w:ascii="Calibri" w:hAnsi="Calibri" w:cs="Times New Roman"/>
          <w:sz w:val="24"/>
          <w:szCs w:val="24"/>
        </w:rPr>
      </w:pPr>
    </w:p>
    <w:p w14:paraId="45983354" w14:textId="77777777" w:rsidR="008D5281" w:rsidRPr="00451F1B" w:rsidRDefault="008D5281" w:rsidP="003274A2">
      <w:pPr>
        <w:pStyle w:val="ListParagraph"/>
        <w:numPr>
          <w:ilvl w:val="0"/>
          <w:numId w:val="1"/>
        </w:numPr>
        <w:spacing w:after="0" w:line="240" w:lineRule="auto"/>
        <w:rPr>
          <w:rFonts w:ascii="Calibri" w:hAnsi="Calibri" w:cs="Times New Roman"/>
          <w:sz w:val="24"/>
          <w:szCs w:val="24"/>
        </w:rPr>
      </w:pPr>
      <w:r w:rsidRPr="00451F1B">
        <w:rPr>
          <w:rFonts w:ascii="Calibri" w:hAnsi="Calibri" w:cs="Times New Roman"/>
          <w:sz w:val="24"/>
          <w:szCs w:val="24"/>
        </w:rPr>
        <w:t>Don’t just talk the talk, walk the walk.</w:t>
      </w:r>
    </w:p>
    <w:p w14:paraId="7AF5EBF6" w14:textId="77777777" w:rsidR="008D5281" w:rsidRPr="00451F1B" w:rsidRDefault="008D5281" w:rsidP="003274A2">
      <w:pPr>
        <w:pStyle w:val="ListParagraph"/>
        <w:numPr>
          <w:ilvl w:val="0"/>
          <w:numId w:val="1"/>
        </w:numPr>
        <w:spacing w:after="0" w:line="240" w:lineRule="auto"/>
        <w:rPr>
          <w:rFonts w:ascii="Calibri" w:hAnsi="Calibri" w:cs="Times New Roman"/>
          <w:sz w:val="24"/>
          <w:szCs w:val="24"/>
        </w:rPr>
      </w:pPr>
      <w:r w:rsidRPr="00451F1B">
        <w:rPr>
          <w:rFonts w:ascii="Calibri" w:hAnsi="Calibri" w:cs="Times New Roman"/>
          <w:sz w:val="24"/>
          <w:szCs w:val="24"/>
        </w:rPr>
        <w:t>Practice what you preach.</w:t>
      </w:r>
    </w:p>
    <w:p w14:paraId="476A4363" w14:textId="77777777" w:rsidR="008D5281" w:rsidRPr="00451F1B" w:rsidRDefault="008D5281" w:rsidP="003274A2">
      <w:pPr>
        <w:pStyle w:val="ListParagraph"/>
        <w:numPr>
          <w:ilvl w:val="0"/>
          <w:numId w:val="1"/>
        </w:numPr>
        <w:spacing w:after="0" w:line="240" w:lineRule="auto"/>
        <w:rPr>
          <w:rFonts w:ascii="Calibri" w:hAnsi="Calibri" w:cs="Times New Roman"/>
          <w:sz w:val="24"/>
          <w:szCs w:val="24"/>
        </w:rPr>
      </w:pPr>
      <w:r w:rsidRPr="00451F1B">
        <w:rPr>
          <w:rFonts w:ascii="Calibri" w:hAnsi="Calibri" w:cs="Times New Roman"/>
          <w:sz w:val="24"/>
          <w:szCs w:val="24"/>
        </w:rPr>
        <w:t>Talk is cheap.</w:t>
      </w:r>
    </w:p>
    <w:p w14:paraId="52A81317" w14:textId="77777777" w:rsidR="008D5281" w:rsidRPr="00451F1B" w:rsidRDefault="008D5281" w:rsidP="003274A2">
      <w:pPr>
        <w:pStyle w:val="ListParagraph"/>
        <w:numPr>
          <w:ilvl w:val="0"/>
          <w:numId w:val="1"/>
        </w:numPr>
        <w:spacing w:after="0" w:line="240" w:lineRule="auto"/>
        <w:rPr>
          <w:rFonts w:ascii="Calibri" w:hAnsi="Calibri" w:cs="Times New Roman"/>
          <w:sz w:val="24"/>
          <w:szCs w:val="24"/>
        </w:rPr>
      </w:pPr>
      <w:r w:rsidRPr="00451F1B">
        <w:rPr>
          <w:rFonts w:ascii="Calibri" w:hAnsi="Calibri" w:cs="Times New Roman"/>
          <w:sz w:val="24"/>
          <w:szCs w:val="24"/>
        </w:rPr>
        <w:t>Actions speak louder than words.</w:t>
      </w:r>
    </w:p>
    <w:p w14:paraId="14F1494D" w14:textId="77777777" w:rsidR="008D5281" w:rsidRPr="00451F1B" w:rsidRDefault="008D5281" w:rsidP="003274A2">
      <w:pPr>
        <w:pStyle w:val="ListParagraph"/>
        <w:numPr>
          <w:ilvl w:val="0"/>
          <w:numId w:val="1"/>
        </w:numPr>
        <w:spacing w:after="0" w:line="240" w:lineRule="auto"/>
        <w:rPr>
          <w:rFonts w:ascii="Calibri" w:hAnsi="Calibri" w:cs="Times New Roman"/>
          <w:sz w:val="24"/>
          <w:szCs w:val="24"/>
        </w:rPr>
      </w:pPr>
      <w:r w:rsidRPr="00451F1B">
        <w:rPr>
          <w:rFonts w:ascii="Calibri" w:hAnsi="Calibri" w:cs="Times New Roman"/>
          <w:sz w:val="24"/>
          <w:szCs w:val="24"/>
        </w:rPr>
        <w:t>Put your money where your mouth is.</w:t>
      </w:r>
    </w:p>
    <w:p w14:paraId="0795D0B0" w14:textId="77777777" w:rsidR="008D5281" w:rsidRPr="00451F1B" w:rsidRDefault="008D5281" w:rsidP="008D5281">
      <w:pPr>
        <w:spacing w:after="0" w:line="240" w:lineRule="auto"/>
        <w:rPr>
          <w:rFonts w:ascii="Calibri" w:hAnsi="Calibri" w:cs="Times New Roman"/>
          <w:sz w:val="24"/>
          <w:szCs w:val="24"/>
        </w:rPr>
      </w:pPr>
    </w:p>
    <w:p w14:paraId="1973AEE1"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Then say: </w:t>
      </w:r>
    </w:p>
    <w:p w14:paraId="0608B766" w14:textId="77777777" w:rsidR="008D5281" w:rsidRPr="00451F1B" w:rsidRDefault="008D5281" w:rsidP="008D5281">
      <w:pPr>
        <w:spacing w:after="0" w:line="240" w:lineRule="auto"/>
        <w:rPr>
          <w:rFonts w:ascii="Calibri" w:hAnsi="Calibri" w:cs="Times New Roman"/>
          <w:sz w:val="24"/>
          <w:szCs w:val="24"/>
        </w:rPr>
      </w:pPr>
    </w:p>
    <w:p w14:paraId="17706660" w14:textId="403EDD1F"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There are so many idioms in our culture that say this same thing because this is something everyone knows to be true. Whether you’re a Christian or not</w:t>
      </w:r>
      <w:r w:rsidR="0032107F">
        <w:rPr>
          <w:rFonts w:ascii="Calibri" w:hAnsi="Calibri" w:cs="Times New Roman"/>
          <w:sz w:val="24"/>
          <w:szCs w:val="24"/>
        </w:rPr>
        <w:t>, i</w:t>
      </w:r>
      <w:r w:rsidRPr="00451F1B">
        <w:rPr>
          <w:rFonts w:ascii="Calibri" w:hAnsi="Calibri" w:cs="Times New Roman"/>
          <w:sz w:val="24"/>
          <w:szCs w:val="24"/>
        </w:rPr>
        <w:t xml:space="preserve">t’s just universally true. You can say you believe something all day long, but if you don’t live by it, you don’t really believe it. Jesus made this point in His conclusion of the Sermon on the Mount. </w:t>
      </w:r>
    </w:p>
    <w:p w14:paraId="4E142BB1" w14:textId="77777777" w:rsidR="008D5281" w:rsidRPr="00451F1B" w:rsidRDefault="008D5281" w:rsidP="008D5281">
      <w:pPr>
        <w:spacing w:after="0" w:line="240" w:lineRule="auto"/>
        <w:rPr>
          <w:rFonts w:ascii="Calibri" w:hAnsi="Calibri" w:cs="Times New Roman"/>
          <w:sz w:val="24"/>
          <w:szCs w:val="24"/>
        </w:rPr>
      </w:pPr>
    </w:p>
    <w:p w14:paraId="76DD15B1" w14:textId="4601282B"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i/>
          <w:color w:val="000000"/>
          <w:sz w:val="24"/>
          <w:szCs w:val="24"/>
          <w:shd w:val="clear" w:color="auto" w:fill="FFFFFF"/>
        </w:rPr>
        <w:t xml:space="preserve">Not everyone who says to me, </w:t>
      </w:r>
      <w:r w:rsidR="0032107F">
        <w:rPr>
          <w:rFonts w:ascii="Calibri" w:hAnsi="Calibri" w:cs="Times New Roman"/>
          <w:i/>
          <w:color w:val="000000"/>
          <w:sz w:val="24"/>
          <w:szCs w:val="24"/>
          <w:shd w:val="clear" w:color="auto" w:fill="FFFFFF"/>
        </w:rPr>
        <w:t>“</w:t>
      </w:r>
      <w:r w:rsidRPr="00451F1B">
        <w:rPr>
          <w:rFonts w:ascii="Calibri" w:hAnsi="Calibri" w:cs="Times New Roman"/>
          <w:i/>
          <w:color w:val="000000"/>
          <w:sz w:val="24"/>
          <w:szCs w:val="24"/>
          <w:shd w:val="clear" w:color="auto" w:fill="FFFFFF"/>
        </w:rPr>
        <w:t>Lord, Lord,</w:t>
      </w:r>
      <w:r w:rsidR="0032107F">
        <w:rPr>
          <w:rFonts w:ascii="Calibri" w:hAnsi="Calibri" w:cs="Times New Roman"/>
          <w:i/>
          <w:color w:val="000000"/>
          <w:sz w:val="24"/>
          <w:szCs w:val="24"/>
          <w:shd w:val="clear" w:color="auto" w:fill="FFFFFF"/>
        </w:rPr>
        <w:t>”</w:t>
      </w:r>
      <w:r w:rsidR="0032107F" w:rsidRPr="00451F1B">
        <w:rPr>
          <w:rFonts w:ascii="Calibri" w:hAnsi="Calibri" w:cs="Times New Roman"/>
          <w:i/>
          <w:color w:val="000000"/>
          <w:sz w:val="24"/>
          <w:szCs w:val="24"/>
          <w:shd w:val="clear" w:color="auto" w:fill="FFFFFF"/>
        </w:rPr>
        <w:t xml:space="preserve"> </w:t>
      </w:r>
      <w:r w:rsidRPr="00451F1B">
        <w:rPr>
          <w:rFonts w:ascii="Calibri" w:hAnsi="Calibri" w:cs="Times New Roman"/>
          <w:i/>
          <w:color w:val="000000"/>
          <w:sz w:val="24"/>
          <w:szCs w:val="24"/>
          <w:shd w:val="clear" w:color="auto" w:fill="FFFFFF"/>
        </w:rPr>
        <w:t>will enter the kingdom of heaven, but the one who does the will of my Father who is in heaven</w:t>
      </w:r>
      <w:r w:rsidR="0032107F">
        <w:rPr>
          <w:rFonts w:ascii="Calibri" w:hAnsi="Calibri" w:cs="Times New Roman"/>
          <w:i/>
          <w:color w:val="000000"/>
          <w:sz w:val="24"/>
          <w:szCs w:val="24"/>
          <w:shd w:val="clear" w:color="auto" w:fill="FFFFFF"/>
        </w:rPr>
        <w:t>.</w:t>
      </w:r>
      <w:r w:rsidRPr="00451F1B">
        <w:rPr>
          <w:rFonts w:ascii="Calibri" w:hAnsi="Calibri" w:cs="Times New Roman"/>
          <w:i/>
          <w:color w:val="000000"/>
          <w:sz w:val="24"/>
          <w:szCs w:val="24"/>
          <w:shd w:val="clear" w:color="auto" w:fill="FFFFFF"/>
        </w:rPr>
        <w:t xml:space="preserve">… </w:t>
      </w:r>
      <w:r w:rsidRPr="00451F1B">
        <w:rPr>
          <w:rStyle w:val="woj"/>
          <w:rFonts w:ascii="Calibri" w:hAnsi="Calibri" w:cs="Times New Roman"/>
          <w:i/>
          <w:color w:val="000000"/>
          <w:sz w:val="24"/>
          <w:szCs w:val="24"/>
          <w:shd w:val="clear" w:color="auto" w:fill="FFFFFF"/>
        </w:rPr>
        <w:t>Everyone then who hears these words of mine and does them will be like a wise man who built his house on the rock.</w:t>
      </w:r>
      <w:r w:rsidRPr="00451F1B">
        <w:rPr>
          <w:rFonts w:ascii="Calibri" w:hAnsi="Calibri" w:cs="Times New Roman"/>
          <w:i/>
          <w:color w:val="000000"/>
          <w:sz w:val="24"/>
          <w:szCs w:val="24"/>
          <w:shd w:val="clear" w:color="auto" w:fill="FFFFFF"/>
        </w:rPr>
        <w:t> </w:t>
      </w:r>
      <w:r w:rsidRPr="00451F1B">
        <w:rPr>
          <w:rStyle w:val="woj"/>
          <w:rFonts w:ascii="Calibri" w:hAnsi="Calibri" w:cs="Times New Roman"/>
          <w:i/>
          <w:color w:val="000000"/>
          <w:sz w:val="24"/>
          <w:szCs w:val="24"/>
          <w:shd w:val="clear" w:color="auto" w:fill="FFFFFF"/>
        </w:rPr>
        <w:t>And the rain fell, and the floods came, and the winds blew and beat on that house, but it did not fall, because it had been founded on the rock.</w:t>
      </w:r>
      <w:r w:rsidRPr="00451F1B">
        <w:rPr>
          <w:rFonts w:ascii="Calibri" w:hAnsi="Calibri" w:cs="Times New Roman"/>
          <w:i/>
          <w:color w:val="000000"/>
          <w:sz w:val="24"/>
          <w:szCs w:val="24"/>
          <w:shd w:val="clear" w:color="auto" w:fill="FFFFFF"/>
        </w:rPr>
        <w:t> </w:t>
      </w:r>
      <w:r w:rsidRPr="00451F1B">
        <w:rPr>
          <w:rStyle w:val="woj"/>
          <w:rFonts w:ascii="Calibri" w:hAnsi="Calibri" w:cs="Times New Roman"/>
          <w:i/>
          <w:color w:val="000000"/>
          <w:sz w:val="24"/>
          <w:szCs w:val="24"/>
          <w:shd w:val="clear" w:color="auto" w:fill="FFFFFF"/>
        </w:rPr>
        <w:t>And everyone who hears these words of mine and does not do them will be like a foolish man who built his house on the sand.</w:t>
      </w:r>
      <w:r w:rsidRPr="00451F1B">
        <w:rPr>
          <w:rFonts w:ascii="Calibri" w:hAnsi="Calibri" w:cs="Times New Roman"/>
          <w:i/>
          <w:color w:val="000000"/>
          <w:sz w:val="24"/>
          <w:szCs w:val="24"/>
          <w:shd w:val="clear" w:color="auto" w:fill="FFFFFF"/>
        </w:rPr>
        <w:t> </w:t>
      </w:r>
      <w:r w:rsidRPr="00451F1B">
        <w:rPr>
          <w:rStyle w:val="woj"/>
          <w:rFonts w:ascii="Calibri" w:hAnsi="Calibri" w:cs="Times New Roman"/>
          <w:i/>
          <w:color w:val="000000"/>
          <w:sz w:val="24"/>
          <w:szCs w:val="24"/>
          <w:shd w:val="clear" w:color="auto" w:fill="FFFFFF"/>
        </w:rPr>
        <w:t xml:space="preserve">And the rain fell, and the floods </w:t>
      </w:r>
      <w:r w:rsidRPr="00451F1B">
        <w:rPr>
          <w:rStyle w:val="woj"/>
          <w:rFonts w:ascii="Calibri" w:hAnsi="Calibri" w:cs="Times New Roman"/>
          <w:i/>
          <w:color w:val="000000"/>
          <w:sz w:val="24"/>
          <w:szCs w:val="24"/>
          <w:shd w:val="clear" w:color="auto" w:fill="FFFFFF"/>
        </w:rPr>
        <w:lastRenderedPageBreak/>
        <w:t>came, and the winds blew and beat against that house, and it fell, and great was the fall of it.”</w:t>
      </w:r>
      <w:r w:rsidRPr="00451F1B">
        <w:rPr>
          <w:rFonts w:ascii="Calibri" w:hAnsi="Calibri" w:cs="Times New Roman"/>
          <w:color w:val="000000"/>
          <w:sz w:val="24"/>
          <w:szCs w:val="24"/>
          <w:shd w:val="clear" w:color="auto" w:fill="FFFFFF"/>
        </w:rPr>
        <w:t xml:space="preserve"> Matthew 7:21, 24</w:t>
      </w:r>
      <w:r w:rsidR="00E52663">
        <w:rPr>
          <w:rFonts w:ascii="Calibri" w:hAnsi="Calibri" w:cs="Times New Roman"/>
          <w:color w:val="000000"/>
          <w:sz w:val="24"/>
          <w:szCs w:val="24"/>
          <w:shd w:val="clear" w:color="auto" w:fill="FFFFFF"/>
        </w:rPr>
        <w:t>–</w:t>
      </w:r>
      <w:r w:rsidRPr="00451F1B">
        <w:rPr>
          <w:rFonts w:ascii="Calibri" w:hAnsi="Calibri" w:cs="Times New Roman"/>
          <w:color w:val="000000"/>
          <w:sz w:val="24"/>
          <w:szCs w:val="24"/>
          <w:shd w:val="clear" w:color="auto" w:fill="FFFFFF"/>
        </w:rPr>
        <w:t>47</w:t>
      </w:r>
    </w:p>
    <w:p w14:paraId="1A9612D3" w14:textId="77777777" w:rsidR="008D5281" w:rsidRPr="00451F1B" w:rsidRDefault="008D5281" w:rsidP="008D5281">
      <w:pPr>
        <w:spacing w:after="0" w:line="240" w:lineRule="auto"/>
        <w:rPr>
          <w:rFonts w:ascii="Calibri" w:hAnsi="Calibri" w:cs="Times New Roman"/>
          <w:sz w:val="24"/>
          <w:szCs w:val="24"/>
        </w:rPr>
      </w:pPr>
    </w:p>
    <w:p w14:paraId="0A5CF54F"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do people think about you when you say one thing but do another? </w:t>
      </w:r>
    </w:p>
    <w:p w14:paraId="6883AD59" w14:textId="77777777" w:rsidR="008D5281" w:rsidRPr="008D5281" w:rsidRDefault="008D5281" w:rsidP="008D5281">
      <w:pPr>
        <w:spacing w:after="0" w:line="240" w:lineRule="auto"/>
        <w:rPr>
          <w:rFonts w:ascii="Calibri" w:hAnsi="Calibri" w:cs="Times New Roman"/>
          <w:b/>
          <w:i/>
          <w:sz w:val="24"/>
          <w:szCs w:val="24"/>
        </w:rPr>
      </w:pPr>
    </w:p>
    <w:p w14:paraId="2B3B8435"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When you act like this, do people trust you? Do they believe you? </w:t>
      </w:r>
    </w:p>
    <w:p w14:paraId="25E88BBA" w14:textId="77777777" w:rsidR="00BD3F15" w:rsidRDefault="00BD3F15" w:rsidP="00BD3F15">
      <w:pPr>
        <w:rPr>
          <w:rFonts w:ascii="Calibri" w:hAnsi="Calibri"/>
          <w:b/>
          <w:sz w:val="30"/>
          <w:szCs w:val="30"/>
        </w:rPr>
      </w:pPr>
    </w:p>
    <w:p w14:paraId="2A3EB514" w14:textId="77777777" w:rsidR="00BD3F15" w:rsidRDefault="00BD3F15" w:rsidP="00BD3F15">
      <w:pPr>
        <w:rPr>
          <w:rFonts w:ascii="Calibri" w:hAnsi="Calibri"/>
          <w:b/>
          <w:sz w:val="30"/>
          <w:szCs w:val="30"/>
        </w:rPr>
      </w:pPr>
    </w:p>
    <w:p w14:paraId="49F765B9" w14:textId="77777777" w:rsidR="00BD3F15" w:rsidRDefault="00BD3F15" w:rsidP="00BD3F15">
      <w:pPr>
        <w:rPr>
          <w:rFonts w:ascii="Calibri" w:hAnsi="Calibri"/>
          <w:b/>
          <w:sz w:val="30"/>
          <w:szCs w:val="30"/>
        </w:rPr>
      </w:pPr>
    </w:p>
    <w:p w14:paraId="15197341" w14:textId="77777777" w:rsidR="00BD3F15" w:rsidRDefault="00BD3F15" w:rsidP="00BD3F15">
      <w:pPr>
        <w:rPr>
          <w:rFonts w:ascii="Calibri" w:hAnsi="Calibri"/>
          <w:b/>
          <w:sz w:val="30"/>
          <w:szCs w:val="30"/>
        </w:rPr>
      </w:pPr>
    </w:p>
    <w:p w14:paraId="714C8017" w14:textId="77777777" w:rsidR="00BD3F15" w:rsidRDefault="00BD3F15" w:rsidP="00BD3F15">
      <w:pPr>
        <w:rPr>
          <w:rFonts w:ascii="Calibri" w:hAnsi="Calibri"/>
          <w:b/>
          <w:sz w:val="30"/>
          <w:szCs w:val="30"/>
        </w:rPr>
      </w:pPr>
    </w:p>
    <w:p w14:paraId="4F5BF7EC" w14:textId="77777777" w:rsidR="00BD3F15" w:rsidRDefault="00BD3F15" w:rsidP="00BD3F15">
      <w:pPr>
        <w:rPr>
          <w:rFonts w:ascii="Calibri" w:hAnsi="Calibri"/>
          <w:b/>
          <w:sz w:val="30"/>
          <w:szCs w:val="30"/>
        </w:rPr>
      </w:pPr>
    </w:p>
    <w:p w14:paraId="214CA3FB" w14:textId="77777777" w:rsidR="00BD3F15" w:rsidRDefault="00BD3F15" w:rsidP="00BD3F15">
      <w:pPr>
        <w:rPr>
          <w:rFonts w:ascii="Calibri" w:hAnsi="Calibri"/>
          <w:b/>
          <w:sz w:val="30"/>
          <w:szCs w:val="30"/>
        </w:rPr>
      </w:pPr>
    </w:p>
    <w:p w14:paraId="4F119F0D" w14:textId="77777777" w:rsidR="00BD3F15" w:rsidRDefault="00BD3F15" w:rsidP="00BD3F15">
      <w:pPr>
        <w:rPr>
          <w:rFonts w:ascii="Calibri" w:hAnsi="Calibri"/>
          <w:b/>
          <w:sz w:val="30"/>
          <w:szCs w:val="30"/>
        </w:rPr>
      </w:pPr>
    </w:p>
    <w:p w14:paraId="5B98A6BF" w14:textId="77777777" w:rsidR="00BD3F15" w:rsidRDefault="00BD3F15" w:rsidP="00BD3F15">
      <w:pPr>
        <w:rPr>
          <w:rFonts w:ascii="Calibri" w:hAnsi="Calibri"/>
          <w:b/>
          <w:sz w:val="30"/>
          <w:szCs w:val="30"/>
        </w:rPr>
      </w:pPr>
    </w:p>
    <w:p w14:paraId="1D5E95E0" w14:textId="77777777" w:rsidR="00BD3F15" w:rsidRDefault="00BD3F15" w:rsidP="00BD3F15">
      <w:pPr>
        <w:rPr>
          <w:rFonts w:ascii="Calibri" w:hAnsi="Calibri"/>
          <w:b/>
          <w:sz w:val="30"/>
          <w:szCs w:val="30"/>
        </w:rPr>
      </w:pPr>
    </w:p>
    <w:p w14:paraId="6AB0C753" w14:textId="77777777" w:rsidR="00BD3F15" w:rsidRDefault="00BD3F15" w:rsidP="00BD3F15">
      <w:pPr>
        <w:rPr>
          <w:rFonts w:ascii="Calibri" w:hAnsi="Calibri"/>
          <w:b/>
          <w:sz w:val="30"/>
          <w:szCs w:val="30"/>
        </w:rPr>
      </w:pPr>
    </w:p>
    <w:p w14:paraId="7A8CE547" w14:textId="77777777" w:rsidR="00BD3F15" w:rsidRDefault="00BD3F15" w:rsidP="00BD3F15">
      <w:pPr>
        <w:rPr>
          <w:rFonts w:ascii="Calibri" w:hAnsi="Calibri"/>
          <w:b/>
          <w:sz w:val="30"/>
          <w:szCs w:val="30"/>
        </w:rPr>
      </w:pPr>
    </w:p>
    <w:p w14:paraId="0F443A06" w14:textId="77777777" w:rsidR="00BD3F15" w:rsidRDefault="00BD3F15" w:rsidP="00BD3F15">
      <w:pPr>
        <w:rPr>
          <w:rFonts w:ascii="Calibri" w:hAnsi="Calibri"/>
          <w:b/>
          <w:sz w:val="30"/>
          <w:szCs w:val="30"/>
        </w:rPr>
      </w:pPr>
    </w:p>
    <w:p w14:paraId="14B48344" w14:textId="77777777" w:rsidR="00BD3F15" w:rsidRDefault="00BD3F15" w:rsidP="00BD3F15">
      <w:pPr>
        <w:rPr>
          <w:rFonts w:ascii="Calibri" w:hAnsi="Calibri"/>
          <w:b/>
          <w:sz w:val="30"/>
          <w:szCs w:val="30"/>
        </w:rPr>
      </w:pPr>
    </w:p>
    <w:p w14:paraId="1F2C5D2A" w14:textId="77777777" w:rsidR="00BD3F15" w:rsidRDefault="00BD3F15" w:rsidP="00BD3F15">
      <w:pPr>
        <w:rPr>
          <w:rFonts w:ascii="Calibri" w:hAnsi="Calibri"/>
          <w:b/>
          <w:sz w:val="30"/>
          <w:szCs w:val="30"/>
        </w:rPr>
      </w:pPr>
    </w:p>
    <w:p w14:paraId="6399E26E" w14:textId="77777777" w:rsidR="00BD3F15" w:rsidRDefault="00BD3F15" w:rsidP="00BD3F15">
      <w:pPr>
        <w:rPr>
          <w:rFonts w:ascii="Calibri" w:hAnsi="Calibri"/>
          <w:b/>
          <w:sz w:val="30"/>
          <w:szCs w:val="30"/>
        </w:rPr>
      </w:pPr>
    </w:p>
    <w:p w14:paraId="3CFB5EB2" w14:textId="77777777" w:rsidR="00BD3F15" w:rsidRDefault="00BD3F15" w:rsidP="00BD3F15">
      <w:pPr>
        <w:rPr>
          <w:rFonts w:ascii="Calibri" w:hAnsi="Calibri"/>
          <w:b/>
          <w:sz w:val="30"/>
          <w:szCs w:val="30"/>
        </w:rPr>
      </w:pPr>
    </w:p>
    <w:p w14:paraId="6FBAD02B" w14:textId="77777777" w:rsidR="00BD3F15" w:rsidRDefault="00BD3F15" w:rsidP="00BD3F15">
      <w:pPr>
        <w:rPr>
          <w:rFonts w:ascii="Calibri" w:hAnsi="Calibri"/>
          <w:b/>
          <w:sz w:val="30"/>
          <w:szCs w:val="30"/>
        </w:rPr>
      </w:pPr>
    </w:p>
    <w:p w14:paraId="78AF520C" w14:textId="126CB725" w:rsidR="008D5281" w:rsidRPr="00BD3F15" w:rsidRDefault="00BD3F15" w:rsidP="00BD3F15">
      <w:pPr>
        <w:rPr>
          <w:rFonts w:ascii="Calibri" w:hAnsi="Calibri"/>
          <w:b/>
          <w:sz w:val="30"/>
          <w:szCs w:val="30"/>
        </w:rPr>
      </w:pPr>
      <w:r>
        <w:rPr>
          <w:rFonts w:ascii="Calibri" w:hAnsi="Calibri"/>
          <w:b/>
          <w:sz w:val="30"/>
          <w:szCs w:val="30"/>
        </w:rPr>
        <w:lastRenderedPageBreak/>
        <w:t>Lesson 3</w:t>
      </w:r>
      <w:r w:rsidR="008D5281">
        <w:rPr>
          <w:rFonts w:ascii="Calibri" w:hAnsi="Calibri"/>
          <w:b/>
          <w:sz w:val="30"/>
          <w:szCs w:val="30"/>
        </w:rPr>
        <w:t xml:space="preserve">: Healthy Teaching </w:t>
      </w:r>
      <w:r w:rsidR="008D5281">
        <w:rPr>
          <w:rFonts w:ascii="Calibri" w:hAnsi="Calibri" w:cs="Times New Roman"/>
          <w:i/>
          <w:sz w:val="30"/>
          <w:szCs w:val="30"/>
        </w:rPr>
        <w:t>Titus 3</w:t>
      </w:r>
    </w:p>
    <w:p w14:paraId="1A675340" w14:textId="77777777" w:rsidR="00970593" w:rsidRPr="00D42686" w:rsidRDefault="00D42686" w:rsidP="009C788A">
      <w:pPr>
        <w:outlineLvl w:val="0"/>
        <w:rPr>
          <w:b/>
          <w:sz w:val="30"/>
          <w:szCs w:val="24"/>
        </w:rPr>
      </w:pPr>
      <w:r>
        <w:rPr>
          <w:b/>
          <w:sz w:val="30"/>
          <w:szCs w:val="24"/>
        </w:rPr>
        <w:t>Book</w:t>
      </w:r>
    </w:p>
    <w:p w14:paraId="450CD65F" w14:textId="77777777" w:rsidR="008D5281" w:rsidRDefault="008D5281" w:rsidP="008D5281">
      <w:pPr>
        <w:spacing w:after="0" w:line="240" w:lineRule="auto"/>
        <w:rPr>
          <w:rFonts w:ascii="Calibri" w:hAnsi="Calibri" w:cs="Times New Roman"/>
          <w:b/>
          <w:sz w:val="24"/>
          <w:szCs w:val="24"/>
        </w:rPr>
      </w:pPr>
      <w:r w:rsidRPr="00576357">
        <w:rPr>
          <w:rFonts w:ascii="Calibri" w:hAnsi="Calibri"/>
          <w:b/>
          <w:sz w:val="24"/>
          <w:szCs w:val="24"/>
        </w:rPr>
        <w:t xml:space="preserve">Main Point: </w:t>
      </w:r>
      <w:r w:rsidRPr="008D5281">
        <w:rPr>
          <w:rFonts w:ascii="Calibri" w:hAnsi="Calibri" w:cs="Times New Roman"/>
          <w:b/>
          <w:sz w:val="24"/>
          <w:szCs w:val="24"/>
        </w:rPr>
        <w:t>We advance the Gospel by our new life of good works.</w:t>
      </w:r>
    </w:p>
    <w:p w14:paraId="51E02E0B" w14:textId="77777777" w:rsidR="008D5281" w:rsidRPr="008D5281" w:rsidRDefault="008D5281" w:rsidP="008D5281">
      <w:pPr>
        <w:spacing w:after="0" w:line="240" w:lineRule="auto"/>
        <w:rPr>
          <w:rFonts w:ascii="Calibri" w:hAnsi="Calibri" w:cs="Times New Roman"/>
          <w:b/>
          <w:sz w:val="24"/>
          <w:szCs w:val="24"/>
        </w:rPr>
      </w:pPr>
    </w:p>
    <w:p w14:paraId="142334D5" w14:textId="7A9E85E9" w:rsidR="00E80990" w:rsidRDefault="00002D5E" w:rsidP="008D5281">
      <w:pPr>
        <w:spacing w:after="0" w:line="240" w:lineRule="auto"/>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8D5281" w:rsidRPr="00451F1B">
        <w:rPr>
          <w:rFonts w:ascii="Calibri" w:hAnsi="Calibri" w:cs="Times New Roman"/>
          <w:sz w:val="24"/>
          <w:szCs w:val="24"/>
        </w:rPr>
        <w:t>This chapter reiterates what we learned in the last chapter of Titus. The details may be a little different, but the general principle is the same</w:t>
      </w:r>
      <w:r w:rsidR="00A46195">
        <w:rPr>
          <w:rFonts w:ascii="Calibri" w:hAnsi="Calibri" w:cs="Times New Roman"/>
          <w:sz w:val="24"/>
          <w:szCs w:val="24"/>
        </w:rPr>
        <w:t>—</w:t>
      </w:r>
      <w:r w:rsidR="008D5281" w:rsidRPr="00451F1B">
        <w:rPr>
          <w:rFonts w:ascii="Calibri" w:hAnsi="Calibri" w:cs="Times New Roman"/>
          <w:sz w:val="24"/>
          <w:szCs w:val="24"/>
        </w:rPr>
        <w:t>live godly lives, in unity as one church, both for your own benefit and as an example to the world of God’s goodness. Paul again gives the theological reason for our good works</w:t>
      </w:r>
      <w:r w:rsidR="00A46195">
        <w:rPr>
          <w:rFonts w:ascii="Calibri" w:hAnsi="Calibri" w:cs="Times New Roman"/>
          <w:sz w:val="24"/>
          <w:szCs w:val="24"/>
        </w:rPr>
        <w:t>—</w:t>
      </w:r>
      <w:r w:rsidR="008D5281" w:rsidRPr="00451F1B">
        <w:rPr>
          <w:rFonts w:ascii="Calibri" w:hAnsi="Calibri" w:cs="Times New Roman"/>
          <w:sz w:val="24"/>
          <w:szCs w:val="24"/>
        </w:rPr>
        <w:t xml:space="preserve">why we </w:t>
      </w:r>
      <w:r w:rsidR="008D5281" w:rsidRPr="00451F1B">
        <w:rPr>
          <w:rFonts w:ascii="Calibri" w:hAnsi="Calibri" w:cs="Times New Roman"/>
          <w:i/>
          <w:sz w:val="24"/>
          <w:szCs w:val="24"/>
        </w:rPr>
        <w:t>should</w:t>
      </w:r>
      <w:r w:rsidR="008D5281" w:rsidRPr="00451F1B">
        <w:rPr>
          <w:rFonts w:ascii="Calibri" w:hAnsi="Calibri" w:cs="Times New Roman"/>
          <w:sz w:val="24"/>
          <w:szCs w:val="24"/>
        </w:rPr>
        <w:t xml:space="preserve"> do good works and how we </w:t>
      </w:r>
      <w:r w:rsidR="008D5281" w:rsidRPr="00451F1B">
        <w:rPr>
          <w:rFonts w:ascii="Calibri" w:hAnsi="Calibri" w:cs="Times New Roman"/>
          <w:i/>
          <w:sz w:val="24"/>
          <w:szCs w:val="24"/>
        </w:rPr>
        <w:t>can</w:t>
      </w:r>
      <w:r w:rsidR="008D5281" w:rsidRPr="00451F1B">
        <w:rPr>
          <w:rFonts w:ascii="Calibri" w:hAnsi="Calibri" w:cs="Times New Roman"/>
          <w:sz w:val="24"/>
          <w:szCs w:val="24"/>
        </w:rPr>
        <w:t xml:space="preserve"> do good works. God has not just saved us </w:t>
      </w:r>
      <w:r w:rsidR="008D5281" w:rsidRPr="00451F1B">
        <w:rPr>
          <w:rFonts w:ascii="Calibri" w:hAnsi="Calibri" w:cs="Times New Roman"/>
          <w:i/>
          <w:sz w:val="24"/>
          <w:szCs w:val="24"/>
        </w:rPr>
        <w:t>from</w:t>
      </w:r>
      <w:r w:rsidR="008D5281" w:rsidRPr="00451F1B">
        <w:rPr>
          <w:rFonts w:ascii="Calibri" w:hAnsi="Calibri" w:cs="Times New Roman"/>
          <w:sz w:val="24"/>
          <w:szCs w:val="24"/>
        </w:rPr>
        <w:t xml:space="preserve"> sin, but He has saved us </w:t>
      </w:r>
      <w:r w:rsidR="008D5281" w:rsidRPr="00451F1B">
        <w:rPr>
          <w:rFonts w:ascii="Calibri" w:hAnsi="Calibri" w:cs="Times New Roman"/>
          <w:i/>
          <w:sz w:val="24"/>
          <w:szCs w:val="24"/>
        </w:rPr>
        <w:t>to</w:t>
      </w:r>
      <w:r w:rsidR="008D5281" w:rsidRPr="00451F1B">
        <w:rPr>
          <w:rFonts w:ascii="Calibri" w:hAnsi="Calibri" w:cs="Times New Roman"/>
          <w:sz w:val="24"/>
          <w:szCs w:val="24"/>
        </w:rPr>
        <w:t xml:space="preserve"> a new life of godliness and good works. Paul wants to make sure Titus insists on this, that the church at Crete really gets this, and starts their new church off on the right foundation. </w:t>
      </w:r>
    </w:p>
    <w:p w14:paraId="47BEAA8B" w14:textId="77777777" w:rsidR="008D5281" w:rsidRDefault="008D5281" w:rsidP="008D5281">
      <w:pPr>
        <w:spacing w:after="0" w:line="240" w:lineRule="auto"/>
        <w:rPr>
          <w:rFonts w:ascii="Calibri" w:hAnsi="Calibri" w:cs="Times New Roman"/>
          <w:sz w:val="24"/>
          <w:szCs w:val="24"/>
        </w:rPr>
      </w:pPr>
    </w:p>
    <w:p w14:paraId="7D61EC4B" w14:textId="72FF7A47" w:rsidR="0088062F" w:rsidRPr="00466B3A" w:rsidRDefault="008D5281" w:rsidP="0088062F">
      <w:pPr>
        <w:spacing w:after="0"/>
        <w:rPr>
          <w:rFonts w:ascii="Calibri" w:hAnsi="Calibri"/>
          <w:b/>
          <w:sz w:val="24"/>
          <w:szCs w:val="24"/>
        </w:rPr>
      </w:pPr>
      <w:r>
        <w:rPr>
          <w:rFonts w:ascii="Calibri" w:hAnsi="Calibri" w:cs="Times New Roman"/>
          <w:b/>
          <w:sz w:val="24"/>
          <w:szCs w:val="24"/>
        </w:rPr>
        <w:t>Titus 3:1</w:t>
      </w:r>
      <w:r w:rsidR="00E52663">
        <w:rPr>
          <w:rFonts w:ascii="Calibri" w:hAnsi="Calibri" w:cs="Times New Roman"/>
          <w:b/>
          <w:sz w:val="24"/>
          <w:szCs w:val="24"/>
        </w:rPr>
        <w:t>–</w:t>
      </w:r>
      <w:r>
        <w:rPr>
          <w:rFonts w:ascii="Calibri" w:hAnsi="Calibri" w:cs="Times New Roman"/>
          <w:b/>
          <w:sz w:val="24"/>
          <w:szCs w:val="24"/>
        </w:rPr>
        <w:t>2</w:t>
      </w:r>
      <w:r w:rsidR="00466B3A" w:rsidRPr="00466B3A">
        <w:rPr>
          <w:rFonts w:ascii="Calibri" w:hAnsi="Calibri"/>
          <w:b/>
          <w:sz w:val="24"/>
          <w:szCs w:val="24"/>
        </w:rPr>
        <w:t xml:space="preserve"> </w:t>
      </w:r>
      <w:r w:rsidR="0088062F" w:rsidRPr="00466B3A">
        <w:rPr>
          <w:rFonts w:ascii="Calibri" w:hAnsi="Calibri"/>
          <w:b/>
          <w:sz w:val="24"/>
          <w:szCs w:val="24"/>
        </w:rPr>
        <w:t>[Read]</w:t>
      </w:r>
    </w:p>
    <w:p w14:paraId="1577FCE2" w14:textId="08E14A42" w:rsidR="00E80990" w:rsidRPr="008D5281" w:rsidRDefault="00E80990" w:rsidP="008D5281">
      <w:pPr>
        <w:spacing w:after="0" w:line="240" w:lineRule="auto"/>
        <w:rPr>
          <w:rFonts w:ascii="Calibri" w:hAnsi="Calibri" w:cs="Times New Roman"/>
          <w:sz w:val="24"/>
          <w:szCs w:val="24"/>
        </w:rPr>
      </w:pPr>
      <w:r>
        <w:rPr>
          <w:rFonts w:ascii="Calibri" w:hAnsi="Calibri"/>
          <w:b/>
          <w:sz w:val="24"/>
          <w:szCs w:val="24"/>
        </w:rPr>
        <w:t xml:space="preserve">Sub-Point 1: </w:t>
      </w:r>
      <w:r w:rsidR="008D5281" w:rsidRPr="00451F1B">
        <w:rPr>
          <w:rFonts w:ascii="Calibri" w:hAnsi="Calibri" w:cs="Times New Roman"/>
          <w:sz w:val="24"/>
          <w:szCs w:val="24"/>
        </w:rPr>
        <w:t xml:space="preserve">Believers should live at peace with all people and be ready for every good work. </w:t>
      </w:r>
    </w:p>
    <w:p w14:paraId="403D190C" w14:textId="77777777" w:rsidR="00817969" w:rsidRPr="002779BE" w:rsidRDefault="00817969" w:rsidP="00817969">
      <w:pPr>
        <w:spacing w:after="0"/>
        <w:rPr>
          <w:rFonts w:ascii="Calibri" w:hAnsi="Calibri" w:cstheme="majorBidi"/>
          <w:b/>
          <w:bCs/>
          <w:sz w:val="24"/>
          <w:szCs w:val="24"/>
        </w:rPr>
      </w:pPr>
    </w:p>
    <w:p w14:paraId="45EA8272"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Why is it important that believers are submissive to rulers and authorities? </w:t>
      </w:r>
    </w:p>
    <w:p w14:paraId="2AC8ED54" w14:textId="77777777" w:rsidR="008D5281" w:rsidRPr="008D5281" w:rsidRDefault="008D5281" w:rsidP="008D5281">
      <w:pPr>
        <w:spacing w:after="0" w:line="240" w:lineRule="auto"/>
        <w:rPr>
          <w:rFonts w:ascii="Calibri" w:hAnsi="Calibri" w:cs="Times New Roman"/>
          <w:b/>
          <w:i/>
          <w:sz w:val="24"/>
          <w:szCs w:val="24"/>
        </w:rPr>
      </w:pPr>
    </w:p>
    <w:p w14:paraId="509B194B"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Why should believers be at peace with everyone? </w:t>
      </w:r>
    </w:p>
    <w:p w14:paraId="79456A68" w14:textId="77777777" w:rsidR="008D5281" w:rsidRPr="008D5281" w:rsidRDefault="008D5281" w:rsidP="008D5281">
      <w:pPr>
        <w:spacing w:after="0" w:line="240" w:lineRule="auto"/>
        <w:rPr>
          <w:rFonts w:ascii="Calibri" w:hAnsi="Calibri" w:cs="Times New Roman"/>
          <w:b/>
          <w:i/>
          <w:sz w:val="24"/>
          <w:szCs w:val="24"/>
        </w:rPr>
      </w:pPr>
    </w:p>
    <w:p w14:paraId="69262FD4"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Why should believers speak evil of no one and avoid quarreling? </w:t>
      </w:r>
    </w:p>
    <w:p w14:paraId="7905D332" w14:textId="77777777" w:rsidR="008D5281" w:rsidRPr="00451F1B" w:rsidRDefault="008D5281" w:rsidP="008D5281">
      <w:pPr>
        <w:spacing w:after="0" w:line="240" w:lineRule="auto"/>
        <w:rPr>
          <w:rFonts w:ascii="Calibri" w:hAnsi="Calibri" w:cs="Times New Roman"/>
          <w:sz w:val="24"/>
          <w:szCs w:val="24"/>
        </w:rPr>
      </w:pPr>
    </w:p>
    <w:p w14:paraId="6F8416AE" w14:textId="2E843E19"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“Remind them” (v. 1) shows us that these are all things they have been taught before. This is part of sound doctrine, what every church should be taught. These are simple general principles for living in peace with the outside </w:t>
      </w:r>
      <w:r w:rsidR="00A46195">
        <w:rPr>
          <w:rFonts w:ascii="Calibri" w:hAnsi="Calibri" w:cs="Times New Roman"/>
          <w:sz w:val="24"/>
          <w:szCs w:val="24"/>
        </w:rPr>
        <w:t>world</w:t>
      </w:r>
      <w:r w:rsidR="00A46195" w:rsidRPr="00451F1B">
        <w:rPr>
          <w:rFonts w:ascii="Calibri" w:hAnsi="Calibri" w:cs="Times New Roman"/>
          <w:sz w:val="24"/>
          <w:szCs w:val="24"/>
        </w:rPr>
        <w:t xml:space="preserve"> </w:t>
      </w:r>
      <w:r w:rsidRPr="00451F1B">
        <w:rPr>
          <w:rFonts w:ascii="Calibri" w:hAnsi="Calibri" w:cs="Times New Roman"/>
          <w:sz w:val="24"/>
          <w:szCs w:val="24"/>
        </w:rPr>
        <w:t xml:space="preserve">and in unity inside the church. </w:t>
      </w:r>
    </w:p>
    <w:p w14:paraId="3966F23E" w14:textId="77777777" w:rsidR="008D5281" w:rsidRPr="00451F1B" w:rsidRDefault="008D5281" w:rsidP="008D5281">
      <w:pPr>
        <w:spacing w:after="0" w:line="240" w:lineRule="auto"/>
        <w:rPr>
          <w:rFonts w:ascii="Calibri" w:hAnsi="Calibri" w:cs="Times New Roman"/>
          <w:sz w:val="24"/>
          <w:szCs w:val="24"/>
        </w:rPr>
      </w:pPr>
    </w:p>
    <w:p w14:paraId="3D68170E" w14:textId="7E3D098B"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b/>
          <w:i/>
          <w:sz w:val="24"/>
          <w:szCs w:val="24"/>
        </w:rPr>
        <w:t>v. 1: “Be submissive”</w:t>
      </w:r>
      <w:r w:rsidRPr="00451F1B">
        <w:rPr>
          <w:rFonts w:ascii="Calibri" w:hAnsi="Calibri" w:cs="Times New Roman"/>
          <w:sz w:val="24"/>
          <w:szCs w:val="24"/>
        </w:rPr>
        <w:t xml:space="preserve"> – Blind</w:t>
      </w:r>
      <w:r w:rsidR="00A46195">
        <w:rPr>
          <w:rFonts w:ascii="Calibri" w:hAnsi="Calibri" w:cs="Times New Roman"/>
          <w:sz w:val="24"/>
          <w:szCs w:val="24"/>
        </w:rPr>
        <w:t>,</w:t>
      </w:r>
      <w:r w:rsidRPr="00451F1B">
        <w:rPr>
          <w:rFonts w:ascii="Calibri" w:hAnsi="Calibri" w:cs="Times New Roman"/>
          <w:sz w:val="24"/>
          <w:szCs w:val="24"/>
        </w:rPr>
        <w:t xml:space="preserve"> unquestioning obedience to human authority over God is not biblical (Acts 5:29). But believers are not exempt from submission to rulers and authority figures in this present age, even if those authorities are not Christians (Romans 13:1</w:t>
      </w:r>
      <w:r w:rsidR="00E52663">
        <w:rPr>
          <w:rFonts w:ascii="Calibri" w:hAnsi="Calibri" w:cs="Times New Roman"/>
          <w:sz w:val="24"/>
          <w:szCs w:val="24"/>
        </w:rPr>
        <w:t>–</w:t>
      </w:r>
      <w:r w:rsidRPr="00451F1B">
        <w:rPr>
          <w:rFonts w:ascii="Calibri" w:hAnsi="Calibri" w:cs="Times New Roman"/>
          <w:sz w:val="24"/>
          <w:szCs w:val="24"/>
        </w:rPr>
        <w:t>7; 1 Peter 2:13</w:t>
      </w:r>
      <w:r w:rsidR="00E52663">
        <w:rPr>
          <w:rFonts w:ascii="Calibri" w:hAnsi="Calibri" w:cs="Times New Roman"/>
          <w:sz w:val="24"/>
          <w:szCs w:val="24"/>
        </w:rPr>
        <w:t>–</w:t>
      </w:r>
      <w:r w:rsidRPr="00451F1B">
        <w:rPr>
          <w:rFonts w:ascii="Calibri" w:hAnsi="Calibri" w:cs="Times New Roman"/>
          <w:sz w:val="24"/>
          <w:szCs w:val="24"/>
        </w:rPr>
        <w:t xml:space="preserve">17). </w:t>
      </w:r>
      <w:proofErr w:type="gramStart"/>
      <w:r w:rsidRPr="00451F1B">
        <w:rPr>
          <w:rFonts w:ascii="Calibri" w:hAnsi="Calibri" w:cs="Times New Roman"/>
          <w:sz w:val="24"/>
          <w:szCs w:val="24"/>
        </w:rPr>
        <w:t>As long as</w:t>
      </w:r>
      <w:proofErr w:type="gramEnd"/>
      <w:r w:rsidRPr="00451F1B">
        <w:rPr>
          <w:rFonts w:ascii="Calibri" w:hAnsi="Calibri" w:cs="Times New Roman"/>
          <w:sz w:val="24"/>
          <w:szCs w:val="24"/>
        </w:rPr>
        <w:t xml:space="preserve"> those authorities don’t require them to do something that is contrary to God’s law. Believers are to be both “submissive” in attitude and “obedient” in actions (v. 1).</w:t>
      </w:r>
    </w:p>
    <w:p w14:paraId="5D494874" w14:textId="77777777" w:rsidR="008D5281" w:rsidRPr="00451F1B" w:rsidRDefault="008D5281" w:rsidP="008D5281">
      <w:pPr>
        <w:spacing w:after="0" w:line="240" w:lineRule="auto"/>
        <w:rPr>
          <w:rFonts w:ascii="Calibri" w:hAnsi="Calibri" w:cs="Times New Roman"/>
          <w:sz w:val="24"/>
          <w:szCs w:val="24"/>
        </w:rPr>
      </w:pPr>
    </w:p>
    <w:p w14:paraId="5F6D7835" w14:textId="52D56776"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b/>
          <w:i/>
          <w:sz w:val="24"/>
          <w:szCs w:val="24"/>
        </w:rPr>
        <w:t>v. 1. “Be ready for every good work”</w:t>
      </w:r>
      <w:r w:rsidRPr="00451F1B">
        <w:rPr>
          <w:rFonts w:ascii="Calibri" w:hAnsi="Calibri" w:cs="Times New Roman"/>
          <w:sz w:val="24"/>
          <w:szCs w:val="24"/>
        </w:rPr>
        <w:t xml:space="preserve"> – The word </w:t>
      </w:r>
      <w:r w:rsidRPr="0095171F">
        <w:rPr>
          <w:rFonts w:ascii="Calibri" w:hAnsi="Calibri" w:cs="Times New Roman"/>
          <w:i/>
          <w:sz w:val="24"/>
          <w:szCs w:val="24"/>
        </w:rPr>
        <w:t>for</w:t>
      </w:r>
      <w:r w:rsidRPr="00451F1B">
        <w:rPr>
          <w:rFonts w:ascii="Calibri" w:hAnsi="Calibri" w:cs="Times New Roman"/>
          <w:sz w:val="24"/>
          <w:szCs w:val="24"/>
        </w:rPr>
        <w:t xml:space="preserve"> is more literally translated </w:t>
      </w:r>
      <w:r w:rsidR="00A46195">
        <w:rPr>
          <w:rFonts w:ascii="Calibri" w:hAnsi="Calibri" w:cs="Times New Roman"/>
          <w:sz w:val="24"/>
          <w:szCs w:val="24"/>
        </w:rPr>
        <w:t>“</w:t>
      </w:r>
      <w:r w:rsidRPr="00451F1B">
        <w:rPr>
          <w:rFonts w:ascii="Calibri" w:hAnsi="Calibri" w:cs="Times New Roman"/>
          <w:sz w:val="24"/>
          <w:szCs w:val="24"/>
        </w:rPr>
        <w:t>to do</w:t>
      </w:r>
      <w:r w:rsidR="00A46195">
        <w:rPr>
          <w:rFonts w:ascii="Calibri" w:hAnsi="Calibri" w:cs="Times New Roman"/>
          <w:sz w:val="24"/>
          <w:szCs w:val="24"/>
        </w:rPr>
        <w:t>”—</w:t>
      </w:r>
      <w:r w:rsidRPr="00451F1B">
        <w:rPr>
          <w:rFonts w:ascii="Calibri" w:hAnsi="Calibri" w:cs="Times New Roman"/>
          <w:sz w:val="24"/>
          <w:szCs w:val="24"/>
        </w:rPr>
        <w:t xml:space="preserve">be ready </w:t>
      </w:r>
      <w:r w:rsidRPr="00451F1B">
        <w:rPr>
          <w:rFonts w:ascii="Calibri" w:hAnsi="Calibri" w:cs="Times New Roman"/>
          <w:i/>
          <w:sz w:val="24"/>
          <w:szCs w:val="24"/>
        </w:rPr>
        <w:t>to do</w:t>
      </w:r>
      <w:r w:rsidRPr="00451F1B">
        <w:rPr>
          <w:rFonts w:ascii="Calibri" w:hAnsi="Calibri" w:cs="Times New Roman"/>
          <w:sz w:val="24"/>
          <w:szCs w:val="24"/>
        </w:rPr>
        <w:t xml:space="preserve"> every good work. Lea and Griffin write, “This extends the Christian’s responsibilities from a mere passive posture (obeying laws) to an active, positive involvement in society.”</w:t>
      </w:r>
      <w:r w:rsidRPr="00451F1B">
        <w:rPr>
          <w:rStyle w:val="FootnoteReference"/>
          <w:rFonts w:ascii="Calibri" w:hAnsi="Calibri" w:cs="Times New Roman"/>
          <w:sz w:val="24"/>
          <w:szCs w:val="24"/>
        </w:rPr>
        <w:footnoteReference w:id="1"/>
      </w:r>
      <w:r w:rsidRPr="00451F1B">
        <w:rPr>
          <w:rFonts w:ascii="Calibri" w:hAnsi="Calibri" w:cs="Times New Roman"/>
          <w:sz w:val="24"/>
          <w:szCs w:val="24"/>
        </w:rPr>
        <w:t xml:space="preserve"> We are called to be in our communities, bringing light to the darkness (Matthew 5:13</w:t>
      </w:r>
      <w:r w:rsidR="00E52663">
        <w:rPr>
          <w:rFonts w:ascii="Calibri" w:hAnsi="Calibri" w:cs="Times New Roman"/>
          <w:sz w:val="24"/>
          <w:szCs w:val="24"/>
        </w:rPr>
        <w:t>–</w:t>
      </w:r>
      <w:r w:rsidRPr="00451F1B">
        <w:rPr>
          <w:rFonts w:ascii="Calibri" w:hAnsi="Calibri" w:cs="Times New Roman"/>
          <w:sz w:val="24"/>
          <w:szCs w:val="24"/>
        </w:rPr>
        <w:t xml:space="preserve">16). </w:t>
      </w:r>
    </w:p>
    <w:p w14:paraId="05A982F1" w14:textId="77777777" w:rsidR="008D5281" w:rsidRPr="00451F1B" w:rsidRDefault="008D5281" w:rsidP="008D5281">
      <w:pPr>
        <w:spacing w:after="0" w:line="240" w:lineRule="auto"/>
        <w:rPr>
          <w:rFonts w:ascii="Calibri" w:hAnsi="Calibri" w:cs="Times New Roman"/>
          <w:sz w:val="24"/>
          <w:szCs w:val="24"/>
        </w:rPr>
      </w:pPr>
    </w:p>
    <w:p w14:paraId="53110A6D" w14:textId="2AF72540" w:rsidR="008D5281" w:rsidRPr="00451F1B" w:rsidRDefault="008D5281" w:rsidP="008D5281">
      <w:pPr>
        <w:spacing w:after="0" w:line="240" w:lineRule="auto"/>
        <w:rPr>
          <w:rFonts w:ascii="Calibri" w:hAnsi="Calibri" w:cs="Times New Roman"/>
          <w:color w:val="000000" w:themeColor="text1"/>
          <w:sz w:val="24"/>
          <w:szCs w:val="24"/>
        </w:rPr>
      </w:pPr>
      <w:r w:rsidRPr="00451F1B">
        <w:rPr>
          <w:rFonts w:ascii="Calibri" w:hAnsi="Calibri" w:cs="Times New Roman"/>
          <w:sz w:val="24"/>
          <w:szCs w:val="24"/>
        </w:rPr>
        <w:t xml:space="preserve">Verse 2 broadens the command to include how believers should treat all people of the outside world, not just authority figures. The objects of the verbs are </w:t>
      </w:r>
      <w:r w:rsidR="00A46195">
        <w:rPr>
          <w:rFonts w:ascii="Calibri" w:hAnsi="Calibri" w:cs="Times New Roman"/>
          <w:sz w:val="24"/>
          <w:szCs w:val="24"/>
        </w:rPr>
        <w:t>“</w:t>
      </w:r>
      <w:r w:rsidRPr="00451F1B">
        <w:rPr>
          <w:rFonts w:ascii="Calibri" w:hAnsi="Calibri" w:cs="Times New Roman"/>
          <w:sz w:val="24"/>
          <w:szCs w:val="24"/>
        </w:rPr>
        <w:t>no one,</w:t>
      </w:r>
      <w:r w:rsidR="00A46195">
        <w:rPr>
          <w:rFonts w:ascii="Calibri" w:hAnsi="Calibri" w:cs="Times New Roman"/>
          <w:sz w:val="24"/>
          <w:szCs w:val="24"/>
        </w:rPr>
        <w:t>”</w:t>
      </w:r>
      <w:r w:rsidR="00A46195" w:rsidRPr="00451F1B">
        <w:rPr>
          <w:rFonts w:ascii="Calibri" w:hAnsi="Calibri" w:cs="Times New Roman"/>
          <w:sz w:val="24"/>
          <w:szCs w:val="24"/>
        </w:rPr>
        <w:t xml:space="preserve"> </w:t>
      </w:r>
      <w:r w:rsidR="00A46195">
        <w:rPr>
          <w:rFonts w:ascii="Calibri" w:hAnsi="Calibri" w:cs="Times New Roman"/>
          <w:sz w:val="24"/>
          <w:szCs w:val="24"/>
        </w:rPr>
        <w:t>“</w:t>
      </w:r>
      <w:r w:rsidRPr="00451F1B">
        <w:rPr>
          <w:rFonts w:ascii="Calibri" w:hAnsi="Calibri" w:cs="Times New Roman"/>
          <w:sz w:val="24"/>
          <w:szCs w:val="24"/>
        </w:rPr>
        <w:t>all,</w:t>
      </w:r>
      <w:r w:rsidR="00A46195">
        <w:rPr>
          <w:rFonts w:ascii="Calibri" w:hAnsi="Calibri" w:cs="Times New Roman"/>
          <w:sz w:val="24"/>
          <w:szCs w:val="24"/>
        </w:rPr>
        <w:t>”</w:t>
      </w:r>
      <w:r w:rsidR="00A46195" w:rsidRPr="00451F1B">
        <w:rPr>
          <w:rFonts w:ascii="Calibri" w:hAnsi="Calibri" w:cs="Times New Roman"/>
          <w:sz w:val="24"/>
          <w:szCs w:val="24"/>
        </w:rPr>
        <w:t xml:space="preserve"> </w:t>
      </w:r>
      <w:r w:rsidRPr="00451F1B">
        <w:rPr>
          <w:rFonts w:ascii="Calibri" w:hAnsi="Calibri" w:cs="Times New Roman"/>
          <w:sz w:val="24"/>
          <w:szCs w:val="24"/>
        </w:rPr>
        <w:t xml:space="preserve">and </w:t>
      </w:r>
      <w:r w:rsidR="00A46195">
        <w:rPr>
          <w:rFonts w:ascii="Calibri" w:hAnsi="Calibri" w:cs="Times New Roman"/>
          <w:sz w:val="24"/>
          <w:szCs w:val="24"/>
        </w:rPr>
        <w:t>“</w:t>
      </w:r>
      <w:r w:rsidRPr="00451F1B">
        <w:rPr>
          <w:rFonts w:ascii="Calibri" w:hAnsi="Calibri" w:cs="Times New Roman"/>
          <w:sz w:val="24"/>
          <w:szCs w:val="24"/>
        </w:rPr>
        <w:t xml:space="preserve">all </w:t>
      </w:r>
      <w:r w:rsidR="00A46195" w:rsidRPr="00451F1B">
        <w:rPr>
          <w:rFonts w:ascii="Calibri" w:hAnsi="Calibri" w:cs="Times New Roman"/>
          <w:color w:val="000000" w:themeColor="text1"/>
          <w:sz w:val="24"/>
          <w:szCs w:val="24"/>
        </w:rPr>
        <w:t>people</w:t>
      </w:r>
      <w:r w:rsidR="00A46195">
        <w:rPr>
          <w:rFonts w:ascii="Calibri" w:hAnsi="Calibri" w:cs="Times New Roman"/>
          <w:color w:val="000000" w:themeColor="text1"/>
          <w:sz w:val="24"/>
          <w:szCs w:val="24"/>
        </w:rPr>
        <w:t>”</w:t>
      </w:r>
      <w:r w:rsidR="00A46195" w:rsidRPr="00451F1B">
        <w:rPr>
          <w:rFonts w:ascii="Calibri" w:hAnsi="Calibri" w:cs="Times New Roman"/>
          <w:color w:val="000000" w:themeColor="text1"/>
          <w:sz w:val="24"/>
          <w:szCs w:val="24"/>
        </w:rPr>
        <w:t xml:space="preserve"> </w:t>
      </w:r>
      <w:r w:rsidRPr="00451F1B">
        <w:rPr>
          <w:rFonts w:ascii="Calibri" w:hAnsi="Calibri" w:cs="Times New Roman"/>
          <w:color w:val="000000" w:themeColor="text1"/>
          <w:sz w:val="24"/>
          <w:szCs w:val="24"/>
        </w:rPr>
        <w:t xml:space="preserve">(v. 2). This is how believers should treat all people of the secular world, similar to what Paul </w:t>
      </w:r>
      <w:r w:rsidRPr="00451F1B">
        <w:rPr>
          <w:rFonts w:ascii="Calibri" w:hAnsi="Calibri" w:cs="Times New Roman"/>
          <w:color w:val="000000" w:themeColor="text1"/>
          <w:sz w:val="24"/>
          <w:szCs w:val="24"/>
        </w:rPr>
        <w:lastRenderedPageBreak/>
        <w:t>commanded in Romans 12:18</w:t>
      </w:r>
      <w:proofErr w:type="gramStart"/>
      <w:r w:rsidR="00A46195">
        <w:rPr>
          <w:rFonts w:ascii="Calibri" w:hAnsi="Calibri" w:cs="Times New Roman"/>
          <w:color w:val="000000" w:themeColor="text1"/>
          <w:sz w:val="24"/>
          <w:szCs w:val="24"/>
        </w:rPr>
        <w:t>—</w:t>
      </w:r>
      <w:r w:rsidRPr="00451F1B">
        <w:rPr>
          <w:rFonts w:ascii="Calibri" w:hAnsi="Calibri" w:cs="Times New Roman"/>
          <w:color w:val="000000" w:themeColor="text1"/>
          <w:sz w:val="24"/>
          <w:szCs w:val="24"/>
        </w:rPr>
        <w:t>“</w:t>
      </w:r>
      <w:proofErr w:type="gramEnd"/>
      <w:r w:rsidRPr="00451F1B">
        <w:rPr>
          <w:rFonts w:ascii="Calibri" w:hAnsi="Calibri" w:cs="Times New Roman"/>
          <w:color w:val="000000" w:themeColor="text1"/>
          <w:sz w:val="24"/>
          <w:szCs w:val="24"/>
          <w:shd w:val="clear" w:color="auto" w:fill="FFFFFF"/>
        </w:rPr>
        <w:t>If possible, so far as it depends on you, live peaceably with all</w:t>
      </w:r>
      <w:r w:rsidRPr="00451F1B">
        <w:rPr>
          <w:rFonts w:ascii="Calibri" w:hAnsi="Calibri" w:cs="Times New Roman"/>
          <w:color w:val="000000" w:themeColor="text1"/>
          <w:sz w:val="24"/>
          <w:szCs w:val="24"/>
        </w:rPr>
        <w:t xml:space="preserve">.” We should be the peacemakers (Matthew 5:9). When believers live in peace with the outside world, it points to Jesus as the Prince of Peace (Isaiah 9:6). Specifically, we live in peace by: </w:t>
      </w:r>
    </w:p>
    <w:p w14:paraId="4FC9DE40" w14:textId="77777777" w:rsidR="008D5281" w:rsidRPr="00451F1B" w:rsidRDefault="008D5281" w:rsidP="008D5281">
      <w:pPr>
        <w:spacing w:after="0" w:line="240" w:lineRule="auto"/>
        <w:rPr>
          <w:rFonts w:ascii="Calibri" w:hAnsi="Calibri" w:cs="Times New Roman"/>
          <w:color w:val="000000" w:themeColor="text1"/>
          <w:sz w:val="24"/>
          <w:szCs w:val="24"/>
        </w:rPr>
      </w:pPr>
    </w:p>
    <w:p w14:paraId="0E60113F" w14:textId="13888779" w:rsidR="008D5281" w:rsidRPr="00451F1B" w:rsidRDefault="008D5281" w:rsidP="003274A2">
      <w:pPr>
        <w:pStyle w:val="ListParagraph"/>
        <w:numPr>
          <w:ilvl w:val="0"/>
          <w:numId w:val="2"/>
        </w:numPr>
        <w:spacing w:after="0" w:line="240" w:lineRule="auto"/>
        <w:rPr>
          <w:rFonts w:ascii="Calibri" w:hAnsi="Calibri" w:cs="Times New Roman"/>
          <w:color w:val="000000" w:themeColor="text1"/>
          <w:sz w:val="24"/>
          <w:szCs w:val="24"/>
        </w:rPr>
      </w:pPr>
      <w:r w:rsidRPr="00451F1B">
        <w:rPr>
          <w:rFonts w:ascii="Calibri" w:hAnsi="Calibri" w:cs="Times New Roman"/>
          <w:color w:val="000000" w:themeColor="text1"/>
          <w:sz w:val="24"/>
          <w:szCs w:val="24"/>
          <w:u w:val="single"/>
        </w:rPr>
        <w:t>Speak evil of no one</w:t>
      </w:r>
      <w:r w:rsidRPr="00451F1B">
        <w:rPr>
          <w:rFonts w:ascii="Calibri" w:hAnsi="Calibri" w:cs="Times New Roman"/>
          <w:color w:val="000000" w:themeColor="text1"/>
          <w:sz w:val="24"/>
          <w:szCs w:val="24"/>
        </w:rPr>
        <w:t xml:space="preserve"> – This is the word </w:t>
      </w:r>
      <w:r w:rsidRPr="0095171F">
        <w:rPr>
          <w:rFonts w:ascii="Calibri" w:hAnsi="Calibri" w:cs="Times New Roman"/>
          <w:i/>
          <w:color w:val="000000" w:themeColor="text1"/>
          <w:sz w:val="24"/>
          <w:szCs w:val="24"/>
        </w:rPr>
        <w:t>blasphem</w:t>
      </w:r>
      <w:r w:rsidR="00A46195" w:rsidRPr="0095171F">
        <w:rPr>
          <w:rFonts w:ascii="Calibri" w:hAnsi="Calibri" w:cs="Times New Roman"/>
          <w:i/>
          <w:color w:val="000000" w:themeColor="text1"/>
          <w:sz w:val="24"/>
          <w:szCs w:val="24"/>
        </w:rPr>
        <w:t>e</w:t>
      </w:r>
      <w:r w:rsidR="00A46195">
        <w:rPr>
          <w:rFonts w:ascii="Calibri" w:hAnsi="Calibri" w:cs="Times New Roman"/>
          <w:color w:val="000000" w:themeColor="text1"/>
          <w:sz w:val="24"/>
          <w:szCs w:val="24"/>
        </w:rPr>
        <w:t>,</w:t>
      </w:r>
      <w:r w:rsidRPr="00451F1B">
        <w:rPr>
          <w:rFonts w:ascii="Calibri" w:hAnsi="Calibri" w:cs="Times New Roman"/>
          <w:color w:val="000000" w:themeColor="text1"/>
          <w:sz w:val="24"/>
          <w:szCs w:val="24"/>
        </w:rPr>
        <w:t xml:space="preserve"> which is typically used of blaspheming God. But because all people are created in the image of God, to speak evil against someone is also to blaspheme.</w:t>
      </w:r>
      <w:r w:rsidRPr="00451F1B">
        <w:rPr>
          <w:rStyle w:val="FootnoteReference"/>
          <w:rFonts w:ascii="Calibri" w:hAnsi="Calibri" w:cs="Times New Roman"/>
          <w:color w:val="000000" w:themeColor="text1"/>
          <w:sz w:val="24"/>
          <w:szCs w:val="24"/>
        </w:rPr>
        <w:footnoteReference w:id="2"/>
      </w:r>
      <w:r w:rsidRPr="00451F1B">
        <w:rPr>
          <w:rFonts w:ascii="Calibri" w:hAnsi="Calibri" w:cs="Times New Roman"/>
          <w:color w:val="000000" w:themeColor="text1"/>
          <w:sz w:val="24"/>
          <w:szCs w:val="24"/>
        </w:rPr>
        <w:t xml:space="preserve"> </w:t>
      </w:r>
    </w:p>
    <w:p w14:paraId="1682691E" w14:textId="23A2BA9E" w:rsidR="008D5281" w:rsidRPr="00451F1B" w:rsidRDefault="008D5281" w:rsidP="003274A2">
      <w:pPr>
        <w:pStyle w:val="ListParagraph"/>
        <w:numPr>
          <w:ilvl w:val="0"/>
          <w:numId w:val="2"/>
        </w:numPr>
        <w:spacing w:after="0" w:line="240" w:lineRule="auto"/>
        <w:rPr>
          <w:rFonts w:ascii="Calibri" w:hAnsi="Calibri" w:cs="Times New Roman"/>
          <w:color w:val="000000" w:themeColor="text1"/>
          <w:sz w:val="24"/>
          <w:szCs w:val="24"/>
        </w:rPr>
      </w:pPr>
      <w:r w:rsidRPr="00451F1B">
        <w:rPr>
          <w:rFonts w:ascii="Calibri" w:hAnsi="Calibri" w:cs="Times New Roman"/>
          <w:color w:val="000000" w:themeColor="text1"/>
          <w:sz w:val="24"/>
          <w:szCs w:val="24"/>
          <w:u w:val="single"/>
        </w:rPr>
        <w:t>Avoid quarreling</w:t>
      </w:r>
      <w:r w:rsidR="00A46195">
        <w:rPr>
          <w:rFonts w:ascii="Calibri" w:hAnsi="Calibri" w:cs="Times New Roman"/>
          <w:color w:val="000000" w:themeColor="text1"/>
          <w:sz w:val="24"/>
          <w:szCs w:val="24"/>
          <w:u w:val="single"/>
        </w:rPr>
        <w:t xml:space="preserve"> </w:t>
      </w:r>
      <w:r w:rsidRPr="00451F1B">
        <w:rPr>
          <w:rFonts w:ascii="Calibri" w:hAnsi="Calibri" w:cs="Times New Roman"/>
          <w:color w:val="000000" w:themeColor="text1"/>
          <w:sz w:val="24"/>
          <w:szCs w:val="24"/>
          <w:u w:val="single"/>
        </w:rPr>
        <w:t>… Be gentle</w:t>
      </w:r>
      <w:r w:rsidRPr="00451F1B">
        <w:rPr>
          <w:rFonts w:ascii="Calibri" w:hAnsi="Calibri" w:cs="Times New Roman"/>
          <w:color w:val="000000" w:themeColor="text1"/>
          <w:sz w:val="24"/>
          <w:szCs w:val="24"/>
        </w:rPr>
        <w:t xml:space="preserve"> – In the Greek, these two verbs go together</w:t>
      </w:r>
      <w:r w:rsidR="00A46195">
        <w:rPr>
          <w:rFonts w:ascii="Calibri" w:hAnsi="Calibri" w:cs="Times New Roman"/>
          <w:color w:val="000000" w:themeColor="text1"/>
          <w:sz w:val="24"/>
          <w:szCs w:val="24"/>
        </w:rPr>
        <w:t>,</w:t>
      </w:r>
      <w:r w:rsidRPr="00451F1B">
        <w:rPr>
          <w:rFonts w:ascii="Calibri" w:hAnsi="Calibri" w:cs="Times New Roman"/>
          <w:color w:val="000000" w:themeColor="text1"/>
          <w:sz w:val="24"/>
          <w:szCs w:val="24"/>
        </w:rPr>
        <w:t xml:space="preserve"> and they have another object</w:t>
      </w:r>
      <w:proofErr w:type="gramStart"/>
      <w:r w:rsidR="00A46195">
        <w:rPr>
          <w:rFonts w:ascii="Calibri" w:hAnsi="Calibri" w:cs="Times New Roman"/>
          <w:color w:val="000000" w:themeColor="text1"/>
          <w:sz w:val="24"/>
          <w:szCs w:val="24"/>
        </w:rPr>
        <w:t>—</w:t>
      </w:r>
      <w:r w:rsidRPr="00451F1B">
        <w:rPr>
          <w:rFonts w:ascii="Calibri" w:hAnsi="Calibri" w:cs="Times New Roman"/>
          <w:color w:val="000000" w:themeColor="text1"/>
          <w:sz w:val="24"/>
          <w:szCs w:val="24"/>
        </w:rPr>
        <w:t>“</w:t>
      </w:r>
      <w:proofErr w:type="gramEnd"/>
      <w:r w:rsidRPr="00451F1B">
        <w:rPr>
          <w:rFonts w:ascii="Calibri" w:hAnsi="Calibri" w:cs="Times New Roman"/>
          <w:color w:val="000000" w:themeColor="text1"/>
          <w:sz w:val="24"/>
          <w:szCs w:val="24"/>
        </w:rPr>
        <w:t>to all”</w:t>
      </w:r>
      <w:r w:rsidR="00A46195">
        <w:rPr>
          <w:rFonts w:ascii="Calibri" w:hAnsi="Calibri" w:cs="Times New Roman"/>
          <w:color w:val="000000" w:themeColor="text1"/>
          <w:sz w:val="24"/>
          <w:szCs w:val="24"/>
        </w:rPr>
        <w:t>—that</w:t>
      </w:r>
      <w:r w:rsidRPr="00451F1B">
        <w:rPr>
          <w:rFonts w:ascii="Calibri" w:hAnsi="Calibri" w:cs="Times New Roman"/>
          <w:color w:val="000000" w:themeColor="text1"/>
          <w:sz w:val="24"/>
          <w:szCs w:val="24"/>
        </w:rPr>
        <w:t xml:space="preserve"> is left out of the ESV translation. It more literally reads, “be peaceable and gentle to all.”</w:t>
      </w:r>
      <w:r w:rsidRPr="00451F1B">
        <w:rPr>
          <w:rStyle w:val="FootnoteReference"/>
          <w:rFonts w:ascii="Calibri" w:hAnsi="Calibri" w:cs="Times New Roman"/>
          <w:color w:val="000000" w:themeColor="text1"/>
          <w:sz w:val="24"/>
          <w:szCs w:val="24"/>
        </w:rPr>
        <w:footnoteReference w:id="3"/>
      </w:r>
    </w:p>
    <w:p w14:paraId="24076576" w14:textId="41E66B1B" w:rsidR="008D5281" w:rsidRPr="00451F1B" w:rsidRDefault="008D5281" w:rsidP="003274A2">
      <w:pPr>
        <w:pStyle w:val="ListParagraph"/>
        <w:numPr>
          <w:ilvl w:val="0"/>
          <w:numId w:val="2"/>
        </w:numPr>
        <w:spacing w:after="0" w:line="240" w:lineRule="auto"/>
        <w:rPr>
          <w:rFonts w:ascii="Calibri" w:hAnsi="Calibri" w:cs="Times New Roman"/>
          <w:color w:val="000000" w:themeColor="text1"/>
          <w:sz w:val="24"/>
          <w:szCs w:val="24"/>
        </w:rPr>
      </w:pPr>
      <w:r w:rsidRPr="00451F1B">
        <w:rPr>
          <w:rFonts w:ascii="Calibri" w:hAnsi="Calibri" w:cs="Times New Roman"/>
          <w:color w:val="000000" w:themeColor="text1"/>
          <w:sz w:val="24"/>
          <w:szCs w:val="24"/>
          <w:u w:val="single"/>
        </w:rPr>
        <w:t>Show perfect courtesy</w:t>
      </w:r>
      <w:r w:rsidRPr="00451F1B">
        <w:rPr>
          <w:rFonts w:ascii="Calibri" w:hAnsi="Calibri" w:cs="Times New Roman"/>
          <w:color w:val="000000" w:themeColor="text1"/>
          <w:sz w:val="24"/>
          <w:szCs w:val="24"/>
        </w:rPr>
        <w:t xml:space="preserve"> –The phrase more literally means </w:t>
      </w:r>
      <w:r w:rsidR="00A46195">
        <w:rPr>
          <w:rFonts w:ascii="Calibri" w:hAnsi="Calibri" w:cs="Times New Roman"/>
          <w:color w:val="000000" w:themeColor="text1"/>
          <w:sz w:val="24"/>
          <w:szCs w:val="24"/>
        </w:rPr>
        <w:t>“</w:t>
      </w:r>
      <w:r w:rsidRPr="00451F1B">
        <w:rPr>
          <w:rFonts w:ascii="Calibri" w:hAnsi="Calibri" w:cs="Times New Roman"/>
          <w:color w:val="000000" w:themeColor="text1"/>
          <w:sz w:val="24"/>
          <w:szCs w:val="24"/>
        </w:rPr>
        <w:t>showing humility toward all,” which would point to our lives as a reflection of Christ’s humility (Philippians 2:6</w:t>
      </w:r>
      <w:r w:rsidR="00E52663">
        <w:rPr>
          <w:rFonts w:ascii="Calibri" w:hAnsi="Calibri" w:cs="Times New Roman"/>
          <w:color w:val="000000" w:themeColor="text1"/>
          <w:sz w:val="24"/>
          <w:szCs w:val="24"/>
        </w:rPr>
        <w:t>–</w:t>
      </w:r>
      <w:r w:rsidRPr="00451F1B">
        <w:rPr>
          <w:rFonts w:ascii="Calibri" w:hAnsi="Calibri" w:cs="Times New Roman"/>
          <w:color w:val="000000" w:themeColor="text1"/>
          <w:sz w:val="24"/>
          <w:szCs w:val="24"/>
        </w:rPr>
        <w:t xml:space="preserve">8). </w:t>
      </w:r>
    </w:p>
    <w:p w14:paraId="4ACC373C" w14:textId="77777777" w:rsidR="008D5281" w:rsidRPr="00451F1B" w:rsidRDefault="008D5281" w:rsidP="008D5281">
      <w:pPr>
        <w:spacing w:after="0" w:line="240" w:lineRule="auto"/>
        <w:rPr>
          <w:rFonts w:ascii="Calibri" w:hAnsi="Calibri" w:cs="Times New Roman"/>
          <w:color w:val="000000" w:themeColor="text1"/>
          <w:sz w:val="24"/>
          <w:szCs w:val="24"/>
        </w:rPr>
      </w:pPr>
    </w:p>
    <w:p w14:paraId="176FCAB2" w14:textId="245AAD05"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Grammatically, this last phrase reads like a summary of the ones before it. If we live in humility toward all people, we will speak evil of no one and be peaceable and gentle to all. As we learned in our lessons on Philippians 2, humility means putting others’ needs ahead of your own. It doesn’t mean </w:t>
      </w:r>
      <w:r w:rsidRPr="0095171F">
        <w:rPr>
          <w:rFonts w:ascii="Calibri" w:hAnsi="Calibri" w:cs="Times New Roman"/>
          <w:i/>
          <w:sz w:val="24"/>
          <w:szCs w:val="24"/>
        </w:rPr>
        <w:t>thinking less of yourself</w:t>
      </w:r>
      <w:r w:rsidR="00201A4C">
        <w:rPr>
          <w:rFonts w:ascii="Calibri" w:hAnsi="Calibri" w:cs="Times New Roman"/>
          <w:sz w:val="24"/>
          <w:szCs w:val="24"/>
        </w:rPr>
        <w:t>;</w:t>
      </w:r>
      <w:r w:rsidRPr="00451F1B">
        <w:rPr>
          <w:rFonts w:ascii="Calibri" w:hAnsi="Calibri" w:cs="Times New Roman"/>
          <w:sz w:val="24"/>
          <w:szCs w:val="24"/>
        </w:rPr>
        <w:t xml:space="preserve"> it means </w:t>
      </w:r>
      <w:r w:rsidRPr="0095171F">
        <w:rPr>
          <w:rFonts w:ascii="Calibri" w:hAnsi="Calibri" w:cs="Times New Roman"/>
          <w:i/>
          <w:sz w:val="24"/>
          <w:szCs w:val="24"/>
        </w:rPr>
        <w:t>thinking of yourself less</w:t>
      </w:r>
      <w:r w:rsidRPr="00451F1B">
        <w:rPr>
          <w:rFonts w:ascii="Calibri" w:hAnsi="Calibri" w:cs="Times New Roman"/>
          <w:sz w:val="24"/>
          <w:szCs w:val="24"/>
        </w:rPr>
        <w:t xml:space="preserve">. Here, Paul tells Titus and the Cretan church that this doesn’t just mean the way we live with each other in Christian community, but the way we live with the outside world. If we are consistently putting others’ needs ahead of our own, we will be at peace with them. </w:t>
      </w:r>
    </w:p>
    <w:p w14:paraId="36BFD699" w14:textId="77777777" w:rsidR="008D5281" w:rsidRPr="00451F1B" w:rsidRDefault="008D5281" w:rsidP="008D5281">
      <w:pPr>
        <w:spacing w:after="0" w:line="240" w:lineRule="auto"/>
        <w:rPr>
          <w:rFonts w:ascii="Calibri" w:hAnsi="Calibri" w:cs="Times New Roman"/>
          <w:sz w:val="24"/>
          <w:szCs w:val="24"/>
        </w:rPr>
      </w:pPr>
    </w:p>
    <w:p w14:paraId="78986D71" w14:textId="761FDC45"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Humility means when we’re frustrated with someone, instead of speaking evil about </w:t>
      </w:r>
      <w:r w:rsidR="00433D35">
        <w:rPr>
          <w:rFonts w:ascii="Calibri" w:hAnsi="Calibri" w:cs="Times New Roman"/>
          <w:sz w:val="24"/>
          <w:szCs w:val="24"/>
        </w:rPr>
        <w:t>the person</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or getting into a fight (v. 2), we put ourselves in </w:t>
      </w:r>
      <w:r w:rsidR="00433D35">
        <w:rPr>
          <w:rFonts w:ascii="Calibri" w:hAnsi="Calibri" w:cs="Times New Roman"/>
          <w:sz w:val="24"/>
          <w:szCs w:val="24"/>
        </w:rPr>
        <w:t>that person’s</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shoes. What </w:t>
      </w:r>
      <w:r w:rsidR="00433D35">
        <w:rPr>
          <w:rFonts w:ascii="Calibri" w:hAnsi="Calibri" w:cs="Times New Roman"/>
          <w:sz w:val="24"/>
          <w:szCs w:val="24"/>
        </w:rPr>
        <w:t>is she</w:t>
      </w:r>
      <w:r w:rsidRPr="00451F1B">
        <w:rPr>
          <w:rFonts w:ascii="Calibri" w:hAnsi="Calibri" w:cs="Times New Roman"/>
          <w:sz w:val="24"/>
          <w:szCs w:val="24"/>
        </w:rPr>
        <w:t xml:space="preserve"> going through that would make </w:t>
      </w:r>
      <w:r w:rsidR="00433D35">
        <w:rPr>
          <w:rFonts w:ascii="Calibri" w:hAnsi="Calibri" w:cs="Times New Roman"/>
          <w:sz w:val="24"/>
          <w:szCs w:val="24"/>
        </w:rPr>
        <w:t>her</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act the way they do? Maybe </w:t>
      </w:r>
      <w:r w:rsidR="00433D35">
        <w:rPr>
          <w:rFonts w:ascii="Calibri" w:hAnsi="Calibri" w:cs="Times New Roman"/>
          <w:sz w:val="24"/>
          <w:szCs w:val="24"/>
        </w:rPr>
        <w:t>she is</w:t>
      </w:r>
      <w:r w:rsidRPr="00451F1B">
        <w:rPr>
          <w:rFonts w:ascii="Calibri" w:hAnsi="Calibri" w:cs="Times New Roman"/>
          <w:sz w:val="24"/>
          <w:szCs w:val="24"/>
        </w:rPr>
        <w:t xml:space="preserve"> going through a really difficult time, maybe </w:t>
      </w:r>
      <w:r w:rsidR="00433D35">
        <w:rPr>
          <w:rFonts w:ascii="Calibri" w:hAnsi="Calibri" w:cs="Times New Roman"/>
          <w:sz w:val="24"/>
          <w:szCs w:val="24"/>
        </w:rPr>
        <w:t>she has</w:t>
      </w:r>
      <w:r w:rsidRPr="00451F1B">
        <w:rPr>
          <w:rFonts w:ascii="Calibri" w:hAnsi="Calibri" w:cs="Times New Roman"/>
          <w:sz w:val="24"/>
          <w:szCs w:val="24"/>
        </w:rPr>
        <w:t xml:space="preserve"> a</w:t>
      </w:r>
      <w:r w:rsidR="00433D35">
        <w:rPr>
          <w:rFonts w:ascii="Calibri" w:hAnsi="Calibri" w:cs="Times New Roman"/>
          <w:sz w:val="24"/>
          <w:szCs w:val="24"/>
        </w:rPr>
        <w:t>n</w:t>
      </w:r>
      <w:r w:rsidRPr="00451F1B">
        <w:rPr>
          <w:rFonts w:ascii="Calibri" w:hAnsi="Calibri" w:cs="Times New Roman"/>
          <w:sz w:val="24"/>
          <w:szCs w:val="24"/>
        </w:rPr>
        <w:t xml:space="preserve"> unhappy life, maybe </w:t>
      </w:r>
      <w:r w:rsidR="00433D35">
        <w:rPr>
          <w:rFonts w:ascii="Calibri" w:hAnsi="Calibri" w:cs="Times New Roman"/>
          <w:sz w:val="24"/>
          <w:szCs w:val="24"/>
        </w:rPr>
        <w:t>she</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simply </w:t>
      </w:r>
      <w:r w:rsidR="00433D35">
        <w:rPr>
          <w:rFonts w:ascii="Calibri" w:hAnsi="Calibri" w:cs="Times New Roman"/>
          <w:sz w:val="24"/>
          <w:szCs w:val="24"/>
        </w:rPr>
        <w:t>doesn’t</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know the joy of Jesus </w:t>
      </w:r>
      <w:r w:rsidR="00201A4C">
        <w:rPr>
          <w:rFonts w:ascii="Calibri" w:hAnsi="Calibri" w:cs="Times New Roman"/>
          <w:sz w:val="24"/>
          <w:szCs w:val="24"/>
        </w:rPr>
        <w:t>as</w:t>
      </w:r>
      <w:r w:rsidR="00201A4C" w:rsidRPr="00451F1B">
        <w:rPr>
          <w:rFonts w:ascii="Calibri" w:hAnsi="Calibri" w:cs="Times New Roman"/>
          <w:sz w:val="24"/>
          <w:szCs w:val="24"/>
        </w:rPr>
        <w:t xml:space="preserve"> </w:t>
      </w:r>
      <w:r w:rsidRPr="00451F1B">
        <w:rPr>
          <w:rFonts w:ascii="Calibri" w:hAnsi="Calibri" w:cs="Times New Roman"/>
          <w:sz w:val="24"/>
          <w:szCs w:val="24"/>
        </w:rPr>
        <w:t xml:space="preserve">you do. How can you help shine some light into </w:t>
      </w:r>
      <w:r w:rsidR="00433D35">
        <w:rPr>
          <w:rFonts w:ascii="Calibri" w:hAnsi="Calibri" w:cs="Times New Roman"/>
          <w:sz w:val="24"/>
          <w:szCs w:val="24"/>
        </w:rPr>
        <w:t>this person’s</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life instead of grumbling about </w:t>
      </w:r>
      <w:r w:rsidR="00433D35">
        <w:rPr>
          <w:rFonts w:ascii="Calibri" w:hAnsi="Calibri" w:cs="Times New Roman"/>
          <w:sz w:val="24"/>
          <w:szCs w:val="24"/>
        </w:rPr>
        <w:t>her</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or spreading gossip or fighting? </w:t>
      </w:r>
    </w:p>
    <w:p w14:paraId="0AAB7B4B" w14:textId="77777777" w:rsidR="008D5281" w:rsidRPr="00451F1B" w:rsidRDefault="008D5281" w:rsidP="008D5281">
      <w:pPr>
        <w:spacing w:after="0" w:line="240" w:lineRule="auto"/>
        <w:rPr>
          <w:rFonts w:ascii="Calibri" w:hAnsi="Calibri" w:cs="Times New Roman"/>
          <w:sz w:val="24"/>
          <w:szCs w:val="24"/>
        </w:rPr>
      </w:pPr>
    </w:p>
    <w:p w14:paraId="6FA5ADCE" w14:textId="4DE38E2A"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As believers, we know we shouldn’t be the ones starting gossip about someone or starting a fight. But it can be so easy to get caught up in it when someone else starts it. But imagine what kind of witness for Christ it would be if you refused to </w:t>
      </w:r>
      <w:r w:rsidR="00433D35">
        <w:rPr>
          <w:rFonts w:ascii="Calibri" w:hAnsi="Calibri" w:cs="Times New Roman"/>
          <w:sz w:val="24"/>
          <w:szCs w:val="24"/>
        </w:rPr>
        <w:t>take</w:t>
      </w:r>
      <w:r w:rsidRPr="00451F1B">
        <w:rPr>
          <w:rFonts w:ascii="Calibri" w:hAnsi="Calibri" w:cs="Times New Roman"/>
          <w:sz w:val="24"/>
          <w:szCs w:val="24"/>
        </w:rPr>
        <w:t xml:space="preserve"> part </w:t>
      </w:r>
      <w:r w:rsidR="00433D35">
        <w:rPr>
          <w:rFonts w:ascii="Calibri" w:hAnsi="Calibri" w:cs="Times New Roman"/>
          <w:sz w:val="24"/>
          <w:szCs w:val="24"/>
        </w:rPr>
        <w:t>in</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the gossip around you? What if you just said kindly, not in a judgmental way about those who are gossiping, “I don’t want to speak ill of anyone”? And then maybe even saying something nice about that person? How would that change the environment of your workplace or your neighborhood? What would it show them about Jesus? </w:t>
      </w:r>
    </w:p>
    <w:p w14:paraId="4209B591" w14:textId="77777777" w:rsidR="008D5281" w:rsidRPr="00451F1B" w:rsidRDefault="008D5281" w:rsidP="008D5281">
      <w:pPr>
        <w:spacing w:after="0" w:line="240" w:lineRule="auto"/>
        <w:rPr>
          <w:rFonts w:ascii="Calibri" w:hAnsi="Calibri" w:cs="Times New Roman"/>
          <w:sz w:val="24"/>
          <w:szCs w:val="24"/>
        </w:rPr>
      </w:pPr>
    </w:p>
    <w:p w14:paraId="09874DBA" w14:textId="1AFAFE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Imagine the same for a situation when someone tries to pick a fight with you. What if you just don’t take the bait? What if you calmly just said, “I don’t want to fight about this with you” or just walked away? What if you said, “I am happy to discuss this and I want to hear your side, but I don’t want to fight.” And then you </w:t>
      </w:r>
      <w:proofErr w:type="gramStart"/>
      <w:r w:rsidRPr="00451F1B">
        <w:rPr>
          <w:rFonts w:ascii="Calibri" w:hAnsi="Calibri" w:cs="Times New Roman"/>
          <w:i/>
          <w:sz w:val="24"/>
          <w:szCs w:val="24"/>
        </w:rPr>
        <w:t>actually</w:t>
      </w:r>
      <w:r w:rsidRPr="00451F1B">
        <w:rPr>
          <w:rFonts w:ascii="Calibri" w:hAnsi="Calibri" w:cs="Times New Roman"/>
          <w:sz w:val="24"/>
          <w:szCs w:val="24"/>
        </w:rPr>
        <w:t xml:space="preserve"> </w:t>
      </w:r>
      <w:r w:rsidRPr="00451F1B">
        <w:rPr>
          <w:rFonts w:ascii="Calibri" w:hAnsi="Calibri" w:cs="Times New Roman"/>
          <w:i/>
          <w:sz w:val="24"/>
          <w:szCs w:val="24"/>
        </w:rPr>
        <w:t>listened</w:t>
      </w:r>
      <w:proofErr w:type="gramEnd"/>
      <w:r w:rsidRPr="00451F1B">
        <w:rPr>
          <w:rFonts w:ascii="Calibri" w:hAnsi="Calibri" w:cs="Times New Roman"/>
          <w:sz w:val="24"/>
          <w:szCs w:val="24"/>
        </w:rPr>
        <w:t xml:space="preserve"> to </w:t>
      </w:r>
      <w:r w:rsidR="00433D35">
        <w:rPr>
          <w:rFonts w:ascii="Calibri" w:hAnsi="Calibri" w:cs="Times New Roman"/>
          <w:sz w:val="24"/>
          <w:szCs w:val="24"/>
        </w:rPr>
        <w:t>that person’s</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side. What if you even </w:t>
      </w:r>
      <w:r w:rsidRPr="00451F1B">
        <w:rPr>
          <w:rFonts w:ascii="Calibri" w:hAnsi="Calibri" w:cs="Times New Roman"/>
          <w:sz w:val="24"/>
          <w:szCs w:val="24"/>
        </w:rPr>
        <w:lastRenderedPageBreak/>
        <w:t xml:space="preserve">offered to help </w:t>
      </w:r>
      <w:r w:rsidR="00433D35">
        <w:rPr>
          <w:rFonts w:ascii="Calibri" w:hAnsi="Calibri" w:cs="Times New Roman"/>
          <w:sz w:val="24"/>
          <w:szCs w:val="24"/>
        </w:rPr>
        <w:t>him</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or did something nice for </w:t>
      </w:r>
      <w:r w:rsidR="001B662F">
        <w:rPr>
          <w:rFonts w:ascii="Calibri" w:hAnsi="Calibri" w:cs="Times New Roman"/>
          <w:sz w:val="24"/>
          <w:szCs w:val="24"/>
        </w:rPr>
        <w:t>him</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instead of fighting? How would </w:t>
      </w:r>
      <w:r w:rsidR="00433D35">
        <w:rPr>
          <w:rFonts w:ascii="Calibri" w:hAnsi="Calibri" w:cs="Times New Roman"/>
          <w:sz w:val="24"/>
          <w:szCs w:val="24"/>
        </w:rPr>
        <w:t>it</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change that person’s attitude? What would it show </w:t>
      </w:r>
      <w:r w:rsidR="00433D35">
        <w:rPr>
          <w:rFonts w:ascii="Calibri" w:hAnsi="Calibri" w:cs="Times New Roman"/>
          <w:sz w:val="24"/>
          <w:szCs w:val="24"/>
        </w:rPr>
        <w:t>him</w:t>
      </w:r>
      <w:r w:rsidR="00433D35" w:rsidRPr="00451F1B">
        <w:rPr>
          <w:rFonts w:ascii="Calibri" w:hAnsi="Calibri" w:cs="Times New Roman"/>
          <w:sz w:val="24"/>
          <w:szCs w:val="24"/>
        </w:rPr>
        <w:t xml:space="preserve"> </w:t>
      </w:r>
      <w:r w:rsidRPr="00451F1B">
        <w:rPr>
          <w:rFonts w:ascii="Calibri" w:hAnsi="Calibri" w:cs="Times New Roman"/>
          <w:sz w:val="24"/>
          <w:szCs w:val="24"/>
        </w:rPr>
        <w:t xml:space="preserve">about Jesus? </w:t>
      </w:r>
    </w:p>
    <w:p w14:paraId="26BD8814" w14:textId="77777777" w:rsidR="008D5281" w:rsidRPr="00451F1B" w:rsidRDefault="008D5281" w:rsidP="008D5281">
      <w:pPr>
        <w:spacing w:after="0" w:line="240" w:lineRule="auto"/>
        <w:rPr>
          <w:rFonts w:ascii="Calibri" w:hAnsi="Calibri" w:cs="Times New Roman"/>
          <w:sz w:val="24"/>
          <w:szCs w:val="24"/>
        </w:rPr>
      </w:pPr>
    </w:p>
    <w:p w14:paraId="501A20E3" w14:textId="3D400966"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should you do when someone is driving you crazy and you really want to say bad things about </w:t>
      </w:r>
      <w:r w:rsidR="0087660D">
        <w:rPr>
          <w:rFonts w:ascii="Calibri" w:hAnsi="Calibri" w:cs="Times New Roman"/>
          <w:b/>
          <w:i/>
          <w:sz w:val="24"/>
          <w:szCs w:val="24"/>
        </w:rPr>
        <w:t>that person</w:t>
      </w:r>
      <w:r w:rsidRPr="008D5281">
        <w:rPr>
          <w:rFonts w:ascii="Calibri" w:hAnsi="Calibri" w:cs="Times New Roman"/>
          <w:b/>
          <w:i/>
          <w:sz w:val="24"/>
          <w:szCs w:val="24"/>
        </w:rPr>
        <w:t xml:space="preserve">? </w:t>
      </w:r>
    </w:p>
    <w:p w14:paraId="77A5B6CD" w14:textId="77777777" w:rsidR="008D5281" w:rsidRPr="008D5281" w:rsidRDefault="008D5281" w:rsidP="008D5281">
      <w:pPr>
        <w:spacing w:after="0" w:line="240" w:lineRule="auto"/>
        <w:rPr>
          <w:rFonts w:ascii="Calibri" w:hAnsi="Calibri" w:cs="Times New Roman"/>
          <w:b/>
          <w:i/>
          <w:sz w:val="24"/>
          <w:szCs w:val="24"/>
        </w:rPr>
      </w:pPr>
    </w:p>
    <w:p w14:paraId="156C7218"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should you do when someone around you starts gossiping? </w:t>
      </w:r>
    </w:p>
    <w:p w14:paraId="2B62D314" w14:textId="77777777" w:rsidR="008D5281" w:rsidRPr="008D5281" w:rsidRDefault="008D5281" w:rsidP="008D5281">
      <w:pPr>
        <w:spacing w:after="0" w:line="240" w:lineRule="auto"/>
        <w:rPr>
          <w:rFonts w:ascii="Calibri" w:hAnsi="Calibri" w:cs="Times New Roman"/>
          <w:b/>
          <w:i/>
          <w:sz w:val="24"/>
          <w:szCs w:val="24"/>
        </w:rPr>
      </w:pPr>
    </w:p>
    <w:p w14:paraId="7C61BD16"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should you do when someone tries to pick a fight with you? </w:t>
      </w:r>
    </w:p>
    <w:p w14:paraId="094882CE" w14:textId="77777777" w:rsidR="008D5281" w:rsidRPr="008D5281" w:rsidRDefault="008D5281" w:rsidP="008D5281">
      <w:pPr>
        <w:spacing w:after="0" w:line="240" w:lineRule="auto"/>
        <w:rPr>
          <w:rFonts w:ascii="Calibri" w:hAnsi="Calibri" w:cs="Times New Roman"/>
          <w:b/>
          <w:i/>
          <w:sz w:val="24"/>
          <w:szCs w:val="24"/>
        </w:rPr>
      </w:pPr>
    </w:p>
    <w:p w14:paraId="4C9FE1F0" w14:textId="5CB566B2"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When someone is mistreating you, how can you live peaceably with </w:t>
      </w:r>
      <w:r w:rsidR="00433D35">
        <w:rPr>
          <w:rFonts w:ascii="Calibri" w:hAnsi="Calibri" w:cs="Times New Roman"/>
          <w:b/>
          <w:i/>
          <w:sz w:val="24"/>
          <w:szCs w:val="24"/>
        </w:rPr>
        <w:t>that person</w:t>
      </w:r>
      <w:r w:rsidR="00433D35" w:rsidRPr="008D5281">
        <w:rPr>
          <w:rFonts w:ascii="Calibri" w:hAnsi="Calibri" w:cs="Times New Roman"/>
          <w:b/>
          <w:i/>
          <w:sz w:val="24"/>
          <w:szCs w:val="24"/>
        </w:rPr>
        <w:t xml:space="preserve"> </w:t>
      </w:r>
      <w:r w:rsidRPr="008D5281">
        <w:rPr>
          <w:rFonts w:ascii="Calibri" w:hAnsi="Calibri" w:cs="Times New Roman"/>
          <w:b/>
          <w:i/>
          <w:sz w:val="24"/>
          <w:szCs w:val="24"/>
        </w:rPr>
        <w:t xml:space="preserve">without getting treated as a doormat? </w:t>
      </w:r>
    </w:p>
    <w:p w14:paraId="4C42C24D" w14:textId="77777777" w:rsidR="003B1096" w:rsidRPr="00E80990" w:rsidRDefault="003B1096" w:rsidP="003B1096">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6CD4D677" w:rsidR="003B2B4B" w:rsidRPr="00E80990" w:rsidRDefault="008D5281" w:rsidP="003B1096">
      <w:pPr>
        <w:spacing w:after="0"/>
        <w:rPr>
          <w:rFonts w:ascii="Calibri" w:hAnsi="Calibri"/>
          <w:b/>
          <w:sz w:val="24"/>
          <w:szCs w:val="24"/>
        </w:rPr>
      </w:pPr>
      <w:r>
        <w:rPr>
          <w:rFonts w:ascii="Calibri" w:hAnsi="Calibri"/>
          <w:b/>
          <w:sz w:val="24"/>
          <w:szCs w:val="24"/>
        </w:rPr>
        <w:t>Titus 3:3</w:t>
      </w:r>
      <w:r w:rsidR="00E52663">
        <w:rPr>
          <w:rFonts w:ascii="Calibri" w:hAnsi="Calibri"/>
          <w:b/>
          <w:sz w:val="24"/>
          <w:szCs w:val="24"/>
        </w:rPr>
        <w:t>–</w:t>
      </w:r>
      <w:r>
        <w:rPr>
          <w:rFonts w:ascii="Calibri" w:hAnsi="Calibri"/>
          <w:b/>
          <w:sz w:val="24"/>
          <w:szCs w:val="24"/>
        </w:rPr>
        <w:t>7</w:t>
      </w:r>
      <w:r w:rsidR="003B2B4B" w:rsidRPr="00E80990">
        <w:rPr>
          <w:rFonts w:ascii="Calibri" w:hAnsi="Calibri"/>
          <w:b/>
          <w:sz w:val="24"/>
          <w:szCs w:val="24"/>
        </w:rPr>
        <w:t xml:space="preserve"> [Read]</w:t>
      </w:r>
    </w:p>
    <w:p w14:paraId="2A813555" w14:textId="6C878257" w:rsidR="00466B3A" w:rsidRDefault="001A4974" w:rsidP="00466B3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8D5281" w:rsidRPr="00451F1B">
        <w:rPr>
          <w:rFonts w:ascii="Calibri" w:hAnsi="Calibri" w:cs="Times New Roman"/>
          <w:sz w:val="24"/>
          <w:szCs w:val="24"/>
        </w:rPr>
        <w:t>God saved us not by our works, but by His mercy. He justified us, washed us, and regenerated us in the Holy Spirit.</w:t>
      </w:r>
    </w:p>
    <w:p w14:paraId="304EBF1C"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Why is it important to know that our good works don’t save us? </w:t>
      </w:r>
    </w:p>
    <w:p w14:paraId="2837B7DE" w14:textId="77777777" w:rsidR="008D5281" w:rsidRPr="008D5281" w:rsidRDefault="008D5281" w:rsidP="008D5281">
      <w:pPr>
        <w:spacing w:after="0" w:line="240" w:lineRule="auto"/>
        <w:rPr>
          <w:rFonts w:ascii="Calibri" w:hAnsi="Calibri" w:cs="Times New Roman"/>
          <w:b/>
          <w:i/>
          <w:sz w:val="24"/>
          <w:szCs w:val="24"/>
        </w:rPr>
      </w:pPr>
    </w:p>
    <w:p w14:paraId="58066A70"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Why should we do good works, then, if they don’t save us? </w:t>
      </w:r>
    </w:p>
    <w:p w14:paraId="7C95980F" w14:textId="77777777" w:rsidR="008D5281" w:rsidRPr="008D5281" w:rsidRDefault="008D5281" w:rsidP="008D5281">
      <w:pPr>
        <w:spacing w:after="0" w:line="240" w:lineRule="auto"/>
        <w:rPr>
          <w:rFonts w:ascii="Calibri" w:hAnsi="Calibri" w:cs="Times New Roman"/>
          <w:b/>
          <w:i/>
          <w:sz w:val="24"/>
          <w:szCs w:val="24"/>
        </w:rPr>
      </w:pPr>
    </w:p>
    <w:p w14:paraId="092E3FA7"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does it mean to live by the regeneration and renewal of the Holy Spirit? </w:t>
      </w:r>
    </w:p>
    <w:p w14:paraId="4E4CB1E6" w14:textId="77777777" w:rsidR="008D5281" w:rsidRPr="00451F1B" w:rsidRDefault="008D5281" w:rsidP="008D5281">
      <w:pPr>
        <w:spacing w:after="0" w:line="240" w:lineRule="auto"/>
        <w:rPr>
          <w:rFonts w:ascii="Calibri" w:hAnsi="Calibri" w:cs="Times New Roman"/>
          <w:sz w:val="24"/>
          <w:szCs w:val="24"/>
        </w:rPr>
      </w:pPr>
    </w:p>
    <w:p w14:paraId="6F51A24A"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Here Paul restates the theological basis for our goods works from chapter 2. The interplay of faith and works has been a theological debate for all of church history. It is discussed in the New Testament so much because it is something that many people have misunderstood, in that first generation of believers and every generation since. So much so that some theologians have argued that Paul and James contradict each other on the issue of justification by faith.</w:t>
      </w:r>
      <w:r w:rsidRPr="00451F1B">
        <w:rPr>
          <w:rStyle w:val="FootnoteReference"/>
          <w:rFonts w:ascii="Calibri" w:hAnsi="Calibri" w:cs="Times New Roman"/>
          <w:sz w:val="24"/>
          <w:szCs w:val="24"/>
        </w:rPr>
        <w:footnoteReference w:id="4"/>
      </w:r>
      <w:r w:rsidRPr="00451F1B">
        <w:rPr>
          <w:rFonts w:ascii="Calibri" w:hAnsi="Calibri" w:cs="Times New Roman"/>
          <w:sz w:val="24"/>
          <w:szCs w:val="24"/>
        </w:rPr>
        <w:t xml:space="preserve"> After all, James says: “You see that a person is considered righteous by works and not by faith alone” (James 2:24). But if we read that verse in context, we can see that James isn’t saying it is our works that save us, but that faith isn’t really faith if it does not show itself in works. “Faith, by itself if it does not have works, is dead” (James 2:17). It is still faith that saves, but faith devoid of works isn’t real faith at all. And therefore, cannot save. </w:t>
      </w:r>
    </w:p>
    <w:p w14:paraId="29CBD3A4" w14:textId="77777777" w:rsidR="008D5281" w:rsidRPr="00451F1B" w:rsidRDefault="008D5281" w:rsidP="008D5281">
      <w:pPr>
        <w:spacing w:after="0" w:line="240" w:lineRule="auto"/>
        <w:rPr>
          <w:rFonts w:ascii="Calibri" w:hAnsi="Calibri" w:cs="Times New Roman"/>
          <w:sz w:val="24"/>
          <w:szCs w:val="24"/>
        </w:rPr>
      </w:pPr>
    </w:p>
    <w:p w14:paraId="0B82FDA4" w14:textId="36318FEF"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Passages </w:t>
      </w:r>
      <w:r w:rsidR="0025249F">
        <w:rPr>
          <w:rFonts w:ascii="Calibri" w:hAnsi="Calibri" w:cs="Times New Roman"/>
          <w:sz w:val="24"/>
          <w:szCs w:val="24"/>
        </w:rPr>
        <w:t>such as</w:t>
      </w:r>
      <w:r w:rsidR="0025249F" w:rsidRPr="00451F1B">
        <w:rPr>
          <w:rFonts w:ascii="Calibri" w:hAnsi="Calibri" w:cs="Times New Roman"/>
          <w:sz w:val="24"/>
          <w:szCs w:val="24"/>
        </w:rPr>
        <w:t xml:space="preserve"> </w:t>
      </w:r>
      <w:r w:rsidRPr="00451F1B">
        <w:rPr>
          <w:rFonts w:ascii="Calibri" w:hAnsi="Calibri" w:cs="Times New Roman"/>
          <w:sz w:val="24"/>
          <w:szCs w:val="24"/>
        </w:rPr>
        <w:t xml:space="preserve">this one in Titus do a good job of explaining the interplay of faith and works. Again, if we break this passage down, it makes it a bit easier to digest. </w:t>
      </w:r>
    </w:p>
    <w:p w14:paraId="3B4945DC" w14:textId="77777777" w:rsidR="008D5281" w:rsidRPr="00451F1B" w:rsidRDefault="008D5281" w:rsidP="008D5281">
      <w:pPr>
        <w:spacing w:after="0" w:line="240" w:lineRule="auto"/>
        <w:rPr>
          <w:rFonts w:ascii="Calibri" w:hAnsi="Calibri" w:cs="Times New Roman"/>
          <w:sz w:val="24"/>
          <w:szCs w:val="24"/>
        </w:rPr>
      </w:pPr>
    </w:p>
    <w:p w14:paraId="0509D521"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For we ourselves were once</w:t>
      </w:r>
    </w:p>
    <w:p w14:paraId="6541FC0C"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t xml:space="preserve">Foolish, disobedient, led astray, slaves to various passions and </w:t>
      </w:r>
      <w:proofErr w:type="gramStart"/>
      <w:r w:rsidRPr="00451F1B">
        <w:rPr>
          <w:rFonts w:ascii="Calibri" w:hAnsi="Calibri" w:cs="Times New Roman"/>
          <w:sz w:val="24"/>
          <w:szCs w:val="24"/>
        </w:rPr>
        <w:t>pleasures</w:t>
      </w:r>
      <w:proofErr w:type="gramEnd"/>
    </w:p>
    <w:p w14:paraId="5AFEFC81" w14:textId="6CD0F7A1"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t xml:space="preserve">Passing our days in malice and envy, hated by others and hating </w:t>
      </w:r>
      <w:proofErr w:type="gramStart"/>
      <w:r w:rsidRPr="00451F1B">
        <w:rPr>
          <w:rFonts w:ascii="Calibri" w:hAnsi="Calibri" w:cs="Times New Roman"/>
          <w:sz w:val="24"/>
          <w:szCs w:val="24"/>
        </w:rPr>
        <w:t>one another</w:t>
      </w:r>
      <w:proofErr w:type="gramEnd"/>
    </w:p>
    <w:p w14:paraId="0329C7BE"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lastRenderedPageBreak/>
        <w:t>But when the goodness and lovingkindness of God our Savior appeared</w:t>
      </w:r>
    </w:p>
    <w:p w14:paraId="74E0868F"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t xml:space="preserve">He saved </w:t>
      </w:r>
      <w:proofErr w:type="gramStart"/>
      <w:r w:rsidRPr="00451F1B">
        <w:rPr>
          <w:rFonts w:ascii="Calibri" w:hAnsi="Calibri" w:cs="Times New Roman"/>
          <w:sz w:val="24"/>
          <w:szCs w:val="24"/>
        </w:rPr>
        <w:t>us</w:t>
      </w:r>
      <w:proofErr w:type="gramEnd"/>
    </w:p>
    <w:p w14:paraId="6497012E"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r>
      <w:r w:rsidRPr="00451F1B">
        <w:rPr>
          <w:rFonts w:ascii="Calibri" w:hAnsi="Calibri" w:cs="Times New Roman"/>
          <w:sz w:val="24"/>
          <w:szCs w:val="24"/>
        </w:rPr>
        <w:tab/>
        <w:t xml:space="preserve">Not because of works done by us in </w:t>
      </w:r>
      <w:proofErr w:type="gramStart"/>
      <w:r w:rsidRPr="00451F1B">
        <w:rPr>
          <w:rFonts w:ascii="Calibri" w:hAnsi="Calibri" w:cs="Times New Roman"/>
          <w:sz w:val="24"/>
          <w:szCs w:val="24"/>
        </w:rPr>
        <w:t>righteousness</w:t>
      </w:r>
      <w:proofErr w:type="gramEnd"/>
    </w:p>
    <w:p w14:paraId="10151B67"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r>
      <w:r w:rsidRPr="00451F1B">
        <w:rPr>
          <w:rFonts w:ascii="Calibri" w:hAnsi="Calibri" w:cs="Times New Roman"/>
          <w:sz w:val="24"/>
          <w:szCs w:val="24"/>
        </w:rPr>
        <w:tab/>
        <w:t>But according to his own mercy</w:t>
      </w:r>
    </w:p>
    <w:p w14:paraId="14C90228"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r>
      <w:r w:rsidRPr="00451F1B">
        <w:rPr>
          <w:rFonts w:ascii="Calibri" w:hAnsi="Calibri" w:cs="Times New Roman"/>
          <w:sz w:val="24"/>
          <w:szCs w:val="24"/>
        </w:rPr>
        <w:tab/>
        <w:t>By the washing of regeneration and renewal of the Holy Spirit</w:t>
      </w:r>
    </w:p>
    <w:p w14:paraId="7E6473CC"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r>
      <w:r w:rsidRPr="00451F1B">
        <w:rPr>
          <w:rFonts w:ascii="Calibri" w:hAnsi="Calibri" w:cs="Times New Roman"/>
          <w:sz w:val="24"/>
          <w:szCs w:val="24"/>
        </w:rPr>
        <w:tab/>
      </w:r>
      <w:r w:rsidRPr="00451F1B">
        <w:rPr>
          <w:rFonts w:ascii="Calibri" w:hAnsi="Calibri" w:cs="Times New Roman"/>
          <w:sz w:val="24"/>
          <w:szCs w:val="24"/>
        </w:rPr>
        <w:tab/>
        <w:t xml:space="preserve">Whom He poured out on us richly through Jesus Christ our </w:t>
      </w:r>
      <w:proofErr w:type="gramStart"/>
      <w:r w:rsidRPr="00451F1B">
        <w:rPr>
          <w:rFonts w:ascii="Calibri" w:hAnsi="Calibri" w:cs="Times New Roman"/>
          <w:sz w:val="24"/>
          <w:szCs w:val="24"/>
        </w:rPr>
        <w:t>Savior</w:t>
      </w:r>
      <w:proofErr w:type="gramEnd"/>
    </w:p>
    <w:p w14:paraId="6EBB4CF2"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ab/>
      </w:r>
      <w:r w:rsidRPr="00451F1B">
        <w:rPr>
          <w:rFonts w:ascii="Calibri" w:hAnsi="Calibri" w:cs="Times New Roman"/>
          <w:sz w:val="24"/>
          <w:szCs w:val="24"/>
        </w:rPr>
        <w:tab/>
        <w:t xml:space="preserve">So that being justified by His </w:t>
      </w:r>
      <w:proofErr w:type="gramStart"/>
      <w:r w:rsidRPr="00451F1B">
        <w:rPr>
          <w:rFonts w:ascii="Calibri" w:hAnsi="Calibri" w:cs="Times New Roman"/>
          <w:sz w:val="24"/>
          <w:szCs w:val="24"/>
        </w:rPr>
        <w:t>grace</w:t>
      </w:r>
      <w:proofErr w:type="gramEnd"/>
      <w:r w:rsidRPr="00451F1B">
        <w:rPr>
          <w:rFonts w:ascii="Calibri" w:hAnsi="Calibri" w:cs="Times New Roman"/>
          <w:sz w:val="24"/>
          <w:szCs w:val="24"/>
        </w:rPr>
        <w:t xml:space="preserve"> </w:t>
      </w:r>
    </w:p>
    <w:p w14:paraId="2283D93A" w14:textId="77777777" w:rsidR="008D5281" w:rsidRPr="00451F1B" w:rsidRDefault="008D5281" w:rsidP="008D5281">
      <w:pPr>
        <w:spacing w:after="0" w:line="240" w:lineRule="auto"/>
        <w:ind w:left="1440" w:firstLine="720"/>
        <w:rPr>
          <w:rFonts w:ascii="Calibri" w:hAnsi="Calibri" w:cs="Times New Roman"/>
          <w:sz w:val="24"/>
          <w:szCs w:val="24"/>
        </w:rPr>
      </w:pPr>
      <w:r w:rsidRPr="00451F1B">
        <w:rPr>
          <w:rFonts w:ascii="Calibri" w:hAnsi="Calibri" w:cs="Times New Roman"/>
          <w:sz w:val="24"/>
          <w:szCs w:val="24"/>
        </w:rPr>
        <w:t xml:space="preserve">we might become heirs according to the hope of eternal </w:t>
      </w:r>
      <w:proofErr w:type="gramStart"/>
      <w:r w:rsidRPr="00451F1B">
        <w:rPr>
          <w:rFonts w:ascii="Calibri" w:hAnsi="Calibri" w:cs="Times New Roman"/>
          <w:sz w:val="24"/>
          <w:szCs w:val="24"/>
        </w:rPr>
        <w:t>life</w:t>
      </w:r>
      <w:proofErr w:type="gramEnd"/>
    </w:p>
    <w:p w14:paraId="37313C8B" w14:textId="77777777" w:rsidR="008D5281" w:rsidRPr="00451F1B" w:rsidRDefault="008D5281" w:rsidP="008D5281">
      <w:pPr>
        <w:spacing w:after="0" w:line="240" w:lineRule="auto"/>
        <w:rPr>
          <w:rFonts w:ascii="Calibri" w:hAnsi="Calibri" w:cs="Times New Roman"/>
          <w:sz w:val="24"/>
          <w:szCs w:val="24"/>
        </w:rPr>
      </w:pPr>
    </w:p>
    <w:p w14:paraId="76EC7C5B" w14:textId="07DD27D5"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This is similar to what Paul writes to the church at Corinth</w:t>
      </w:r>
      <w:proofErr w:type="gramStart"/>
      <w:r w:rsidR="0025249F">
        <w:rPr>
          <w:rFonts w:ascii="Calibri" w:hAnsi="Calibri" w:cs="Times New Roman"/>
          <w:sz w:val="24"/>
          <w:szCs w:val="24"/>
        </w:rPr>
        <w:t>—</w:t>
      </w:r>
      <w:r w:rsidRPr="00451F1B">
        <w:rPr>
          <w:rFonts w:ascii="Calibri" w:hAnsi="Calibri" w:cs="Times New Roman"/>
          <w:sz w:val="24"/>
          <w:szCs w:val="24"/>
        </w:rPr>
        <w:t>“</w:t>
      </w:r>
      <w:proofErr w:type="gramEnd"/>
      <w:r w:rsidRPr="00451F1B">
        <w:rPr>
          <w:rFonts w:ascii="Calibri" w:hAnsi="Calibri" w:cs="Times New Roman"/>
          <w:sz w:val="24"/>
          <w:szCs w:val="24"/>
        </w:rPr>
        <w:t xml:space="preserve">and such were some of you, but you were washed, you were sanctified, you were justified…” (2 Corinthians 6:11). Before Jesus, we were like the unrighteous. We not only did evil things, </w:t>
      </w:r>
      <w:proofErr w:type="gramStart"/>
      <w:r w:rsidRPr="00451F1B">
        <w:rPr>
          <w:rFonts w:ascii="Calibri" w:hAnsi="Calibri" w:cs="Times New Roman"/>
          <w:sz w:val="24"/>
          <w:szCs w:val="24"/>
        </w:rPr>
        <w:t>we were</w:t>
      </w:r>
      <w:proofErr w:type="gramEnd"/>
      <w:r w:rsidRPr="00451F1B">
        <w:rPr>
          <w:rFonts w:ascii="Calibri" w:hAnsi="Calibri" w:cs="Times New Roman"/>
          <w:sz w:val="24"/>
          <w:szCs w:val="24"/>
        </w:rPr>
        <w:t xml:space="preserve"> “passing our days in malice and envy” (v. 3). We were not just doing bad things; we were living in sin.</w:t>
      </w:r>
    </w:p>
    <w:p w14:paraId="696BA36C" w14:textId="77777777" w:rsidR="008D5281" w:rsidRPr="00451F1B" w:rsidRDefault="008D5281" w:rsidP="008D5281">
      <w:pPr>
        <w:spacing w:after="0" w:line="240" w:lineRule="auto"/>
        <w:rPr>
          <w:rFonts w:ascii="Calibri" w:hAnsi="Calibri" w:cs="Times New Roman"/>
          <w:sz w:val="24"/>
          <w:szCs w:val="24"/>
        </w:rPr>
      </w:pPr>
    </w:p>
    <w:p w14:paraId="61694385"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But when Jesus came, He saved us. Not because of our works, but because of His mercy. Not because of our good works, because </w:t>
      </w:r>
      <w:r w:rsidRPr="00451F1B">
        <w:rPr>
          <w:rFonts w:ascii="Calibri" w:hAnsi="Calibri" w:cs="Times New Roman"/>
          <w:i/>
          <w:sz w:val="24"/>
          <w:szCs w:val="24"/>
        </w:rPr>
        <w:t>we weren’t doing good works</w:t>
      </w:r>
      <w:r w:rsidRPr="00451F1B">
        <w:rPr>
          <w:rFonts w:ascii="Calibri" w:hAnsi="Calibri" w:cs="Times New Roman"/>
          <w:sz w:val="24"/>
          <w:szCs w:val="24"/>
        </w:rPr>
        <w:t xml:space="preserve">. We were living in sin. We were slaves to sin. Verse 3 describes the twin theological concepts of original sin and total depravity. </w:t>
      </w:r>
    </w:p>
    <w:p w14:paraId="1E5024A1" w14:textId="77777777" w:rsidR="008D5281" w:rsidRPr="00451F1B" w:rsidRDefault="008D5281" w:rsidP="008D5281">
      <w:pPr>
        <w:spacing w:after="0" w:line="240" w:lineRule="auto"/>
        <w:rPr>
          <w:rFonts w:ascii="Calibri" w:hAnsi="Calibri" w:cs="Times New Roman"/>
          <w:sz w:val="24"/>
          <w:szCs w:val="24"/>
        </w:rPr>
      </w:pPr>
    </w:p>
    <w:p w14:paraId="0399E9C4" w14:textId="5E668F6B" w:rsidR="008D5281" w:rsidRPr="00451F1B" w:rsidRDefault="008D5281" w:rsidP="008D5281">
      <w:pPr>
        <w:spacing w:after="0" w:line="240" w:lineRule="auto"/>
        <w:rPr>
          <w:rFonts w:ascii="Calibri" w:hAnsi="Calibri" w:cs="Times New Roman"/>
          <w:color w:val="000000"/>
          <w:sz w:val="24"/>
          <w:szCs w:val="24"/>
        </w:rPr>
      </w:pPr>
      <w:r w:rsidRPr="00451F1B">
        <w:rPr>
          <w:rFonts w:ascii="Calibri" w:hAnsi="Calibri" w:cs="Times New Roman"/>
          <w:sz w:val="24"/>
          <w:szCs w:val="24"/>
        </w:rPr>
        <w:t xml:space="preserve">The expression “original sin” names the alienation of </w:t>
      </w:r>
      <w:r w:rsidRPr="00451F1B">
        <w:rPr>
          <w:rFonts w:ascii="Calibri" w:hAnsi="Calibri" w:cs="Times New Roman"/>
          <w:i/>
          <w:sz w:val="24"/>
          <w:szCs w:val="24"/>
        </w:rPr>
        <w:t>every</w:t>
      </w:r>
      <w:r w:rsidRPr="00451F1B">
        <w:rPr>
          <w:rFonts w:ascii="Calibri" w:hAnsi="Calibri" w:cs="Times New Roman"/>
          <w:sz w:val="24"/>
          <w:szCs w:val="24"/>
        </w:rPr>
        <w:t xml:space="preserve"> human from God (Romans 5:12). We are </w:t>
      </w:r>
      <w:r w:rsidRPr="00451F1B">
        <w:rPr>
          <w:rFonts w:ascii="Calibri" w:hAnsi="Calibri" w:cs="Times New Roman"/>
          <w:i/>
          <w:sz w:val="24"/>
          <w:szCs w:val="24"/>
        </w:rPr>
        <w:t>born into</w:t>
      </w:r>
      <w:r w:rsidRPr="00451F1B">
        <w:rPr>
          <w:rFonts w:ascii="Calibri" w:hAnsi="Calibri" w:cs="Times New Roman"/>
          <w:sz w:val="24"/>
          <w:szCs w:val="24"/>
        </w:rPr>
        <w:t xml:space="preserve"> brokenness. </w:t>
      </w:r>
      <w:r w:rsidRPr="00451F1B">
        <w:rPr>
          <w:rFonts w:ascii="Calibri" w:hAnsi="Calibri" w:cs="Times New Roman"/>
          <w:noProof/>
          <w:sz w:val="24"/>
          <w:szCs w:val="24"/>
        </w:rPr>
        <w:t>In Ephesians, Paul declares us to be “dead” in sin (2:1) and “</w:t>
      </w:r>
      <w:r w:rsidRPr="00451F1B">
        <w:rPr>
          <w:rFonts w:ascii="Calibri" w:hAnsi="Calibri" w:cs="Times New Roman"/>
          <w:i/>
          <w:noProof/>
          <w:sz w:val="24"/>
          <w:szCs w:val="24"/>
        </w:rPr>
        <w:t xml:space="preserve">by nature </w:t>
      </w:r>
      <w:r w:rsidRPr="00451F1B">
        <w:rPr>
          <w:rFonts w:ascii="Calibri" w:hAnsi="Calibri" w:cs="Times New Roman"/>
          <w:noProof/>
          <w:sz w:val="24"/>
          <w:szCs w:val="24"/>
        </w:rPr>
        <w:t xml:space="preserve">deserving of wrath” (2:3). The expression “total depravity” names our </w:t>
      </w:r>
      <w:r w:rsidRPr="00451F1B">
        <w:rPr>
          <w:rFonts w:ascii="Calibri" w:hAnsi="Calibri" w:cs="Times New Roman"/>
          <w:i/>
          <w:noProof/>
          <w:sz w:val="24"/>
          <w:szCs w:val="24"/>
        </w:rPr>
        <w:t>complete</w:t>
      </w:r>
      <w:r w:rsidRPr="00451F1B">
        <w:rPr>
          <w:rFonts w:ascii="Calibri" w:hAnsi="Calibri" w:cs="Times New Roman"/>
          <w:noProof/>
          <w:sz w:val="24"/>
          <w:szCs w:val="24"/>
        </w:rPr>
        <w:t xml:space="preserve"> brokenness. It doesn’t mean we aren’t capable of doing </w:t>
      </w:r>
      <w:r w:rsidR="0025249F">
        <w:rPr>
          <w:rFonts w:ascii="Calibri" w:hAnsi="Calibri" w:cs="Times New Roman"/>
          <w:noProof/>
          <w:sz w:val="24"/>
          <w:szCs w:val="24"/>
        </w:rPr>
        <w:t>“</w:t>
      </w:r>
      <w:r w:rsidR="0025249F" w:rsidRPr="00451F1B">
        <w:rPr>
          <w:rFonts w:ascii="Calibri" w:hAnsi="Calibri" w:cs="Times New Roman"/>
          <w:noProof/>
          <w:sz w:val="24"/>
          <w:szCs w:val="24"/>
        </w:rPr>
        <w:t>good</w:t>
      </w:r>
      <w:r w:rsidR="0025249F">
        <w:rPr>
          <w:rFonts w:ascii="Calibri" w:hAnsi="Calibri" w:cs="Times New Roman"/>
          <w:noProof/>
          <w:sz w:val="24"/>
          <w:szCs w:val="24"/>
        </w:rPr>
        <w:t>”</w:t>
      </w:r>
      <w:r w:rsidR="0025249F" w:rsidRPr="00451F1B">
        <w:rPr>
          <w:rFonts w:ascii="Calibri" w:hAnsi="Calibri" w:cs="Times New Roman"/>
          <w:noProof/>
          <w:sz w:val="24"/>
          <w:szCs w:val="24"/>
        </w:rPr>
        <w:t xml:space="preserve"> </w:t>
      </w:r>
      <w:r w:rsidRPr="00451F1B">
        <w:rPr>
          <w:rFonts w:ascii="Calibri" w:hAnsi="Calibri" w:cs="Times New Roman"/>
          <w:noProof/>
          <w:sz w:val="24"/>
          <w:szCs w:val="24"/>
        </w:rPr>
        <w:t>things, but that we are powerless to fix the problem of sin ourselves.</w:t>
      </w:r>
      <w:r w:rsidRPr="00451F1B">
        <w:rPr>
          <w:rStyle w:val="FootnoteReference"/>
          <w:rFonts w:ascii="Calibri" w:hAnsi="Calibri" w:cs="Times New Roman"/>
          <w:noProof/>
          <w:sz w:val="24"/>
          <w:szCs w:val="24"/>
        </w:rPr>
        <w:footnoteReference w:id="5"/>
      </w:r>
      <w:r w:rsidRPr="00451F1B">
        <w:rPr>
          <w:rFonts w:ascii="Calibri" w:hAnsi="Calibri" w:cs="Times New Roman"/>
          <w:color w:val="000000"/>
          <w:sz w:val="24"/>
          <w:szCs w:val="24"/>
        </w:rPr>
        <w:t xml:space="preserve"> </w:t>
      </w:r>
    </w:p>
    <w:p w14:paraId="42A9BD4C" w14:textId="77777777" w:rsidR="008D5281" w:rsidRPr="00451F1B" w:rsidRDefault="008D5281" w:rsidP="008D5281">
      <w:pPr>
        <w:spacing w:after="0" w:line="240" w:lineRule="auto"/>
        <w:rPr>
          <w:rFonts w:ascii="Calibri" w:hAnsi="Calibri" w:cs="Times New Roman"/>
          <w:color w:val="000000"/>
          <w:sz w:val="24"/>
          <w:szCs w:val="24"/>
        </w:rPr>
      </w:pPr>
    </w:p>
    <w:p w14:paraId="04CFF630" w14:textId="77777777" w:rsidR="008D5281" w:rsidRPr="00451F1B" w:rsidRDefault="008D5281" w:rsidP="008D5281">
      <w:pPr>
        <w:spacing w:after="0" w:line="240" w:lineRule="auto"/>
        <w:rPr>
          <w:rFonts w:ascii="Calibri" w:hAnsi="Calibri" w:cs="Times New Roman"/>
          <w:color w:val="000000"/>
          <w:sz w:val="24"/>
          <w:szCs w:val="24"/>
        </w:rPr>
      </w:pPr>
      <w:r w:rsidRPr="00451F1B">
        <w:rPr>
          <w:rFonts w:ascii="Calibri" w:hAnsi="Calibri" w:cs="Times New Roman"/>
          <w:color w:val="000000"/>
          <w:sz w:val="24"/>
          <w:szCs w:val="24"/>
        </w:rPr>
        <w:t xml:space="preserve">Even the “good” things human beings do without God are not works of righteousness, because we are not in right relationship with God. Righteousness comes from God. We cannot do righteousness apart from God. This is why Paul can describe our lives before Jesus in such drastic terms in verse 3. Though people who don’t know God may do things that seem good to us on a human level, they are not godly works. Our relationship with God </w:t>
      </w:r>
      <w:proofErr w:type="gramStart"/>
      <w:r w:rsidRPr="00451F1B">
        <w:rPr>
          <w:rFonts w:ascii="Calibri" w:hAnsi="Calibri" w:cs="Times New Roman"/>
          <w:color w:val="000000"/>
          <w:sz w:val="24"/>
          <w:szCs w:val="24"/>
        </w:rPr>
        <w:t>has to</w:t>
      </w:r>
      <w:proofErr w:type="gramEnd"/>
      <w:r w:rsidRPr="00451F1B">
        <w:rPr>
          <w:rFonts w:ascii="Calibri" w:hAnsi="Calibri" w:cs="Times New Roman"/>
          <w:color w:val="000000"/>
          <w:sz w:val="24"/>
          <w:szCs w:val="24"/>
        </w:rPr>
        <w:t xml:space="preserve"> be fixed before we can do godly things. </w:t>
      </w:r>
    </w:p>
    <w:p w14:paraId="3924404B" w14:textId="77777777" w:rsidR="008D5281" w:rsidRPr="00451F1B" w:rsidRDefault="008D5281" w:rsidP="008D5281">
      <w:pPr>
        <w:spacing w:after="0" w:line="240" w:lineRule="auto"/>
        <w:rPr>
          <w:rFonts w:ascii="Calibri" w:hAnsi="Calibri" w:cs="Times New Roman"/>
          <w:color w:val="000000"/>
          <w:sz w:val="24"/>
          <w:szCs w:val="24"/>
        </w:rPr>
      </w:pPr>
    </w:p>
    <w:p w14:paraId="3EC34135" w14:textId="046BB6AB" w:rsidR="008D5281" w:rsidRPr="00451F1B" w:rsidRDefault="008D5281" w:rsidP="008D5281">
      <w:pPr>
        <w:spacing w:after="0" w:line="240" w:lineRule="auto"/>
        <w:rPr>
          <w:rFonts w:ascii="Calibri" w:hAnsi="Calibri" w:cs="Times New Roman"/>
          <w:color w:val="000000"/>
          <w:sz w:val="24"/>
          <w:szCs w:val="24"/>
        </w:rPr>
      </w:pPr>
      <w:r w:rsidRPr="00451F1B">
        <w:rPr>
          <w:rFonts w:ascii="Calibri" w:hAnsi="Calibri" w:cs="Times New Roman"/>
          <w:color w:val="000000"/>
          <w:sz w:val="24"/>
          <w:szCs w:val="24"/>
        </w:rPr>
        <w:t xml:space="preserve">But when Jesus saved us, He put us in right relationship with God. When He poured out His Spirit on us, we were washed from our sins </w:t>
      </w:r>
      <w:r w:rsidRPr="00451F1B">
        <w:rPr>
          <w:rFonts w:ascii="Calibri" w:hAnsi="Calibri" w:cs="Times New Roman"/>
          <w:i/>
          <w:color w:val="000000"/>
          <w:sz w:val="24"/>
          <w:szCs w:val="24"/>
        </w:rPr>
        <w:t>and</w:t>
      </w:r>
      <w:r w:rsidRPr="00451F1B">
        <w:rPr>
          <w:rFonts w:ascii="Calibri" w:hAnsi="Calibri" w:cs="Times New Roman"/>
          <w:color w:val="000000"/>
          <w:sz w:val="24"/>
          <w:szCs w:val="24"/>
        </w:rPr>
        <w:t xml:space="preserve"> regenerated in the Holy Spirit (v. 5). This is the key to understanding </w:t>
      </w:r>
      <w:r w:rsidRPr="00451F1B">
        <w:rPr>
          <w:rFonts w:ascii="Calibri" w:hAnsi="Calibri" w:cs="Times New Roman"/>
          <w:i/>
          <w:color w:val="000000"/>
          <w:sz w:val="24"/>
          <w:szCs w:val="24"/>
        </w:rPr>
        <w:t>how</w:t>
      </w:r>
      <w:r w:rsidRPr="00451F1B">
        <w:rPr>
          <w:rFonts w:ascii="Calibri" w:hAnsi="Calibri" w:cs="Times New Roman"/>
          <w:color w:val="000000"/>
          <w:sz w:val="24"/>
          <w:szCs w:val="24"/>
        </w:rPr>
        <w:t xml:space="preserve"> we can do good works. We have been regenerated. We have been made new creations (2 Corinthians 5:17). The word for </w:t>
      </w:r>
      <w:r w:rsidR="00B61D13">
        <w:rPr>
          <w:rFonts w:ascii="Calibri" w:hAnsi="Calibri" w:cs="Times New Roman"/>
          <w:color w:val="000000"/>
          <w:sz w:val="24"/>
          <w:szCs w:val="24"/>
        </w:rPr>
        <w:t>“</w:t>
      </w:r>
      <w:r w:rsidR="00B61D13" w:rsidRPr="00451F1B">
        <w:rPr>
          <w:rFonts w:ascii="Calibri" w:hAnsi="Calibri" w:cs="Times New Roman"/>
          <w:color w:val="000000"/>
          <w:sz w:val="24"/>
          <w:szCs w:val="24"/>
        </w:rPr>
        <w:t>regenerated</w:t>
      </w:r>
      <w:r w:rsidR="00B61D13">
        <w:rPr>
          <w:rFonts w:ascii="Calibri" w:hAnsi="Calibri" w:cs="Times New Roman"/>
          <w:color w:val="000000"/>
          <w:sz w:val="24"/>
          <w:szCs w:val="24"/>
        </w:rPr>
        <w:t>”</w:t>
      </w:r>
      <w:r w:rsidR="00B61D13" w:rsidRPr="00451F1B">
        <w:rPr>
          <w:rFonts w:ascii="Calibri" w:hAnsi="Calibri" w:cs="Times New Roman"/>
          <w:color w:val="000000"/>
          <w:sz w:val="24"/>
          <w:szCs w:val="24"/>
        </w:rPr>
        <w:t xml:space="preserve"> </w:t>
      </w:r>
      <w:r w:rsidRPr="00451F1B">
        <w:rPr>
          <w:rFonts w:ascii="Calibri" w:hAnsi="Calibri" w:cs="Times New Roman"/>
          <w:color w:val="000000"/>
          <w:sz w:val="24"/>
          <w:szCs w:val="24"/>
        </w:rPr>
        <w:t xml:space="preserve">in this passage literally means </w:t>
      </w:r>
      <w:r w:rsidR="00B61D13">
        <w:rPr>
          <w:rFonts w:ascii="Calibri" w:hAnsi="Calibri" w:cs="Times New Roman"/>
          <w:color w:val="000000"/>
          <w:sz w:val="24"/>
          <w:szCs w:val="24"/>
        </w:rPr>
        <w:t>“</w:t>
      </w:r>
      <w:r w:rsidRPr="00451F1B">
        <w:rPr>
          <w:rFonts w:ascii="Calibri" w:hAnsi="Calibri" w:cs="Times New Roman"/>
          <w:color w:val="000000"/>
          <w:sz w:val="24"/>
          <w:szCs w:val="24"/>
        </w:rPr>
        <w:t>a new birth.</w:t>
      </w:r>
      <w:r w:rsidR="00B61D13">
        <w:rPr>
          <w:rFonts w:ascii="Calibri" w:hAnsi="Calibri" w:cs="Times New Roman"/>
          <w:color w:val="000000"/>
          <w:sz w:val="24"/>
          <w:szCs w:val="24"/>
        </w:rPr>
        <w:t>”</w:t>
      </w:r>
      <w:r w:rsidRPr="00451F1B">
        <w:rPr>
          <w:rStyle w:val="FootnoteReference"/>
          <w:rFonts w:ascii="Calibri" w:hAnsi="Calibri" w:cs="Times New Roman"/>
          <w:color w:val="000000"/>
          <w:sz w:val="24"/>
          <w:szCs w:val="24"/>
        </w:rPr>
        <w:footnoteReference w:id="6"/>
      </w:r>
      <w:r w:rsidRPr="00451F1B">
        <w:rPr>
          <w:rFonts w:ascii="Calibri" w:hAnsi="Calibri" w:cs="Times New Roman"/>
          <w:color w:val="000000"/>
          <w:sz w:val="24"/>
          <w:szCs w:val="24"/>
        </w:rPr>
        <w:t xml:space="preserve"> It is only used here and in Matthew 19:28 when Jesus talks to His disciples about the new creation of his future </w:t>
      </w:r>
      <w:r w:rsidR="00B61D13">
        <w:rPr>
          <w:rFonts w:ascii="Calibri" w:hAnsi="Calibri" w:cs="Times New Roman"/>
          <w:color w:val="000000"/>
          <w:sz w:val="24"/>
          <w:szCs w:val="24"/>
        </w:rPr>
        <w:t>k</w:t>
      </w:r>
      <w:r w:rsidR="00B61D13" w:rsidRPr="00451F1B">
        <w:rPr>
          <w:rFonts w:ascii="Calibri" w:hAnsi="Calibri" w:cs="Times New Roman"/>
          <w:color w:val="000000"/>
          <w:sz w:val="24"/>
          <w:szCs w:val="24"/>
        </w:rPr>
        <w:t>ingdom</w:t>
      </w:r>
      <w:r w:rsidRPr="00451F1B">
        <w:rPr>
          <w:rFonts w:ascii="Calibri" w:hAnsi="Calibri" w:cs="Times New Roman"/>
          <w:color w:val="000000"/>
          <w:sz w:val="24"/>
          <w:szCs w:val="24"/>
        </w:rPr>
        <w:t xml:space="preserve">. One day, all of creation will be made new. But in this present age, those who have been saved have been made new creations in Christ. “The old has passed away” (2 Corinthians 5:17). Towner writes, “The crux of the matter </w:t>
      </w:r>
      <w:r w:rsidRPr="00451F1B">
        <w:rPr>
          <w:rFonts w:ascii="Calibri" w:hAnsi="Calibri" w:cs="Times New Roman"/>
          <w:color w:val="000000"/>
          <w:sz w:val="24"/>
          <w:szCs w:val="24"/>
        </w:rPr>
        <w:lastRenderedPageBreak/>
        <w:t>is a fundamental change or transition that has occurred.”</w:t>
      </w:r>
      <w:r w:rsidRPr="00451F1B">
        <w:rPr>
          <w:rStyle w:val="FootnoteReference"/>
          <w:rFonts w:ascii="Calibri" w:hAnsi="Calibri" w:cs="Times New Roman"/>
          <w:color w:val="000000"/>
          <w:sz w:val="24"/>
          <w:szCs w:val="24"/>
        </w:rPr>
        <w:footnoteReference w:id="7"/>
      </w:r>
      <w:r w:rsidRPr="00451F1B">
        <w:rPr>
          <w:rFonts w:ascii="Calibri" w:hAnsi="Calibri" w:cs="Times New Roman"/>
          <w:color w:val="000000"/>
          <w:sz w:val="24"/>
          <w:szCs w:val="24"/>
        </w:rPr>
        <w:t xml:space="preserve"> Because we are new creations, filled “richly” (v. 6) with the Holy Spirit, we are </w:t>
      </w:r>
      <w:r w:rsidRPr="00451F1B">
        <w:rPr>
          <w:rFonts w:ascii="Calibri" w:hAnsi="Calibri" w:cs="Times New Roman"/>
          <w:i/>
          <w:color w:val="000000"/>
          <w:sz w:val="24"/>
          <w:szCs w:val="24"/>
        </w:rPr>
        <w:t>able</w:t>
      </w:r>
      <w:r w:rsidRPr="00451F1B">
        <w:rPr>
          <w:rFonts w:ascii="Calibri" w:hAnsi="Calibri" w:cs="Times New Roman"/>
          <w:color w:val="000000"/>
          <w:sz w:val="24"/>
          <w:szCs w:val="24"/>
        </w:rPr>
        <w:t xml:space="preserve"> to do godly things. We </w:t>
      </w:r>
      <w:proofErr w:type="gramStart"/>
      <w:r w:rsidRPr="00451F1B">
        <w:rPr>
          <w:rFonts w:ascii="Calibri" w:hAnsi="Calibri" w:cs="Times New Roman"/>
          <w:color w:val="000000"/>
          <w:sz w:val="24"/>
          <w:szCs w:val="24"/>
        </w:rPr>
        <w:t xml:space="preserve">are </w:t>
      </w:r>
      <w:r w:rsidRPr="00451F1B">
        <w:rPr>
          <w:rFonts w:ascii="Calibri" w:hAnsi="Calibri" w:cs="Times New Roman"/>
          <w:i/>
          <w:color w:val="000000"/>
          <w:sz w:val="24"/>
          <w:szCs w:val="24"/>
        </w:rPr>
        <w:t>able</w:t>
      </w:r>
      <w:r w:rsidRPr="00451F1B">
        <w:rPr>
          <w:rFonts w:ascii="Calibri" w:hAnsi="Calibri" w:cs="Times New Roman"/>
          <w:color w:val="000000"/>
          <w:sz w:val="24"/>
          <w:szCs w:val="24"/>
        </w:rPr>
        <w:t xml:space="preserve"> to</w:t>
      </w:r>
      <w:proofErr w:type="gramEnd"/>
      <w:r w:rsidRPr="00451F1B">
        <w:rPr>
          <w:rFonts w:ascii="Calibri" w:hAnsi="Calibri" w:cs="Times New Roman"/>
          <w:color w:val="000000"/>
          <w:sz w:val="24"/>
          <w:szCs w:val="24"/>
        </w:rPr>
        <w:t xml:space="preserve"> do true good works. </w:t>
      </w:r>
    </w:p>
    <w:p w14:paraId="63A95E6D" w14:textId="77777777" w:rsidR="008D5281" w:rsidRPr="00451F1B" w:rsidRDefault="008D5281" w:rsidP="008D5281">
      <w:pPr>
        <w:spacing w:after="0" w:line="240" w:lineRule="auto"/>
        <w:rPr>
          <w:rFonts w:ascii="Calibri" w:hAnsi="Calibri" w:cs="Times New Roman"/>
          <w:color w:val="000000"/>
          <w:sz w:val="24"/>
          <w:szCs w:val="24"/>
        </w:rPr>
      </w:pPr>
    </w:p>
    <w:p w14:paraId="73986312" w14:textId="42427555" w:rsidR="008D5281" w:rsidRPr="00451F1B" w:rsidRDefault="008D5281" w:rsidP="008D5281">
      <w:pPr>
        <w:spacing w:after="0" w:line="240" w:lineRule="auto"/>
        <w:rPr>
          <w:rFonts w:ascii="Calibri" w:hAnsi="Calibri" w:cs="Times New Roman"/>
          <w:color w:val="000000"/>
          <w:sz w:val="24"/>
          <w:szCs w:val="24"/>
        </w:rPr>
      </w:pPr>
      <w:r w:rsidRPr="00451F1B">
        <w:rPr>
          <w:rFonts w:ascii="Calibri" w:hAnsi="Calibri" w:cs="Times New Roman"/>
          <w:color w:val="000000"/>
          <w:sz w:val="24"/>
          <w:szCs w:val="24"/>
        </w:rPr>
        <w:t xml:space="preserve">But remember the </w:t>
      </w:r>
      <w:r w:rsidRPr="00451F1B">
        <w:rPr>
          <w:rFonts w:ascii="Calibri" w:hAnsi="Calibri" w:cs="Times New Roman"/>
          <w:i/>
          <w:color w:val="000000"/>
          <w:sz w:val="24"/>
          <w:szCs w:val="24"/>
        </w:rPr>
        <w:t>interplay</w:t>
      </w:r>
      <w:r w:rsidRPr="00451F1B">
        <w:rPr>
          <w:rFonts w:ascii="Calibri" w:hAnsi="Calibri" w:cs="Times New Roman"/>
          <w:color w:val="000000"/>
          <w:sz w:val="24"/>
          <w:szCs w:val="24"/>
        </w:rPr>
        <w:t xml:space="preserve"> between faith and works. We </w:t>
      </w:r>
      <w:proofErr w:type="gramStart"/>
      <w:r w:rsidRPr="00451F1B">
        <w:rPr>
          <w:rFonts w:ascii="Calibri" w:hAnsi="Calibri" w:cs="Times New Roman"/>
          <w:color w:val="000000"/>
          <w:sz w:val="24"/>
          <w:szCs w:val="24"/>
        </w:rPr>
        <w:t xml:space="preserve">are </w:t>
      </w:r>
      <w:r w:rsidRPr="00451F1B">
        <w:rPr>
          <w:rFonts w:ascii="Calibri" w:hAnsi="Calibri" w:cs="Times New Roman"/>
          <w:i/>
          <w:color w:val="000000"/>
          <w:sz w:val="24"/>
          <w:szCs w:val="24"/>
        </w:rPr>
        <w:t>able</w:t>
      </w:r>
      <w:r w:rsidRPr="00451F1B">
        <w:rPr>
          <w:rFonts w:ascii="Calibri" w:hAnsi="Calibri" w:cs="Times New Roman"/>
          <w:color w:val="000000"/>
          <w:sz w:val="24"/>
          <w:szCs w:val="24"/>
        </w:rPr>
        <w:t xml:space="preserve"> to</w:t>
      </w:r>
      <w:proofErr w:type="gramEnd"/>
      <w:r w:rsidRPr="00451F1B">
        <w:rPr>
          <w:rFonts w:ascii="Calibri" w:hAnsi="Calibri" w:cs="Times New Roman"/>
          <w:color w:val="000000"/>
          <w:sz w:val="24"/>
          <w:szCs w:val="24"/>
        </w:rPr>
        <w:t xml:space="preserve"> do good works now, but we have to make the choice to do so. Paul is exhorting these Cretan believers, just as James did, </w:t>
      </w:r>
      <w:r w:rsidR="00D6551C" w:rsidRPr="00451F1B">
        <w:rPr>
          <w:rFonts w:ascii="Calibri" w:hAnsi="Calibri" w:cs="Times New Roman"/>
          <w:color w:val="000000"/>
          <w:sz w:val="24"/>
          <w:szCs w:val="24"/>
        </w:rPr>
        <w:t xml:space="preserve">not </w:t>
      </w:r>
      <w:r w:rsidRPr="00451F1B">
        <w:rPr>
          <w:rFonts w:ascii="Calibri" w:hAnsi="Calibri" w:cs="Times New Roman"/>
          <w:color w:val="000000"/>
          <w:sz w:val="24"/>
          <w:szCs w:val="24"/>
        </w:rPr>
        <w:t xml:space="preserve">just </w:t>
      </w:r>
      <w:r w:rsidR="00D6551C" w:rsidRPr="00451F1B">
        <w:rPr>
          <w:rFonts w:ascii="Calibri" w:hAnsi="Calibri" w:cs="Times New Roman"/>
          <w:color w:val="000000"/>
          <w:sz w:val="24"/>
          <w:szCs w:val="24"/>
        </w:rPr>
        <w:t xml:space="preserve">to </w:t>
      </w:r>
      <w:r w:rsidRPr="00451F1B">
        <w:rPr>
          <w:rFonts w:ascii="Calibri" w:hAnsi="Calibri" w:cs="Times New Roman"/>
          <w:color w:val="000000"/>
          <w:sz w:val="24"/>
          <w:szCs w:val="24"/>
        </w:rPr>
        <w:t xml:space="preserve">say they believe, but to </w:t>
      </w:r>
      <w:r w:rsidRPr="00451F1B">
        <w:rPr>
          <w:rFonts w:ascii="Calibri" w:hAnsi="Calibri" w:cs="Times New Roman"/>
          <w:i/>
          <w:color w:val="000000"/>
          <w:sz w:val="24"/>
          <w:szCs w:val="24"/>
        </w:rPr>
        <w:t>live out</w:t>
      </w:r>
      <w:r w:rsidRPr="00451F1B">
        <w:rPr>
          <w:rFonts w:ascii="Calibri" w:hAnsi="Calibri" w:cs="Times New Roman"/>
          <w:color w:val="000000"/>
          <w:sz w:val="24"/>
          <w:szCs w:val="24"/>
        </w:rPr>
        <w:t xml:space="preserve"> their faith. Towner writes: “God has intervened in human history to bring about a change. The whole salvation complex</w:t>
      </w:r>
      <w:r w:rsidR="00D6551C">
        <w:rPr>
          <w:rFonts w:ascii="Calibri" w:hAnsi="Calibri" w:cs="Times New Roman"/>
          <w:color w:val="000000"/>
          <w:sz w:val="24"/>
          <w:szCs w:val="24"/>
        </w:rPr>
        <w:t>—</w:t>
      </w:r>
      <w:r w:rsidRPr="00451F1B">
        <w:rPr>
          <w:rFonts w:ascii="Calibri" w:hAnsi="Calibri" w:cs="Times New Roman"/>
          <w:color w:val="000000"/>
          <w:sz w:val="24"/>
          <w:szCs w:val="24"/>
        </w:rPr>
        <w:t xml:space="preserve">rebirth and renewal, </w:t>
      </w:r>
      <w:proofErr w:type="gramStart"/>
      <w:r w:rsidRPr="00451F1B">
        <w:rPr>
          <w:rFonts w:ascii="Calibri" w:hAnsi="Calibri" w:cs="Times New Roman"/>
          <w:color w:val="000000"/>
          <w:sz w:val="24"/>
          <w:szCs w:val="24"/>
        </w:rPr>
        <w:t>justification</w:t>
      </w:r>
      <w:proofErr w:type="gramEnd"/>
      <w:r w:rsidRPr="00451F1B">
        <w:rPr>
          <w:rFonts w:ascii="Calibri" w:hAnsi="Calibri" w:cs="Times New Roman"/>
          <w:color w:val="000000"/>
          <w:sz w:val="24"/>
          <w:szCs w:val="24"/>
        </w:rPr>
        <w:t xml:space="preserve"> and hope</w:t>
      </w:r>
      <w:r w:rsidR="00D6551C">
        <w:rPr>
          <w:rFonts w:ascii="Calibri" w:hAnsi="Calibri" w:cs="Times New Roman"/>
          <w:color w:val="000000"/>
          <w:sz w:val="24"/>
          <w:szCs w:val="24"/>
        </w:rPr>
        <w:t>—</w:t>
      </w:r>
      <w:r w:rsidRPr="00451F1B">
        <w:rPr>
          <w:rFonts w:ascii="Calibri" w:hAnsi="Calibri" w:cs="Times New Roman"/>
          <w:color w:val="000000"/>
          <w:sz w:val="24"/>
          <w:szCs w:val="24"/>
        </w:rPr>
        <w:t>is reality, grounded in the historical events of Christ’s ministry and death/resurrection an in the outpouring of the Holy Spirit. But to experience the new reality, the believer must actively decide to step forward; the reality of the Christian possibility is not experienced through reciting a creed, but by performing it in faith.”</w:t>
      </w:r>
      <w:r w:rsidRPr="00451F1B">
        <w:rPr>
          <w:rStyle w:val="FootnoteReference"/>
          <w:rFonts w:ascii="Calibri" w:hAnsi="Calibri" w:cs="Times New Roman"/>
          <w:color w:val="000000"/>
          <w:sz w:val="24"/>
          <w:szCs w:val="24"/>
        </w:rPr>
        <w:footnoteReference w:id="8"/>
      </w:r>
    </w:p>
    <w:p w14:paraId="381DA3D3" w14:textId="77777777" w:rsidR="008D5281" w:rsidRPr="00451F1B" w:rsidRDefault="008D5281" w:rsidP="008D5281">
      <w:pPr>
        <w:spacing w:after="0" w:line="240" w:lineRule="auto"/>
        <w:rPr>
          <w:rFonts w:ascii="Calibri" w:hAnsi="Calibri" w:cs="Times New Roman"/>
          <w:color w:val="000000"/>
          <w:sz w:val="24"/>
          <w:szCs w:val="24"/>
        </w:rPr>
      </w:pPr>
    </w:p>
    <w:p w14:paraId="642299E9" w14:textId="77777777" w:rsidR="008D5281" w:rsidRDefault="008D5281" w:rsidP="008D5281">
      <w:pPr>
        <w:spacing w:after="0" w:line="240" w:lineRule="auto"/>
        <w:rPr>
          <w:rFonts w:ascii="Calibri" w:hAnsi="Calibri" w:cs="Times New Roman"/>
          <w:b/>
          <w:i/>
          <w:color w:val="000000"/>
          <w:sz w:val="24"/>
          <w:szCs w:val="24"/>
        </w:rPr>
      </w:pPr>
      <w:r w:rsidRPr="008D5281">
        <w:rPr>
          <w:rFonts w:ascii="Calibri" w:hAnsi="Calibri" w:cs="Times New Roman"/>
          <w:b/>
          <w:i/>
          <w:color w:val="000000"/>
          <w:sz w:val="24"/>
          <w:szCs w:val="24"/>
        </w:rPr>
        <w:t xml:space="preserve">Did you feel you were a slave to sin before Christ? Or did you think you had a pretty good life before? </w:t>
      </w:r>
    </w:p>
    <w:p w14:paraId="301696A4" w14:textId="77777777" w:rsidR="008D5281" w:rsidRPr="008D5281" w:rsidRDefault="008D5281" w:rsidP="008D5281">
      <w:pPr>
        <w:spacing w:after="0" w:line="240" w:lineRule="auto"/>
        <w:rPr>
          <w:rFonts w:ascii="Calibri" w:hAnsi="Calibri" w:cs="Times New Roman"/>
          <w:b/>
          <w:i/>
          <w:color w:val="000000"/>
          <w:sz w:val="24"/>
          <w:szCs w:val="24"/>
        </w:rPr>
      </w:pPr>
    </w:p>
    <w:p w14:paraId="1E776BB2" w14:textId="77777777" w:rsidR="008D5281" w:rsidRDefault="008D5281" w:rsidP="008D5281">
      <w:pPr>
        <w:spacing w:after="0" w:line="240" w:lineRule="auto"/>
        <w:rPr>
          <w:rFonts w:ascii="Calibri" w:hAnsi="Calibri" w:cs="Times New Roman"/>
          <w:b/>
          <w:i/>
          <w:color w:val="000000"/>
          <w:sz w:val="24"/>
          <w:szCs w:val="24"/>
        </w:rPr>
      </w:pPr>
      <w:r w:rsidRPr="008D5281">
        <w:rPr>
          <w:rFonts w:ascii="Calibri" w:hAnsi="Calibri" w:cs="Times New Roman"/>
          <w:b/>
          <w:i/>
          <w:color w:val="000000"/>
          <w:sz w:val="24"/>
          <w:szCs w:val="24"/>
        </w:rPr>
        <w:t>Do you feel like a new creation in Christ? Can you point back to your life before Christ and see a difference?</w:t>
      </w:r>
    </w:p>
    <w:p w14:paraId="6D9DDF34" w14:textId="77777777" w:rsidR="008D5281" w:rsidRPr="008D5281" w:rsidRDefault="008D5281" w:rsidP="008D5281">
      <w:pPr>
        <w:spacing w:after="0" w:line="240" w:lineRule="auto"/>
        <w:rPr>
          <w:rFonts w:ascii="Calibri" w:hAnsi="Calibri" w:cs="Times New Roman"/>
          <w:b/>
          <w:i/>
          <w:color w:val="000000"/>
          <w:sz w:val="24"/>
          <w:szCs w:val="24"/>
        </w:rPr>
      </w:pPr>
    </w:p>
    <w:p w14:paraId="666B3C4A" w14:textId="77777777" w:rsidR="008D5281" w:rsidRDefault="008D5281" w:rsidP="008D5281">
      <w:pPr>
        <w:spacing w:after="0" w:line="240" w:lineRule="auto"/>
        <w:rPr>
          <w:rFonts w:ascii="Calibri" w:hAnsi="Calibri" w:cs="Times New Roman"/>
          <w:b/>
          <w:i/>
          <w:color w:val="000000"/>
          <w:sz w:val="24"/>
          <w:szCs w:val="24"/>
        </w:rPr>
      </w:pPr>
      <w:r w:rsidRPr="008D5281">
        <w:rPr>
          <w:rFonts w:ascii="Calibri" w:hAnsi="Calibri" w:cs="Times New Roman"/>
          <w:b/>
          <w:i/>
          <w:color w:val="000000"/>
          <w:sz w:val="24"/>
          <w:szCs w:val="24"/>
        </w:rPr>
        <w:t xml:space="preserve">If we </w:t>
      </w:r>
      <w:proofErr w:type="gramStart"/>
      <w:r w:rsidRPr="008D5281">
        <w:rPr>
          <w:rFonts w:ascii="Calibri" w:hAnsi="Calibri" w:cs="Times New Roman"/>
          <w:b/>
          <w:i/>
          <w:color w:val="000000"/>
          <w:sz w:val="24"/>
          <w:szCs w:val="24"/>
        </w:rPr>
        <w:t>are able to</w:t>
      </w:r>
      <w:proofErr w:type="gramEnd"/>
      <w:r w:rsidRPr="008D5281">
        <w:rPr>
          <w:rFonts w:ascii="Calibri" w:hAnsi="Calibri" w:cs="Times New Roman"/>
          <w:b/>
          <w:i/>
          <w:color w:val="000000"/>
          <w:sz w:val="24"/>
          <w:szCs w:val="24"/>
        </w:rPr>
        <w:t xml:space="preserve"> do good works through the outpouring of the Holy Spirit, how do we tap into the power of the Spirit?  </w:t>
      </w:r>
    </w:p>
    <w:p w14:paraId="5C88AE9F" w14:textId="77777777" w:rsidR="008D5281" w:rsidRPr="008D5281" w:rsidRDefault="008D5281" w:rsidP="008D5281">
      <w:pPr>
        <w:spacing w:after="0" w:line="240" w:lineRule="auto"/>
        <w:rPr>
          <w:rFonts w:ascii="Calibri" w:hAnsi="Calibri" w:cs="Times New Roman"/>
          <w:b/>
          <w:i/>
          <w:color w:val="000000"/>
          <w:sz w:val="24"/>
          <w:szCs w:val="24"/>
        </w:rPr>
      </w:pPr>
    </w:p>
    <w:p w14:paraId="3AF4DEAA" w14:textId="77777777" w:rsidR="008D5281" w:rsidRPr="008D5281" w:rsidRDefault="008D5281" w:rsidP="008D5281">
      <w:pPr>
        <w:spacing w:after="0" w:line="240" w:lineRule="auto"/>
        <w:rPr>
          <w:rFonts w:ascii="Calibri" w:hAnsi="Calibri" w:cs="Times New Roman"/>
          <w:b/>
          <w:i/>
          <w:color w:val="000000"/>
          <w:sz w:val="24"/>
          <w:szCs w:val="24"/>
        </w:rPr>
      </w:pPr>
      <w:r w:rsidRPr="008D5281">
        <w:rPr>
          <w:rFonts w:ascii="Calibri" w:hAnsi="Calibri" w:cs="Times New Roman"/>
          <w:b/>
          <w:i/>
          <w:color w:val="000000"/>
          <w:sz w:val="24"/>
          <w:szCs w:val="24"/>
        </w:rPr>
        <w:t xml:space="preserve">In what ways do you struggle to live at peace with people? To live in humility? </w:t>
      </w:r>
    </w:p>
    <w:p w14:paraId="15934C33" w14:textId="77777777" w:rsidR="00106AC7" w:rsidRPr="009E1E4F" w:rsidRDefault="00106AC7" w:rsidP="00106AC7">
      <w:pPr>
        <w:pStyle w:val="ListParagraph"/>
        <w:spacing w:after="0" w:line="240" w:lineRule="auto"/>
        <w:rPr>
          <w:rFonts w:ascii="Calibri" w:hAnsi="Calibri" w:cs="Times New Roman"/>
          <w:sz w:val="24"/>
          <w:szCs w:val="24"/>
        </w:rPr>
      </w:pPr>
    </w:p>
    <w:p w14:paraId="3E6A783B" w14:textId="77777777" w:rsidR="00106AC7" w:rsidRDefault="00106AC7">
      <w:pPr>
        <w:rPr>
          <w:rFonts w:ascii="Calibri" w:hAnsi="Calibri"/>
          <w:b/>
          <w:sz w:val="24"/>
          <w:szCs w:val="24"/>
        </w:rPr>
      </w:pPr>
    </w:p>
    <w:p w14:paraId="279821D0" w14:textId="4698EBA0" w:rsidR="001A4974" w:rsidRPr="00E80990" w:rsidRDefault="008D5281" w:rsidP="001A4974">
      <w:pPr>
        <w:spacing w:after="0"/>
        <w:rPr>
          <w:rFonts w:ascii="Calibri" w:hAnsi="Calibri"/>
          <w:b/>
          <w:sz w:val="24"/>
          <w:szCs w:val="24"/>
        </w:rPr>
      </w:pPr>
      <w:r>
        <w:rPr>
          <w:rFonts w:ascii="Calibri" w:hAnsi="Calibri"/>
          <w:b/>
          <w:sz w:val="24"/>
          <w:szCs w:val="24"/>
        </w:rPr>
        <w:t>Titus 3:8</w:t>
      </w:r>
      <w:r w:rsidR="00E52663">
        <w:rPr>
          <w:rFonts w:ascii="Calibri" w:hAnsi="Calibri"/>
          <w:b/>
          <w:sz w:val="24"/>
          <w:szCs w:val="24"/>
        </w:rPr>
        <w:t>–</w:t>
      </w:r>
      <w:r>
        <w:rPr>
          <w:rFonts w:ascii="Calibri" w:hAnsi="Calibri"/>
          <w:b/>
          <w:sz w:val="24"/>
          <w:szCs w:val="24"/>
        </w:rPr>
        <w:t>11</w:t>
      </w:r>
      <w:r w:rsidR="001A4974" w:rsidRPr="00E80990">
        <w:rPr>
          <w:rFonts w:ascii="Calibri" w:hAnsi="Calibri"/>
          <w:b/>
          <w:sz w:val="24"/>
          <w:szCs w:val="24"/>
        </w:rPr>
        <w:t xml:space="preserve"> [Read]</w:t>
      </w:r>
    </w:p>
    <w:p w14:paraId="1255EC60" w14:textId="2D467609" w:rsidR="001A4974" w:rsidRDefault="001A4974" w:rsidP="008D5281">
      <w:pPr>
        <w:spacing w:after="0" w:line="240" w:lineRule="auto"/>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8D5281" w:rsidRPr="00451F1B">
        <w:rPr>
          <w:rFonts w:ascii="Calibri" w:hAnsi="Calibri" w:cs="Times New Roman"/>
          <w:sz w:val="24"/>
          <w:szCs w:val="24"/>
        </w:rPr>
        <w:t xml:space="preserve">Believers should be careful to devote themselves to good works, not stirring up division. </w:t>
      </w:r>
    </w:p>
    <w:p w14:paraId="032AFE9B" w14:textId="77777777" w:rsidR="008D5281" w:rsidRPr="00E80990" w:rsidRDefault="008D5281" w:rsidP="008D5281">
      <w:pPr>
        <w:spacing w:after="0" w:line="240" w:lineRule="auto"/>
        <w:rPr>
          <w:rFonts w:ascii="Calibri" w:hAnsi="Calibri" w:cs="Times New Roman"/>
          <w:sz w:val="24"/>
          <w:szCs w:val="24"/>
        </w:rPr>
      </w:pPr>
    </w:p>
    <w:p w14:paraId="7647FA15"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How does division hinder the advancement of the Gospel? </w:t>
      </w:r>
    </w:p>
    <w:p w14:paraId="18E7769F" w14:textId="77777777" w:rsidR="008D5281" w:rsidRPr="008D5281" w:rsidRDefault="008D5281" w:rsidP="008D5281">
      <w:pPr>
        <w:spacing w:after="0" w:line="240" w:lineRule="auto"/>
        <w:rPr>
          <w:rFonts w:ascii="Calibri" w:hAnsi="Calibri" w:cs="Times New Roman"/>
          <w:b/>
          <w:i/>
          <w:sz w:val="24"/>
          <w:szCs w:val="24"/>
        </w:rPr>
      </w:pPr>
    </w:p>
    <w:p w14:paraId="4251FA9B"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should we do if division arises in our church? </w:t>
      </w:r>
    </w:p>
    <w:p w14:paraId="19FD261E" w14:textId="77777777" w:rsidR="00FE69D0" w:rsidRPr="008D5281" w:rsidRDefault="00FE69D0" w:rsidP="008D5281">
      <w:pPr>
        <w:spacing w:after="0" w:line="240" w:lineRule="auto"/>
        <w:rPr>
          <w:rFonts w:ascii="Calibri" w:hAnsi="Calibri" w:cs="Times New Roman"/>
          <w:b/>
          <w:i/>
          <w:sz w:val="24"/>
          <w:szCs w:val="24"/>
        </w:rPr>
      </w:pPr>
    </w:p>
    <w:p w14:paraId="6D40B210" w14:textId="0054D022"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Paul tells Titus to </w:t>
      </w:r>
      <w:r w:rsidRPr="00451F1B">
        <w:rPr>
          <w:rFonts w:ascii="Calibri" w:hAnsi="Calibri" w:cs="Times New Roman"/>
          <w:i/>
          <w:sz w:val="24"/>
          <w:szCs w:val="24"/>
        </w:rPr>
        <w:t>insist</w:t>
      </w:r>
      <w:r w:rsidRPr="00451F1B">
        <w:rPr>
          <w:rFonts w:ascii="Calibri" w:hAnsi="Calibri" w:cs="Times New Roman"/>
          <w:sz w:val="24"/>
          <w:szCs w:val="24"/>
        </w:rPr>
        <w:t xml:space="preserve"> on these things (v. 8). </w:t>
      </w:r>
      <w:r w:rsidR="004E21D2">
        <w:rPr>
          <w:rFonts w:ascii="Calibri" w:hAnsi="Calibri" w:cs="Times New Roman"/>
          <w:sz w:val="24"/>
          <w:szCs w:val="24"/>
        </w:rPr>
        <w:t>“</w:t>
      </w:r>
      <w:r w:rsidRPr="00451F1B">
        <w:rPr>
          <w:rFonts w:ascii="Calibri" w:hAnsi="Calibri" w:cs="Times New Roman"/>
          <w:sz w:val="24"/>
          <w:szCs w:val="24"/>
        </w:rPr>
        <w:t xml:space="preserve">These </w:t>
      </w:r>
      <w:r w:rsidR="004E21D2" w:rsidRPr="00451F1B">
        <w:rPr>
          <w:rFonts w:ascii="Calibri" w:hAnsi="Calibri" w:cs="Times New Roman"/>
          <w:sz w:val="24"/>
          <w:szCs w:val="24"/>
        </w:rPr>
        <w:t>things</w:t>
      </w:r>
      <w:r w:rsidR="004E21D2">
        <w:rPr>
          <w:rFonts w:ascii="Calibri" w:hAnsi="Calibri" w:cs="Times New Roman"/>
          <w:sz w:val="24"/>
          <w:szCs w:val="24"/>
        </w:rPr>
        <w:t>”</w:t>
      </w:r>
      <w:r w:rsidR="004E21D2" w:rsidRPr="00451F1B">
        <w:rPr>
          <w:rFonts w:ascii="Calibri" w:hAnsi="Calibri" w:cs="Times New Roman"/>
          <w:sz w:val="24"/>
          <w:szCs w:val="24"/>
        </w:rPr>
        <w:t xml:space="preserve"> </w:t>
      </w:r>
      <w:r w:rsidRPr="00451F1B">
        <w:rPr>
          <w:rFonts w:ascii="Calibri" w:hAnsi="Calibri" w:cs="Times New Roman"/>
          <w:sz w:val="24"/>
          <w:szCs w:val="24"/>
        </w:rPr>
        <w:t>referring to the theological truths he just expounded. Titus must insist that they can do good works. That they can live with humility. That they can walk by the Spirit instead of the flesh. That they can bear the fruit of the Spirit. He must insist</w:t>
      </w:r>
      <w:r w:rsidR="004E21D2">
        <w:rPr>
          <w:rFonts w:ascii="Calibri" w:hAnsi="Calibri" w:cs="Times New Roman"/>
          <w:sz w:val="24"/>
          <w:szCs w:val="24"/>
        </w:rPr>
        <w:t xml:space="preserve"> and n</w:t>
      </w:r>
      <w:r w:rsidRPr="00451F1B">
        <w:rPr>
          <w:rFonts w:ascii="Calibri" w:hAnsi="Calibri" w:cs="Times New Roman"/>
          <w:sz w:val="24"/>
          <w:szCs w:val="24"/>
        </w:rPr>
        <w:t xml:space="preserve">ot let them get away with making excuses of how the Christian life is too hard, the standard is too hard. It is hard, but it is not too hard if you have the Spirit living in </w:t>
      </w:r>
      <w:r w:rsidRPr="00451F1B">
        <w:rPr>
          <w:rFonts w:ascii="Calibri" w:hAnsi="Calibri" w:cs="Times New Roman"/>
          <w:sz w:val="24"/>
          <w:szCs w:val="24"/>
        </w:rPr>
        <w:lastRenderedPageBreak/>
        <w:t>you. As G.K. Chesterton wrote, “The Christian ideal has not been tried and found wanting. It has been found difficult and left untried.”</w:t>
      </w:r>
      <w:r w:rsidRPr="00451F1B">
        <w:rPr>
          <w:rStyle w:val="FootnoteReference"/>
          <w:rFonts w:ascii="Calibri" w:hAnsi="Calibri" w:cs="Times New Roman"/>
          <w:sz w:val="24"/>
          <w:szCs w:val="24"/>
        </w:rPr>
        <w:footnoteReference w:id="9"/>
      </w:r>
      <w:r w:rsidRPr="00451F1B">
        <w:rPr>
          <w:rFonts w:ascii="Calibri" w:hAnsi="Calibri" w:cs="Times New Roman"/>
          <w:sz w:val="24"/>
          <w:szCs w:val="24"/>
        </w:rPr>
        <w:t xml:space="preserve"> </w:t>
      </w:r>
    </w:p>
    <w:p w14:paraId="65FC1243" w14:textId="77777777" w:rsidR="008D5281" w:rsidRPr="00451F1B" w:rsidRDefault="008D5281" w:rsidP="008D5281">
      <w:pPr>
        <w:spacing w:after="0" w:line="240" w:lineRule="auto"/>
        <w:rPr>
          <w:rFonts w:ascii="Calibri" w:hAnsi="Calibri" w:cs="Times New Roman"/>
          <w:sz w:val="24"/>
          <w:szCs w:val="24"/>
        </w:rPr>
      </w:pPr>
    </w:p>
    <w:p w14:paraId="12557753" w14:textId="50C15DED"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Paul tells Titus to “insist on these things” (v. 8) in the same way that he told him to “declare these things” at the end of the last chapter, and to “let no one disregard you” (2:15). He says something </w:t>
      </w:r>
      <w:proofErr w:type="gramStart"/>
      <w:r w:rsidRPr="00451F1B">
        <w:rPr>
          <w:rFonts w:ascii="Calibri" w:hAnsi="Calibri" w:cs="Times New Roman"/>
          <w:sz w:val="24"/>
          <w:szCs w:val="24"/>
        </w:rPr>
        <w:t>similar to</w:t>
      </w:r>
      <w:proofErr w:type="gramEnd"/>
      <w:r w:rsidRPr="00451F1B">
        <w:rPr>
          <w:rFonts w:ascii="Calibri" w:hAnsi="Calibri" w:cs="Times New Roman"/>
          <w:sz w:val="24"/>
          <w:szCs w:val="24"/>
        </w:rPr>
        <w:t xml:space="preserve"> Timothy – “Let no one despise you for your youth…” (1 Timothy 4:12). Both Timothy and Titus were relatively young and yet were put in positions of authority over entire congregations, even multiple congregations in a city, including people who were much older than </w:t>
      </w:r>
      <w:r w:rsidR="005D08E5" w:rsidRPr="00451F1B">
        <w:rPr>
          <w:rFonts w:ascii="Calibri" w:hAnsi="Calibri" w:cs="Times New Roman"/>
          <w:sz w:val="24"/>
          <w:szCs w:val="24"/>
        </w:rPr>
        <w:t>the</w:t>
      </w:r>
      <w:r w:rsidR="005D08E5">
        <w:rPr>
          <w:rFonts w:ascii="Calibri" w:hAnsi="Calibri" w:cs="Times New Roman"/>
          <w:sz w:val="24"/>
          <w:szCs w:val="24"/>
        </w:rPr>
        <w:t>y</w:t>
      </w:r>
      <w:r w:rsidRPr="00451F1B">
        <w:rPr>
          <w:rFonts w:ascii="Calibri" w:hAnsi="Calibri" w:cs="Times New Roman"/>
          <w:sz w:val="24"/>
          <w:szCs w:val="24"/>
        </w:rPr>
        <w:t xml:space="preserve">, who probably resented a younger man trying to tell them what to do. But Paul gives Titus his authority, to act on his behalf, first by leaving him there in charge at all. Then by sending this letter to him and the Cretan church, calling him “my true child in a common faith” (1:4). He also explicitly gives </w:t>
      </w:r>
      <w:proofErr w:type="gramStart"/>
      <w:r w:rsidRPr="00451F1B">
        <w:rPr>
          <w:rFonts w:ascii="Calibri" w:hAnsi="Calibri" w:cs="Times New Roman"/>
          <w:sz w:val="24"/>
          <w:szCs w:val="24"/>
        </w:rPr>
        <w:t>Titus</w:t>
      </w:r>
      <w:proofErr w:type="gramEnd"/>
      <w:r w:rsidRPr="00451F1B">
        <w:rPr>
          <w:rFonts w:ascii="Calibri" w:hAnsi="Calibri" w:cs="Times New Roman"/>
          <w:sz w:val="24"/>
          <w:szCs w:val="24"/>
        </w:rPr>
        <w:t xml:space="preserve"> authority to impose these things on the church by telling him to “rebuke with all authority” (2:15). This was Titus</w:t>
      </w:r>
      <w:r w:rsidR="005D08E5">
        <w:rPr>
          <w:rFonts w:ascii="Calibri" w:hAnsi="Calibri" w:cs="Times New Roman"/>
          <w:sz w:val="24"/>
          <w:szCs w:val="24"/>
        </w:rPr>
        <w:t>’s</w:t>
      </w:r>
      <w:r w:rsidRPr="00451F1B">
        <w:rPr>
          <w:rFonts w:ascii="Calibri" w:hAnsi="Calibri" w:cs="Times New Roman"/>
          <w:sz w:val="24"/>
          <w:szCs w:val="24"/>
        </w:rPr>
        <w:t xml:space="preserve"> responsibility, to insist on these things, “so that those who have believed in God may be careful to devote themselves to good works” (3:8).</w:t>
      </w:r>
    </w:p>
    <w:p w14:paraId="73CF5C9A" w14:textId="77777777" w:rsidR="008D5281" w:rsidRPr="00451F1B" w:rsidRDefault="008D5281" w:rsidP="008D5281">
      <w:pPr>
        <w:spacing w:after="0" w:line="240" w:lineRule="auto"/>
        <w:rPr>
          <w:rFonts w:ascii="Calibri" w:hAnsi="Calibri" w:cs="Times New Roman"/>
          <w:sz w:val="24"/>
          <w:szCs w:val="24"/>
        </w:rPr>
      </w:pPr>
    </w:p>
    <w:p w14:paraId="75207BA6"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Paul makes a very explicit contrast in these verses: </w:t>
      </w:r>
    </w:p>
    <w:p w14:paraId="7A348B4F" w14:textId="77777777" w:rsidR="008D5281" w:rsidRPr="00451F1B" w:rsidRDefault="008D5281" w:rsidP="008D5281">
      <w:pPr>
        <w:spacing w:after="0" w:line="240" w:lineRule="auto"/>
        <w:rPr>
          <w:rFonts w:ascii="Calibri" w:hAnsi="Calibri" w:cs="Times New Roman"/>
          <w:sz w:val="24"/>
          <w:szCs w:val="24"/>
        </w:rPr>
      </w:pPr>
    </w:p>
    <w:p w14:paraId="4CD14737" w14:textId="77777777" w:rsidR="008D5281" w:rsidRPr="00451F1B" w:rsidRDefault="008D5281" w:rsidP="003274A2">
      <w:pPr>
        <w:pStyle w:val="ListParagraph"/>
        <w:numPr>
          <w:ilvl w:val="0"/>
          <w:numId w:val="3"/>
        </w:numPr>
        <w:spacing w:after="0" w:line="240" w:lineRule="auto"/>
        <w:rPr>
          <w:rFonts w:ascii="Calibri" w:hAnsi="Calibri" w:cs="Times New Roman"/>
          <w:sz w:val="24"/>
          <w:szCs w:val="24"/>
        </w:rPr>
      </w:pPr>
      <w:r w:rsidRPr="00451F1B">
        <w:rPr>
          <w:rFonts w:ascii="Calibri" w:hAnsi="Calibri" w:cs="Times New Roman"/>
          <w:sz w:val="24"/>
          <w:szCs w:val="24"/>
        </w:rPr>
        <w:t xml:space="preserve">v. 8: These things are excellent and profitable for all </w:t>
      </w:r>
      <w:proofErr w:type="gramStart"/>
      <w:r w:rsidRPr="00451F1B">
        <w:rPr>
          <w:rFonts w:ascii="Calibri" w:hAnsi="Calibri" w:cs="Times New Roman"/>
          <w:sz w:val="24"/>
          <w:szCs w:val="24"/>
        </w:rPr>
        <w:t>people</w:t>
      </w:r>
      <w:proofErr w:type="gramEnd"/>
    </w:p>
    <w:p w14:paraId="13A5EA04" w14:textId="77777777" w:rsidR="008D5281" w:rsidRPr="00451F1B" w:rsidRDefault="008D5281" w:rsidP="003274A2">
      <w:pPr>
        <w:pStyle w:val="ListParagraph"/>
        <w:numPr>
          <w:ilvl w:val="0"/>
          <w:numId w:val="3"/>
        </w:numPr>
        <w:spacing w:after="0" w:line="240" w:lineRule="auto"/>
        <w:rPr>
          <w:rFonts w:ascii="Calibri" w:hAnsi="Calibri" w:cs="Times New Roman"/>
          <w:sz w:val="24"/>
          <w:szCs w:val="24"/>
        </w:rPr>
      </w:pPr>
      <w:r w:rsidRPr="00451F1B">
        <w:rPr>
          <w:rFonts w:ascii="Calibri" w:hAnsi="Calibri" w:cs="Times New Roman"/>
          <w:sz w:val="24"/>
          <w:szCs w:val="24"/>
        </w:rPr>
        <w:t xml:space="preserve">v. 9: They are unprofitable and </w:t>
      </w:r>
      <w:proofErr w:type="gramStart"/>
      <w:r w:rsidRPr="00451F1B">
        <w:rPr>
          <w:rFonts w:ascii="Calibri" w:hAnsi="Calibri" w:cs="Times New Roman"/>
          <w:sz w:val="24"/>
          <w:szCs w:val="24"/>
        </w:rPr>
        <w:t>worthless</w:t>
      </w:r>
      <w:proofErr w:type="gramEnd"/>
      <w:r w:rsidRPr="00451F1B">
        <w:rPr>
          <w:rFonts w:ascii="Calibri" w:hAnsi="Calibri" w:cs="Times New Roman"/>
          <w:sz w:val="24"/>
          <w:szCs w:val="24"/>
        </w:rPr>
        <w:t xml:space="preserve"> </w:t>
      </w:r>
    </w:p>
    <w:p w14:paraId="5F0F578B" w14:textId="77777777" w:rsidR="008D5281" w:rsidRPr="00451F1B" w:rsidRDefault="008D5281" w:rsidP="008D5281">
      <w:pPr>
        <w:spacing w:after="0" w:line="240" w:lineRule="auto"/>
        <w:rPr>
          <w:rFonts w:ascii="Calibri" w:hAnsi="Calibri" w:cs="Times New Roman"/>
          <w:sz w:val="24"/>
          <w:szCs w:val="24"/>
        </w:rPr>
      </w:pPr>
    </w:p>
    <w:p w14:paraId="6A9E6342" w14:textId="3550CDA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The things Paul tells them to do in v. 1</w:t>
      </w:r>
      <w:r w:rsidR="00E52663">
        <w:rPr>
          <w:rFonts w:ascii="Calibri" w:hAnsi="Calibri" w:cs="Times New Roman"/>
          <w:sz w:val="24"/>
          <w:szCs w:val="24"/>
        </w:rPr>
        <w:t>–</w:t>
      </w:r>
      <w:r w:rsidRPr="00451F1B">
        <w:rPr>
          <w:rFonts w:ascii="Calibri" w:hAnsi="Calibri" w:cs="Times New Roman"/>
          <w:sz w:val="24"/>
          <w:szCs w:val="24"/>
        </w:rPr>
        <w:t xml:space="preserve">2 </w:t>
      </w:r>
      <w:proofErr w:type="gramStart"/>
      <w:r w:rsidRPr="00451F1B">
        <w:rPr>
          <w:rFonts w:ascii="Calibri" w:hAnsi="Calibri" w:cs="Times New Roman"/>
          <w:sz w:val="24"/>
          <w:szCs w:val="24"/>
        </w:rPr>
        <w:t>are</w:t>
      </w:r>
      <w:proofErr w:type="gramEnd"/>
      <w:r w:rsidRPr="00451F1B">
        <w:rPr>
          <w:rFonts w:ascii="Calibri" w:hAnsi="Calibri" w:cs="Times New Roman"/>
          <w:sz w:val="24"/>
          <w:szCs w:val="24"/>
        </w:rPr>
        <w:t xml:space="preserve"> excellent and profitable. But the things he tells them not to do in v. 9 are the exact opposite – worthless and unprofitable. These things are: “foolish controversies, genealogies, dissensions, and quarrels about the law” (v. 9). These are all the things that the false teachers have been doing, very similar to what Timothy was dealing with in Ephesus (1 Timothy 1:3</w:t>
      </w:r>
      <w:r w:rsidR="00E52663">
        <w:rPr>
          <w:rFonts w:ascii="Calibri" w:hAnsi="Calibri" w:cs="Times New Roman"/>
          <w:sz w:val="24"/>
          <w:szCs w:val="24"/>
        </w:rPr>
        <w:t>–</w:t>
      </w:r>
      <w:r w:rsidRPr="00451F1B">
        <w:rPr>
          <w:rFonts w:ascii="Calibri" w:hAnsi="Calibri" w:cs="Times New Roman"/>
          <w:sz w:val="24"/>
          <w:szCs w:val="24"/>
        </w:rPr>
        <w:t>4). Some commentators believe these have to do with Gnostic teachings, some believe it was a Jewish sect who insisted on Christians conforming to Jewish ritual purity, which would be consistent with “those of the circumcision” (1:10).</w:t>
      </w:r>
      <w:r w:rsidRPr="00451F1B">
        <w:rPr>
          <w:rStyle w:val="FootnoteReference"/>
          <w:rFonts w:ascii="Calibri" w:hAnsi="Calibri" w:cs="Times New Roman"/>
          <w:sz w:val="24"/>
          <w:szCs w:val="24"/>
        </w:rPr>
        <w:footnoteReference w:id="10"/>
      </w:r>
      <w:r w:rsidRPr="00451F1B">
        <w:rPr>
          <w:rFonts w:ascii="Calibri" w:hAnsi="Calibri" w:cs="Times New Roman"/>
          <w:sz w:val="24"/>
          <w:szCs w:val="24"/>
        </w:rPr>
        <w:t xml:space="preserve"> Either way, these things are the opposite of what Paul called believers to</w:t>
      </w:r>
      <w:r w:rsidR="005D08E5">
        <w:rPr>
          <w:rFonts w:ascii="Calibri" w:hAnsi="Calibri" w:cs="Times New Roman"/>
          <w:sz w:val="24"/>
          <w:szCs w:val="24"/>
        </w:rPr>
        <w:t>—</w:t>
      </w:r>
      <w:r w:rsidRPr="00451F1B">
        <w:rPr>
          <w:rFonts w:ascii="Calibri" w:hAnsi="Calibri" w:cs="Times New Roman"/>
          <w:sz w:val="24"/>
          <w:szCs w:val="24"/>
        </w:rPr>
        <w:t xml:space="preserve">living in peace with everyone, not quarreling, not slandering. As Wall and Steele write, “Paul’s resolve to maintain order and work for solidarity in important matters, such as agreement about the core claims of the </w:t>
      </w:r>
      <w:r w:rsidR="00E52663">
        <w:rPr>
          <w:rFonts w:ascii="Calibri" w:hAnsi="Calibri" w:cs="Times New Roman"/>
          <w:sz w:val="24"/>
          <w:szCs w:val="24"/>
        </w:rPr>
        <w:t>Gospel</w:t>
      </w:r>
      <w:r w:rsidRPr="00451F1B">
        <w:rPr>
          <w:rFonts w:ascii="Calibri" w:hAnsi="Calibri" w:cs="Times New Roman"/>
          <w:sz w:val="24"/>
          <w:szCs w:val="24"/>
        </w:rPr>
        <w:t>, reflects a proper understanding of divine providence. If God our Savior is one God, then the social and spiritual manners of the community in which God’s saving grace appears and is worked out will be of a piece with God’s redemptive plan. In Paul’s mind, this looks like ‘good works’ when viewed on the ground, and these good works extend beyond households of believers into the public square for all to see.”</w:t>
      </w:r>
      <w:r w:rsidRPr="00451F1B">
        <w:rPr>
          <w:rStyle w:val="FootnoteReference"/>
          <w:rFonts w:ascii="Calibri" w:hAnsi="Calibri" w:cs="Times New Roman"/>
          <w:sz w:val="24"/>
          <w:szCs w:val="24"/>
        </w:rPr>
        <w:footnoteReference w:id="11"/>
      </w:r>
      <w:r w:rsidRPr="00451F1B">
        <w:rPr>
          <w:rFonts w:ascii="Calibri" w:hAnsi="Calibri" w:cs="Times New Roman"/>
          <w:sz w:val="24"/>
          <w:szCs w:val="24"/>
        </w:rPr>
        <w:t xml:space="preserve"> </w:t>
      </w:r>
    </w:p>
    <w:p w14:paraId="5952CD2B" w14:textId="77777777" w:rsidR="008D5281" w:rsidRPr="00451F1B" w:rsidRDefault="008D5281" w:rsidP="008D5281">
      <w:pPr>
        <w:spacing w:after="0" w:line="240" w:lineRule="auto"/>
        <w:rPr>
          <w:rFonts w:ascii="Calibri" w:hAnsi="Calibri" w:cs="Times New Roman"/>
          <w:sz w:val="24"/>
          <w:szCs w:val="24"/>
        </w:rPr>
      </w:pPr>
    </w:p>
    <w:p w14:paraId="5895BD91" w14:textId="77EE5396"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b/>
          <w:i/>
          <w:sz w:val="24"/>
          <w:szCs w:val="24"/>
        </w:rPr>
        <w:t>v. 10: “As for a person who stirs up division”</w:t>
      </w:r>
      <w:r w:rsidRPr="00451F1B">
        <w:rPr>
          <w:rFonts w:ascii="Calibri" w:hAnsi="Calibri" w:cs="Times New Roman"/>
          <w:sz w:val="24"/>
          <w:szCs w:val="24"/>
        </w:rPr>
        <w:t xml:space="preserve"> – Paul tells Titus to avoid </w:t>
      </w:r>
      <w:proofErr w:type="gramStart"/>
      <w:r w:rsidRPr="00451F1B">
        <w:rPr>
          <w:rFonts w:ascii="Calibri" w:hAnsi="Calibri" w:cs="Times New Roman"/>
          <w:sz w:val="24"/>
          <w:szCs w:val="24"/>
        </w:rPr>
        <w:t>all of</w:t>
      </w:r>
      <w:proofErr w:type="gramEnd"/>
      <w:r w:rsidRPr="00451F1B">
        <w:rPr>
          <w:rFonts w:ascii="Calibri" w:hAnsi="Calibri" w:cs="Times New Roman"/>
          <w:sz w:val="24"/>
          <w:szCs w:val="24"/>
        </w:rPr>
        <w:t xml:space="preserve"> these theological discussions with these false teachers (v. 9), but instead warn them once, and then twice, and then “have nothing more to do with them” (v. 10). This method is in line with what Jesus taught the disciples (Matthew 18:15</w:t>
      </w:r>
      <w:r w:rsidR="00E52663">
        <w:rPr>
          <w:rFonts w:ascii="Calibri" w:hAnsi="Calibri" w:cs="Times New Roman"/>
          <w:sz w:val="24"/>
          <w:szCs w:val="24"/>
        </w:rPr>
        <w:t>–</w:t>
      </w:r>
      <w:r w:rsidRPr="00451F1B">
        <w:rPr>
          <w:rFonts w:ascii="Calibri" w:hAnsi="Calibri" w:cs="Times New Roman"/>
          <w:sz w:val="24"/>
          <w:szCs w:val="24"/>
        </w:rPr>
        <w:t>17). As in 1 Timothy 5:19</w:t>
      </w:r>
      <w:r w:rsidR="00E52663">
        <w:rPr>
          <w:rFonts w:ascii="Calibri" w:hAnsi="Calibri" w:cs="Times New Roman"/>
          <w:sz w:val="24"/>
          <w:szCs w:val="24"/>
        </w:rPr>
        <w:t>–</w:t>
      </w:r>
      <w:r w:rsidRPr="00451F1B">
        <w:rPr>
          <w:rFonts w:ascii="Calibri" w:hAnsi="Calibri" w:cs="Times New Roman"/>
          <w:sz w:val="24"/>
          <w:szCs w:val="24"/>
        </w:rPr>
        <w:t xml:space="preserve">20 and 2 Timothy 2:25, the purpose of </w:t>
      </w:r>
      <w:r w:rsidRPr="00451F1B">
        <w:rPr>
          <w:rFonts w:ascii="Calibri" w:hAnsi="Calibri" w:cs="Times New Roman"/>
          <w:sz w:val="24"/>
          <w:szCs w:val="24"/>
        </w:rPr>
        <w:lastRenderedPageBreak/>
        <w:t xml:space="preserve">these confrontations is to rebuke – to get the false teacher to repent. Not to punish them, but to bring them back to the Lord, to sound doctrine. This is true discipline in the context of relationship, </w:t>
      </w:r>
      <w:r w:rsidR="005D08E5">
        <w:rPr>
          <w:rFonts w:ascii="Calibri" w:hAnsi="Calibri" w:cs="Times New Roman"/>
          <w:sz w:val="24"/>
          <w:szCs w:val="24"/>
        </w:rPr>
        <w:t>as</w:t>
      </w:r>
      <w:r w:rsidR="005D08E5" w:rsidRPr="00451F1B">
        <w:rPr>
          <w:rFonts w:ascii="Calibri" w:hAnsi="Calibri" w:cs="Times New Roman"/>
          <w:sz w:val="24"/>
          <w:szCs w:val="24"/>
        </w:rPr>
        <w:t xml:space="preserve"> </w:t>
      </w:r>
      <w:r w:rsidRPr="00451F1B">
        <w:rPr>
          <w:rFonts w:ascii="Calibri" w:hAnsi="Calibri" w:cs="Times New Roman"/>
          <w:sz w:val="24"/>
          <w:szCs w:val="24"/>
        </w:rPr>
        <w:t xml:space="preserve">God the Father does for us. </w:t>
      </w:r>
    </w:p>
    <w:p w14:paraId="03964071" w14:textId="77777777" w:rsidR="008D5281" w:rsidRPr="00451F1B" w:rsidRDefault="008D5281" w:rsidP="008D5281">
      <w:pPr>
        <w:spacing w:after="0" w:line="240" w:lineRule="auto"/>
        <w:rPr>
          <w:rFonts w:ascii="Calibri" w:hAnsi="Calibri" w:cs="Times New Roman"/>
          <w:sz w:val="24"/>
          <w:szCs w:val="24"/>
        </w:rPr>
      </w:pPr>
    </w:p>
    <w:p w14:paraId="3632DD95" w14:textId="0D098C1E"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Some people may criticize the “have nothing more to do with them” (v. 10) as harsh, but Titus isn’t supposed to immediately kick these divisive people out. He is to give them two chances to repent first. Only after they refuse to repent twice should he have nothing more to do with them. This is a clear command to church discipline for people who are intentionally stirring up division, spreading false teaching, and refusing to stop. This passage is not about excommunicating people for every small misstep. Or when they are confronted, see the error of their ways and repent. Excommunication is reserved for people who are intentionally causing division in the church and who are unrepentant about it. </w:t>
      </w:r>
      <w:r w:rsidR="003B5314">
        <w:rPr>
          <w:rFonts w:ascii="Calibri" w:hAnsi="Calibri" w:cs="Times New Roman"/>
          <w:sz w:val="24"/>
          <w:szCs w:val="24"/>
        </w:rPr>
        <w:t>They are those w</w:t>
      </w:r>
      <w:r w:rsidR="003B5314" w:rsidRPr="00451F1B">
        <w:rPr>
          <w:rFonts w:ascii="Calibri" w:hAnsi="Calibri" w:cs="Times New Roman"/>
          <w:sz w:val="24"/>
          <w:szCs w:val="24"/>
        </w:rPr>
        <w:t xml:space="preserve">ho </w:t>
      </w:r>
      <w:r w:rsidRPr="00451F1B">
        <w:rPr>
          <w:rFonts w:ascii="Calibri" w:hAnsi="Calibri" w:cs="Times New Roman"/>
          <w:sz w:val="24"/>
          <w:szCs w:val="24"/>
        </w:rPr>
        <w:t xml:space="preserve">refuse to stop, even when confronted by church leadership. This is to protect the unity of the church. To keep the church focused on sound doctrine and unified in their teaching and mission. </w:t>
      </w:r>
    </w:p>
    <w:p w14:paraId="586B6F40" w14:textId="77777777" w:rsidR="008D5281" w:rsidRPr="00451F1B" w:rsidRDefault="008D5281" w:rsidP="008D5281">
      <w:pPr>
        <w:spacing w:after="0" w:line="240" w:lineRule="auto"/>
        <w:rPr>
          <w:rFonts w:ascii="Calibri" w:hAnsi="Calibri" w:cs="Times New Roman"/>
          <w:sz w:val="24"/>
          <w:szCs w:val="24"/>
        </w:rPr>
      </w:pPr>
    </w:p>
    <w:p w14:paraId="2C97C716"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Church discipline is a difficult but necessary part of maintaining a healthy church, and we must take it seriously. Paul does. He uses very strong language with Titus when it comes to training and rebuking people in the church at Crete:</w:t>
      </w:r>
    </w:p>
    <w:p w14:paraId="55BD72DA" w14:textId="77777777" w:rsidR="008D5281" w:rsidRPr="00451F1B" w:rsidRDefault="008D5281" w:rsidP="008D5281">
      <w:pPr>
        <w:spacing w:after="0" w:line="240" w:lineRule="auto"/>
        <w:rPr>
          <w:rFonts w:ascii="Calibri" w:hAnsi="Calibri" w:cs="Times New Roman"/>
          <w:sz w:val="24"/>
          <w:szCs w:val="24"/>
        </w:rPr>
      </w:pPr>
    </w:p>
    <w:p w14:paraId="5FEC098F" w14:textId="77777777" w:rsidR="008D5281" w:rsidRPr="00451F1B" w:rsidRDefault="008D5281" w:rsidP="003274A2">
      <w:pPr>
        <w:pStyle w:val="ListParagraph"/>
        <w:numPr>
          <w:ilvl w:val="0"/>
          <w:numId w:val="4"/>
        </w:numPr>
        <w:spacing w:after="0" w:line="240" w:lineRule="auto"/>
        <w:rPr>
          <w:rFonts w:ascii="Calibri" w:hAnsi="Calibri" w:cs="Times New Roman"/>
          <w:sz w:val="24"/>
          <w:szCs w:val="24"/>
        </w:rPr>
      </w:pPr>
      <w:r w:rsidRPr="00451F1B">
        <w:rPr>
          <w:rFonts w:ascii="Calibri" w:hAnsi="Calibri" w:cs="Times New Roman"/>
          <w:sz w:val="24"/>
          <w:szCs w:val="24"/>
        </w:rPr>
        <w:t>“</w:t>
      </w:r>
      <w:proofErr w:type="gramStart"/>
      <w:r w:rsidRPr="00451F1B">
        <w:rPr>
          <w:rFonts w:ascii="Calibri" w:hAnsi="Calibri" w:cs="Times New Roman"/>
          <w:sz w:val="24"/>
          <w:szCs w:val="24"/>
        </w:rPr>
        <w:t>they</w:t>
      </w:r>
      <w:proofErr w:type="gramEnd"/>
      <w:r w:rsidRPr="00451F1B">
        <w:rPr>
          <w:rFonts w:ascii="Calibri" w:hAnsi="Calibri" w:cs="Times New Roman"/>
          <w:sz w:val="24"/>
          <w:szCs w:val="24"/>
        </w:rPr>
        <w:t xml:space="preserve"> must be silenced” (1:11)</w:t>
      </w:r>
    </w:p>
    <w:p w14:paraId="7D379028" w14:textId="77777777" w:rsidR="008D5281" w:rsidRPr="00451F1B" w:rsidRDefault="008D5281" w:rsidP="003274A2">
      <w:pPr>
        <w:pStyle w:val="ListParagraph"/>
        <w:numPr>
          <w:ilvl w:val="0"/>
          <w:numId w:val="4"/>
        </w:numPr>
        <w:spacing w:after="0" w:line="240" w:lineRule="auto"/>
        <w:rPr>
          <w:rFonts w:ascii="Calibri" w:hAnsi="Calibri" w:cs="Times New Roman"/>
          <w:sz w:val="24"/>
          <w:szCs w:val="24"/>
        </w:rPr>
      </w:pPr>
      <w:r w:rsidRPr="00451F1B">
        <w:rPr>
          <w:rFonts w:ascii="Calibri" w:hAnsi="Calibri" w:cs="Times New Roman"/>
          <w:sz w:val="24"/>
          <w:szCs w:val="24"/>
        </w:rPr>
        <w:t>“</w:t>
      </w:r>
      <w:proofErr w:type="gramStart"/>
      <w:r w:rsidRPr="00451F1B">
        <w:rPr>
          <w:rFonts w:ascii="Calibri" w:hAnsi="Calibri" w:cs="Times New Roman"/>
          <w:sz w:val="24"/>
          <w:szCs w:val="24"/>
        </w:rPr>
        <w:t>rebuke</w:t>
      </w:r>
      <w:proofErr w:type="gramEnd"/>
      <w:r w:rsidRPr="00451F1B">
        <w:rPr>
          <w:rFonts w:ascii="Calibri" w:hAnsi="Calibri" w:cs="Times New Roman"/>
          <w:sz w:val="24"/>
          <w:szCs w:val="24"/>
        </w:rPr>
        <w:t xml:space="preserve"> them sharply, that they may be sound in the faith” (1:13)</w:t>
      </w:r>
    </w:p>
    <w:p w14:paraId="57A24D3C" w14:textId="77777777" w:rsidR="008D5281" w:rsidRPr="00451F1B" w:rsidRDefault="008D5281" w:rsidP="003274A2">
      <w:pPr>
        <w:pStyle w:val="ListParagraph"/>
        <w:numPr>
          <w:ilvl w:val="0"/>
          <w:numId w:val="4"/>
        </w:numPr>
        <w:spacing w:after="0" w:line="240" w:lineRule="auto"/>
        <w:rPr>
          <w:rFonts w:ascii="Calibri" w:hAnsi="Calibri" w:cs="Times New Roman"/>
          <w:sz w:val="24"/>
          <w:szCs w:val="24"/>
        </w:rPr>
      </w:pPr>
      <w:r w:rsidRPr="00451F1B">
        <w:rPr>
          <w:rFonts w:ascii="Calibri" w:hAnsi="Calibri" w:cs="Times New Roman"/>
          <w:sz w:val="24"/>
          <w:szCs w:val="24"/>
        </w:rPr>
        <w:t>“</w:t>
      </w:r>
      <w:proofErr w:type="gramStart"/>
      <w:r w:rsidRPr="00451F1B">
        <w:rPr>
          <w:rFonts w:ascii="Calibri" w:hAnsi="Calibri" w:cs="Times New Roman"/>
          <w:sz w:val="24"/>
          <w:szCs w:val="24"/>
        </w:rPr>
        <w:t>declare</w:t>
      </w:r>
      <w:proofErr w:type="gramEnd"/>
      <w:r w:rsidRPr="00451F1B">
        <w:rPr>
          <w:rFonts w:ascii="Calibri" w:hAnsi="Calibri" w:cs="Times New Roman"/>
          <w:sz w:val="24"/>
          <w:szCs w:val="24"/>
        </w:rPr>
        <w:t xml:space="preserve"> these things, exhort and rebuke with all authority. Let no one disregard you” (2:15). </w:t>
      </w:r>
    </w:p>
    <w:p w14:paraId="0879D6A2" w14:textId="77777777" w:rsidR="008D5281" w:rsidRPr="00451F1B" w:rsidRDefault="008D5281" w:rsidP="003274A2">
      <w:pPr>
        <w:pStyle w:val="ListParagraph"/>
        <w:numPr>
          <w:ilvl w:val="0"/>
          <w:numId w:val="4"/>
        </w:numPr>
        <w:spacing w:after="0" w:line="240" w:lineRule="auto"/>
        <w:rPr>
          <w:rFonts w:ascii="Calibri" w:hAnsi="Calibri" w:cs="Times New Roman"/>
          <w:sz w:val="24"/>
          <w:szCs w:val="24"/>
        </w:rPr>
      </w:pPr>
      <w:r w:rsidRPr="00451F1B">
        <w:rPr>
          <w:rFonts w:ascii="Calibri" w:hAnsi="Calibri" w:cs="Times New Roman"/>
          <w:sz w:val="24"/>
          <w:szCs w:val="24"/>
        </w:rPr>
        <w:t>“</w:t>
      </w:r>
      <w:proofErr w:type="gramStart"/>
      <w:r w:rsidRPr="00451F1B">
        <w:rPr>
          <w:rFonts w:ascii="Calibri" w:hAnsi="Calibri" w:cs="Times New Roman"/>
          <w:sz w:val="24"/>
          <w:szCs w:val="24"/>
        </w:rPr>
        <w:t>insist</w:t>
      </w:r>
      <w:proofErr w:type="gramEnd"/>
      <w:r w:rsidRPr="00451F1B">
        <w:rPr>
          <w:rFonts w:ascii="Calibri" w:hAnsi="Calibri" w:cs="Times New Roman"/>
          <w:sz w:val="24"/>
          <w:szCs w:val="24"/>
        </w:rPr>
        <w:t xml:space="preserve"> on these things” (3:8)</w:t>
      </w:r>
    </w:p>
    <w:p w14:paraId="452BC48A" w14:textId="77777777" w:rsidR="008D5281" w:rsidRPr="00451F1B" w:rsidRDefault="008D5281" w:rsidP="003274A2">
      <w:pPr>
        <w:pStyle w:val="ListParagraph"/>
        <w:numPr>
          <w:ilvl w:val="0"/>
          <w:numId w:val="4"/>
        </w:numPr>
        <w:spacing w:after="0" w:line="240" w:lineRule="auto"/>
        <w:rPr>
          <w:rFonts w:ascii="Calibri" w:hAnsi="Calibri" w:cs="Times New Roman"/>
          <w:sz w:val="24"/>
          <w:szCs w:val="24"/>
        </w:rPr>
      </w:pPr>
      <w:r w:rsidRPr="00451F1B">
        <w:rPr>
          <w:rFonts w:ascii="Calibri" w:hAnsi="Calibri" w:cs="Times New Roman"/>
          <w:sz w:val="24"/>
          <w:szCs w:val="24"/>
        </w:rPr>
        <w:t>“</w:t>
      </w:r>
      <w:proofErr w:type="gramStart"/>
      <w:r w:rsidRPr="00451F1B">
        <w:rPr>
          <w:rFonts w:ascii="Calibri" w:hAnsi="Calibri" w:cs="Times New Roman"/>
          <w:sz w:val="24"/>
          <w:szCs w:val="24"/>
        </w:rPr>
        <w:t>have</w:t>
      </w:r>
      <w:proofErr w:type="gramEnd"/>
      <w:r w:rsidRPr="00451F1B">
        <w:rPr>
          <w:rFonts w:ascii="Calibri" w:hAnsi="Calibri" w:cs="Times New Roman"/>
          <w:sz w:val="24"/>
          <w:szCs w:val="24"/>
        </w:rPr>
        <w:t xml:space="preserve"> nothing more to do with him” (3:10)</w:t>
      </w:r>
    </w:p>
    <w:p w14:paraId="3B1FCB1C" w14:textId="77777777" w:rsidR="008D5281" w:rsidRPr="00451F1B" w:rsidRDefault="008D5281" w:rsidP="008D5281">
      <w:pPr>
        <w:spacing w:after="0" w:line="240" w:lineRule="auto"/>
        <w:rPr>
          <w:rFonts w:ascii="Calibri" w:hAnsi="Calibri" w:cs="Times New Roman"/>
          <w:sz w:val="24"/>
          <w:szCs w:val="24"/>
        </w:rPr>
      </w:pPr>
    </w:p>
    <w:p w14:paraId="4DBFB701" w14:textId="77777777"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The procedure for church discipline outlined here and in Mathew 18 is very gracious, and yet gives a method for removing sin and division from the church </w:t>
      </w:r>
      <w:r w:rsidRPr="00451F1B">
        <w:rPr>
          <w:rFonts w:ascii="Calibri" w:hAnsi="Calibri" w:cs="Times New Roman"/>
          <w:i/>
          <w:sz w:val="24"/>
          <w:szCs w:val="24"/>
        </w:rPr>
        <w:t>if</w:t>
      </w:r>
      <w:r w:rsidRPr="00451F1B">
        <w:rPr>
          <w:rFonts w:ascii="Calibri" w:hAnsi="Calibri" w:cs="Times New Roman"/>
          <w:sz w:val="24"/>
          <w:szCs w:val="24"/>
        </w:rPr>
        <w:t xml:space="preserve"> the person stubbornly refuses to turn from sin. The goal is always repentance and bringing that person back into unity with the rest of the church. But if they refuse, we must follow through on separating them from the fellowship, for the health of the church as whole.  </w:t>
      </w:r>
    </w:p>
    <w:p w14:paraId="4EDC864B" w14:textId="77777777" w:rsidR="008D5281" w:rsidRPr="00451F1B" w:rsidRDefault="008D5281" w:rsidP="008D5281">
      <w:pPr>
        <w:spacing w:after="0" w:line="240" w:lineRule="auto"/>
        <w:rPr>
          <w:rFonts w:ascii="Calibri" w:hAnsi="Calibri" w:cs="Times New Roman"/>
          <w:sz w:val="24"/>
          <w:szCs w:val="24"/>
        </w:rPr>
      </w:pPr>
    </w:p>
    <w:p w14:paraId="7D18B86B"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Why does Paul take silencing false teachers so seriously? </w:t>
      </w:r>
    </w:p>
    <w:p w14:paraId="1C96243E" w14:textId="77777777" w:rsidR="003B5314" w:rsidRDefault="003B5314" w:rsidP="008D5281">
      <w:pPr>
        <w:spacing w:after="0" w:line="240" w:lineRule="auto"/>
        <w:rPr>
          <w:rFonts w:ascii="Calibri" w:hAnsi="Calibri" w:cs="Times New Roman"/>
          <w:b/>
          <w:i/>
          <w:sz w:val="24"/>
          <w:szCs w:val="24"/>
        </w:rPr>
      </w:pPr>
    </w:p>
    <w:p w14:paraId="3867E485"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would happen to our church if we allowed divisive people to continue to spread false teaching and draw some people away from sound doctrine? </w:t>
      </w:r>
    </w:p>
    <w:p w14:paraId="20C7AD14" w14:textId="77777777" w:rsidR="008D5281" w:rsidRPr="008D5281" w:rsidRDefault="008D5281" w:rsidP="008D5281">
      <w:pPr>
        <w:spacing w:after="0" w:line="240" w:lineRule="auto"/>
        <w:rPr>
          <w:rFonts w:ascii="Calibri" w:hAnsi="Calibri" w:cs="Times New Roman"/>
          <w:b/>
          <w:i/>
          <w:sz w:val="24"/>
          <w:szCs w:val="24"/>
        </w:rPr>
      </w:pPr>
    </w:p>
    <w:p w14:paraId="04B6A1B4"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How can we encourage unity in our church? </w:t>
      </w:r>
    </w:p>
    <w:p w14:paraId="220F7F18" w14:textId="77777777" w:rsidR="008D5281" w:rsidRDefault="008D5281">
      <w:pPr>
        <w:rPr>
          <w:rFonts w:ascii="Calibri" w:hAnsi="Calibri"/>
          <w:b/>
          <w:sz w:val="30"/>
          <w:szCs w:val="30"/>
        </w:rPr>
      </w:pPr>
    </w:p>
    <w:p w14:paraId="478B7171" w14:textId="24A0F718" w:rsidR="008D5281" w:rsidRPr="00451F1B" w:rsidRDefault="008D5281" w:rsidP="008D5281">
      <w:pPr>
        <w:spacing w:after="0" w:line="240" w:lineRule="auto"/>
        <w:rPr>
          <w:rFonts w:ascii="Calibri" w:hAnsi="Calibri" w:cs="Times New Roman"/>
          <w:b/>
          <w:sz w:val="24"/>
          <w:szCs w:val="24"/>
        </w:rPr>
      </w:pPr>
      <w:r w:rsidRPr="00451F1B">
        <w:rPr>
          <w:rFonts w:ascii="Calibri" w:hAnsi="Calibri" w:cs="Times New Roman"/>
          <w:b/>
          <w:sz w:val="24"/>
          <w:szCs w:val="24"/>
        </w:rPr>
        <w:t>Titus 4:12</w:t>
      </w:r>
      <w:r w:rsidR="00E52663">
        <w:rPr>
          <w:rFonts w:ascii="Calibri" w:hAnsi="Calibri" w:cs="Times New Roman"/>
          <w:b/>
          <w:sz w:val="24"/>
          <w:szCs w:val="24"/>
        </w:rPr>
        <w:t>–</w:t>
      </w:r>
      <w:r w:rsidR="00FE69D0">
        <w:rPr>
          <w:rFonts w:ascii="Calibri" w:hAnsi="Calibri" w:cs="Times New Roman"/>
          <w:b/>
          <w:sz w:val="24"/>
          <w:szCs w:val="24"/>
        </w:rPr>
        <w:t>15 [Read]</w:t>
      </w:r>
    </w:p>
    <w:p w14:paraId="4B8BDEF5" w14:textId="77777777" w:rsidR="008D5281" w:rsidRPr="00451F1B" w:rsidRDefault="008D5281" w:rsidP="008D5281">
      <w:pPr>
        <w:spacing w:after="0" w:line="240" w:lineRule="auto"/>
        <w:rPr>
          <w:rFonts w:ascii="Calibri" w:hAnsi="Calibri" w:cs="Times New Roman"/>
          <w:sz w:val="24"/>
          <w:szCs w:val="24"/>
        </w:rPr>
      </w:pPr>
    </w:p>
    <w:p w14:paraId="0BECDDAA" w14:textId="77777777" w:rsidR="008D5281" w:rsidRPr="00451F1B" w:rsidRDefault="008D5281" w:rsidP="008D5281">
      <w:pPr>
        <w:spacing w:after="0" w:line="240" w:lineRule="auto"/>
        <w:rPr>
          <w:rFonts w:ascii="Calibri" w:hAnsi="Calibri" w:cs="Times New Roman"/>
          <w:sz w:val="24"/>
          <w:szCs w:val="24"/>
        </w:rPr>
      </w:pPr>
    </w:p>
    <w:p w14:paraId="19007197" w14:textId="3D5EAAFE"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lastRenderedPageBreak/>
        <w:t xml:space="preserve">Paul tells Titus to come to </w:t>
      </w:r>
      <w:proofErr w:type="spellStart"/>
      <w:r w:rsidRPr="00451F1B">
        <w:rPr>
          <w:rFonts w:ascii="Calibri" w:hAnsi="Calibri" w:cs="Times New Roman"/>
          <w:sz w:val="24"/>
          <w:szCs w:val="24"/>
        </w:rPr>
        <w:t>Nicopolis</w:t>
      </w:r>
      <w:proofErr w:type="spellEnd"/>
      <w:r w:rsidRPr="00451F1B">
        <w:rPr>
          <w:rFonts w:ascii="Calibri" w:hAnsi="Calibri" w:cs="Times New Roman"/>
          <w:sz w:val="24"/>
          <w:szCs w:val="24"/>
        </w:rPr>
        <w:t xml:space="preserve"> to meet him there in the </w:t>
      </w:r>
      <w:proofErr w:type="gramStart"/>
      <w:r w:rsidRPr="00451F1B">
        <w:rPr>
          <w:rFonts w:ascii="Calibri" w:hAnsi="Calibri" w:cs="Times New Roman"/>
          <w:sz w:val="24"/>
          <w:szCs w:val="24"/>
        </w:rPr>
        <w:t>future, when</w:t>
      </w:r>
      <w:proofErr w:type="gramEnd"/>
      <w:r w:rsidRPr="00451F1B">
        <w:rPr>
          <w:rFonts w:ascii="Calibri" w:hAnsi="Calibri" w:cs="Times New Roman"/>
          <w:sz w:val="24"/>
          <w:szCs w:val="24"/>
        </w:rPr>
        <w:t xml:space="preserve"> he sends for him (v. 12). </w:t>
      </w:r>
      <w:proofErr w:type="spellStart"/>
      <w:r w:rsidRPr="00451F1B">
        <w:rPr>
          <w:rFonts w:ascii="Calibri" w:hAnsi="Calibri" w:cs="Times New Roman"/>
          <w:sz w:val="24"/>
          <w:szCs w:val="24"/>
        </w:rPr>
        <w:t>Artemas</w:t>
      </w:r>
      <w:proofErr w:type="spellEnd"/>
      <w:r w:rsidRPr="00451F1B">
        <w:rPr>
          <w:rFonts w:ascii="Calibri" w:hAnsi="Calibri" w:cs="Times New Roman"/>
          <w:sz w:val="24"/>
          <w:szCs w:val="24"/>
        </w:rPr>
        <w:t xml:space="preserve"> is unknown except for this reference. Tychicus is the carrier of the Ephesian/Colossian letters (Ephesians 6:21; Colossians 4:7</w:t>
      </w:r>
      <w:r w:rsidR="00E52663">
        <w:rPr>
          <w:rFonts w:ascii="Calibri" w:hAnsi="Calibri" w:cs="Times New Roman"/>
          <w:sz w:val="24"/>
          <w:szCs w:val="24"/>
        </w:rPr>
        <w:t>–</w:t>
      </w:r>
      <w:r w:rsidRPr="00451F1B">
        <w:rPr>
          <w:rFonts w:ascii="Calibri" w:hAnsi="Calibri" w:cs="Times New Roman"/>
          <w:sz w:val="24"/>
          <w:szCs w:val="24"/>
        </w:rPr>
        <w:t>8) and is also mentioned in Acts 20:4 and 2 Timothy 4:12. So these two were messengers of Paul, sent with letters or instructions to different places. Most commentators believe that they would be sent to Crete to replace Titus, to continue to rule over the churches in his stead.</w:t>
      </w:r>
      <w:r w:rsidRPr="00451F1B">
        <w:rPr>
          <w:rStyle w:val="FootnoteReference"/>
          <w:rFonts w:ascii="Calibri" w:hAnsi="Calibri" w:cs="Times New Roman"/>
          <w:sz w:val="24"/>
          <w:szCs w:val="24"/>
        </w:rPr>
        <w:footnoteReference w:id="12"/>
      </w:r>
      <w:r w:rsidRPr="00451F1B">
        <w:rPr>
          <w:rFonts w:ascii="Calibri" w:hAnsi="Calibri" w:cs="Times New Roman"/>
          <w:sz w:val="24"/>
          <w:szCs w:val="24"/>
        </w:rPr>
        <w:t xml:space="preserve"> The implication is that Titus will not be in Crete for much longer</w:t>
      </w:r>
      <w:r w:rsidR="00AD3A9F">
        <w:rPr>
          <w:rFonts w:ascii="Calibri" w:hAnsi="Calibri" w:cs="Times New Roman"/>
          <w:sz w:val="24"/>
          <w:szCs w:val="24"/>
        </w:rPr>
        <w:t>—j</w:t>
      </w:r>
      <w:r w:rsidRPr="00451F1B">
        <w:rPr>
          <w:rFonts w:ascii="Calibri" w:hAnsi="Calibri" w:cs="Times New Roman"/>
          <w:sz w:val="24"/>
          <w:szCs w:val="24"/>
        </w:rPr>
        <w:t xml:space="preserve">ust long enough to set up the churches, get solid leadership in place, and exhort them to devote themselves to sound teaching and good works. Titus is not there to be the pastor of the church in Crete, he is there to plant the church and move on. </w:t>
      </w:r>
    </w:p>
    <w:p w14:paraId="4112757D" w14:textId="77777777" w:rsidR="008D5281" w:rsidRPr="00451F1B" w:rsidRDefault="008D5281" w:rsidP="008D5281">
      <w:pPr>
        <w:spacing w:after="0" w:line="240" w:lineRule="auto"/>
        <w:rPr>
          <w:rFonts w:ascii="Calibri" w:hAnsi="Calibri" w:cs="Times New Roman"/>
          <w:sz w:val="24"/>
          <w:szCs w:val="24"/>
        </w:rPr>
      </w:pPr>
    </w:p>
    <w:p w14:paraId="7C3208C2" w14:textId="72D9F4F3"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Paul tells Titus to send two others on their way and see that they lack nothing. Zenas is unknown except for this letter, but Apollos was a powerful Jewish preacher who was born in Alexandria and fully instructed in the Gospel by Priscilla and Aquila at Ephesus (Acts 18:24</w:t>
      </w:r>
      <w:r w:rsidR="00E52663">
        <w:rPr>
          <w:rFonts w:ascii="Calibri" w:hAnsi="Calibri" w:cs="Times New Roman"/>
          <w:sz w:val="24"/>
          <w:szCs w:val="24"/>
        </w:rPr>
        <w:t>–</w:t>
      </w:r>
      <w:r w:rsidRPr="00451F1B">
        <w:rPr>
          <w:rFonts w:ascii="Calibri" w:hAnsi="Calibri" w:cs="Times New Roman"/>
          <w:sz w:val="24"/>
          <w:szCs w:val="24"/>
        </w:rPr>
        <w:t>26; 1 Colossians 3:5</w:t>
      </w:r>
      <w:r w:rsidR="00E52663">
        <w:rPr>
          <w:rFonts w:ascii="Calibri" w:hAnsi="Calibri" w:cs="Times New Roman"/>
          <w:sz w:val="24"/>
          <w:szCs w:val="24"/>
        </w:rPr>
        <w:t>–</w:t>
      </w:r>
      <w:r w:rsidRPr="00451F1B">
        <w:rPr>
          <w:rFonts w:ascii="Calibri" w:hAnsi="Calibri" w:cs="Times New Roman"/>
          <w:sz w:val="24"/>
          <w:szCs w:val="24"/>
        </w:rPr>
        <w:t>6</w:t>
      </w:r>
      <w:r w:rsidR="00E52663">
        <w:rPr>
          <w:rFonts w:ascii="Calibri" w:hAnsi="Calibri" w:cs="Times New Roman"/>
          <w:sz w:val="24"/>
          <w:szCs w:val="24"/>
        </w:rPr>
        <w:t>). Titus is to provide other co</w:t>
      </w:r>
      <w:r w:rsidRPr="00451F1B">
        <w:rPr>
          <w:rFonts w:ascii="Calibri" w:hAnsi="Calibri" w:cs="Times New Roman"/>
          <w:sz w:val="24"/>
          <w:szCs w:val="24"/>
        </w:rPr>
        <w:t xml:space="preserve">workers of Paul with whatever physical provisions they needed for however long they stayed in Crete and for their journey. Though Paul himself had a </w:t>
      </w:r>
      <w:r w:rsidR="00AD3A9F">
        <w:rPr>
          <w:rFonts w:ascii="Calibri" w:hAnsi="Calibri" w:cs="Times New Roman"/>
          <w:sz w:val="24"/>
          <w:szCs w:val="24"/>
        </w:rPr>
        <w:t>“</w:t>
      </w:r>
      <w:r w:rsidRPr="00451F1B">
        <w:rPr>
          <w:rFonts w:ascii="Calibri" w:hAnsi="Calibri" w:cs="Times New Roman"/>
          <w:sz w:val="24"/>
          <w:szCs w:val="24"/>
        </w:rPr>
        <w:t>day job</w:t>
      </w:r>
      <w:r w:rsidR="00AD3A9F">
        <w:rPr>
          <w:rFonts w:ascii="Calibri" w:hAnsi="Calibri" w:cs="Times New Roman"/>
          <w:sz w:val="24"/>
          <w:szCs w:val="24"/>
        </w:rPr>
        <w:t>”</w:t>
      </w:r>
      <w:r w:rsidRPr="00451F1B">
        <w:rPr>
          <w:rFonts w:ascii="Calibri" w:hAnsi="Calibri" w:cs="Times New Roman"/>
          <w:sz w:val="24"/>
          <w:szCs w:val="24"/>
        </w:rPr>
        <w:t xml:space="preserve"> and didn’t take payment for his ministry, he encouraged churches to pay other ministers fairly for their work among them (1 Corinthians 9:9</w:t>
      </w:r>
      <w:r w:rsidR="00E52663">
        <w:rPr>
          <w:rFonts w:ascii="Calibri" w:hAnsi="Calibri" w:cs="Times New Roman"/>
          <w:sz w:val="24"/>
          <w:szCs w:val="24"/>
        </w:rPr>
        <w:t>–</w:t>
      </w:r>
      <w:r w:rsidRPr="00451F1B">
        <w:rPr>
          <w:rFonts w:ascii="Calibri" w:hAnsi="Calibri" w:cs="Times New Roman"/>
          <w:sz w:val="24"/>
          <w:szCs w:val="24"/>
        </w:rPr>
        <w:t xml:space="preserve">18; 1 Timothy 5:18).  </w:t>
      </w:r>
    </w:p>
    <w:p w14:paraId="2686FE34" w14:textId="77777777" w:rsidR="008D5281" w:rsidRPr="00451F1B" w:rsidRDefault="008D5281" w:rsidP="008D5281">
      <w:pPr>
        <w:spacing w:after="0" w:line="240" w:lineRule="auto"/>
        <w:rPr>
          <w:rFonts w:ascii="Calibri" w:hAnsi="Calibri" w:cs="Times New Roman"/>
          <w:sz w:val="24"/>
          <w:szCs w:val="24"/>
        </w:rPr>
      </w:pPr>
    </w:p>
    <w:p w14:paraId="23D2D0F5" w14:textId="6FAC8920"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Regarding </w:t>
      </w:r>
      <w:r w:rsidR="00AD3A9F">
        <w:rPr>
          <w:rFonts w:ascii="Calibri" w:hAnsi="Calibri" w:cs="Times New Roman"/>
          <w:sz w:val="24"/>
          <w:szCs w:val="24"/>
        </w:rPr>
        <w:t>“</w:t>
      </w:r>
      <w:r w:rsidRPr="00451F1B">
        <w:rPr>
          <w:rFonts w:ascii="Calibri" w:hAnsi="Calibri" w:cs="Times New Roman"/>
          <w:sz w:val="24"/>
          <w:szCs w:val="24"/>
        </w:rPr>
        <w:t xml:space="preserve">good </w:t>
      </w:r>
      <w:r w:rsidR="00AD3A9F" w:rsidRPr="00451F1B">
        <w:rPr>
          <w:rFonts w:ascii="Calibri" w:hAnsi="Calibri" w:cs="Times New Roman"/>
          <w:sz w:val="24"/>
          <w:szCs w:val="24"/>
        </w:rPr>
        <w:t>works</w:t>
      </w:r>
      <w:r w:rsidR="00AD3A9F">
        <w:rPr>
          <w:rFonts w:ascii="Calibri" w:hAnsi="Calibri" w:cs="Times New Roman"/>
          <w:sz w:val="24"/>
          <w:szCs w:val="24"/>
        </w:rPr>
        <w:t>”</w:t>
      </w:r>
      <w:r w:rsidR="00AD3A9F" w:rsidRPr="00451F1B">
        <w:rPr>
          <w:rFonts w:ascii="Calibri" w:hAnsi="Calibri" w:cs="Times New Roman"/>
          <w:sz w:val="24"/>
          <w:szCs w:val="24"/>
        </w:rPr>
        <w:t xml:space="preserve"> </w:t>
      </w:r>
      <w:r w:rsidRPr="00451F1B">
        <w:rPr>
          <w:rFonts w:ascii="Calibri" w:hAnsi="Calibri" w:cs="Times New Roman"/>
          <w:sz w:val="24"/>
          <w:szCs w:val="24"/>
        </w:rPr>
        <w:t>in this closing segment, Paul reiterates again his overall main point, that believers should devote themselves to good works. But he gives two new specific examples:</w:t>
      </w:r>
    </w:p>
    <w:p w14:paraId="69A70617" w14:textId="77777777" w:rsidR="008D5281" w:rsidRPr="00451F1B" w:rsidRDefault="008D5281" w:rsidP="008D5281">
      <w:pPr>
        <w:spacing w:after="0" w:line="240" w:lineRule="auto"/>
        <w:rPr>
          <w:rFonts w:ascii="Calibri" w:hAnsi="Calibri" w:cs="Times New Roman"/>
          <w:sz w:val="24"/>
          <w:szCs w:val="24"/>
        </w:rPr>
      </w:pPr>
    </w:p>
    <w:p w14:paraId="47A19E4F" w14:textId="77777777" w:rsidR="008D5281" w:rsidRPr="00451F1B" w:rsidRDefault="008D5281" w:rsidP="003274A2">
      <w:pPr>
        <w:pStyle w:val="ListParagraph"/>
        <w:numPr>
          <w:ilvl w:val="0"/>
          <w:numId w:val="2"/>
        </w:numPr>
        <w:spacing w:after="0" w:line="240" w:lineRule="auto"/>
        <w:rPr>
          <w:rFonts w:ascii="Calibri" w:hAnsi="Calibri" w:cs="Times New Roman"/>
          <w:sz w:val="24"/>
          <w:szCs w:val="24"/>
        </w:rPr>
      </w:pPr>
      <w:r w:rsidRPr="00451F1B">
        <w:rPr>
          <w:rFonts w:ascii="Calibri" w:hAnsi="Calibri" w:cs="Times New Roman"/>
          <w:sz w:val="24"/>
          <w:szCs w:val="24"/>
        </w:rPr>
        <w:t xml:space="preserve">to help cases of urgent need </w:t>
      </w:r>
    </w:p>
    <w:p w14:paraId="1E432381" w14:textId="77777777" w:rsidR="008D5281" w:rsidRPr="00451F1B" w:rsidRDefault="008D5281" w:rsidP="003274A2">
      <w:pPr>
        <w:pStyle w:val="ListParagraph"/>
        <w:numPr>
          <w:ilvl w:val="0"/>
          <w:numId w:val="2"/>
        </w:numPr>
        <w:spacing w:after="0" w:line="240" w:lineRule="auto"/>
        <w:rPr>
          <w:rFonts w:ascii="Calibri" w:hAnsi="Calibri" w:cs="Times New Roman"/>
          <w:sz w:val="24"/>
          <w:szCs w:val="24"/>
        </w:rPr>
      </w:pPr>
      <w:r w:rsidRPr="00451F1B">
        <w:rPr>
          <w:rFonts w:ascii="Calibri" w:hAnsi="Calibri" w:cs="Times New Roman"/>
          <w:sz w:val="24"/>
          <w:szCs w:val="24"/>
        </w:rPr>
        <w:t xml:space="preserve">and not be </w:t>
      </w:r>
      <w:proofErr w:type="gramStart"/>
      <w:r w:rsidRPr="00451F1B">
        <w:rPr>
          <w:rFonts w:ascii="Calibri" w:hAnsi="Calibri" w:cs="Times New Roman"/>
          <w:sz w:val="24"/>
          <w:szCs w:val="24"/>
        </w:rPr>
        <w:t>unfruitful</w:t>
      </w:r>
      <w:proofErr w:type="gramEnd"/>
    </w:p>
    <w:p w14:paraId="10B5C76F" w14:textId="77777777" w:rsidR="008D5281" w:rsidRPr="00451F1B" w:rsidRDefault="008D5281" w:rsidP="008D5281">
      <w:pPr>
        <w:spacing w:after="0" w:line="240" w:lineRule="auto"/>
        <w:rPr>
          <w:rFonts w:ascii="Calibri" w:hAnsi="Calibri" w:cs="Times New Roman"/>
          <w:sz w:val="24"/>
          <w:szCs w:val="24"/>
        </w:rPr>
      </w:pPr>
    </w:p>
    <w:p w14:paraId="28B0B050" w14:textId="6262E569"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As we have already said, good works are the fruit of the Spirit, what the Spirit bears in our lives. Those who are filled with the Spirit will bear fruit, will do good works. But there is also this other aspect of </w:t>
      </w:r>
      <w:r w:rsidR="00AD3A9F">
        <w:rPr>
          <w:rFonts w:ascii="Calibri" w:hAnsi="Calibri" w:cs="Times New Roman"/>
          <w:sz w:val="24"/>
          <w:szCs w:val="24"/>
        </w:rPr>
        <w:t>“</w:t>
      </w:r>
      <w:r w:rsidRPr="00451F1B">
        <w:rPr>
          <w:rFonts w:ascii="Calibri" w:hAnsi="Calibri" w:cs="Times New Roman"/>
          <w:sz w:val="24"/>
          <w:szCs w:val="24"/>
        </w:rPr>
        <w:t>good works</w:t>
      </w:r>
      <w:r w:rsidR="00AD3A9F">
        <w:rPr>
          <w:rFonts w:ascii="Calibri" w:hAnsi="Calibri" w:cs="Times New Roman"/>
          <w:sz w:val="24"/>
          <w:szCs w:val="24"/>
        </w:rPr>
        <w:t>”</w:t>
      </w:r>
      <w:r w:rsidR="00AD3A9F" w:rsidRPr="00451F1B">
        <w:rPr>
          <w:rFonts w:ascii="Calibri" w:hAnsi="Calibri" w:cs="Times New Roman"/>
          <w:sz w:val="24"/>
          <w:szCs w:val="24"/>
        </w:rPr>
        <w:t xml:space="preserve"> </w:t>
      </w:r>
      <w:r w:rsidRPr="00451F1B">
        <w:rPr>
          <w:rFonts w:ascii="Calibri" w:hAnsi="Calibri" w:cs="Times New Roman"/>
          <w:sz w:val="24"/>
          <w:szCs w:val="24"/>
        </w:rPr>
        <w:t>that hasn’t really been mentioned yet in all of Paul’s talk about it so far</w:t>
      </w:r>
      <w:r w:rsidR="00AD3A9F">
        <w:rPr>
          <w:rFonts w:ascii="Calibri" w:hAnsi="Calibri" w:cs="Times New Roman"/>
          <w:sz w:val="24"/>
          <w:szCs w:val="24"/>
        </w:rPr>
        <w:t>—</w:t>
      </w:r>
      <w:r w:rsidRPr="00451F1B">
        <w:rPr>
          <w:rFonts w:ascii="Calibri" w:hAnsi="Calibri" w:cs="Times New Roman"/>
          <w:sz w:val="24"/>
          <w:szCs w:val="24"/>
        </w:rPr>
        <w:t xml:space="preserve">financial generosity to help those in need. </w:t>
      </w:r>
    </w:p>
    <w:p w14:paraId="1D68AF60" w14:textId="77777777" w:rsidR="008D5281" w:rsidRPr="00451F1B" w:rsidRDefault="008D5281" w:rsidP="008D5281">
      <w:pPr>
        <w:spacing w:after="0" w:line="240" w:lineRule="auto"/>
        <w:rPr>
          <w:rFonts w:ascii="Calibri" w:hAnsi="Calibri" w:cs="Times New Roman"/>
          <w:sz w:val="24"/>
          <w:szCs w:val="24"/>
        </w:rPr>
      </w:pPr>
    </w:p>
    <w:p w14:paraId="541CC632" w14:textId="55770905" w:rsidR="008D5281" w:rsidRPr="00451F1B" w:rsidRDefault="008D5281" w:rsidP="008D5281">
      <w:pPr>
        <w:spacing w:after="0" w:line="240" w:lineRule="auto"/>
        <w:rPr>
          <w:rFonts w:ascii="Calibri" w:hAnsi="Calibri" w:cs="Times New Roman"/>
          <w:sz w:val="24"/>
          <w:szCs w:val="24"/>
        </w:rPr>
      </w:pPr>
      <w:r w:rsidRPr="00451F1B">
        <w:rPr>
          <w:rFonts w:ascii="Calibri" w:hAnsi="Calibri" w:cs="Times New Roman"/>
          <w:sz w:val="24"/>
          <w:szCs w:val="24"/>
        </w:rPr>
        <w:t xml:space="preserve">Paul closes this letter quickly with basic greetings and a general </w:t>
      </w:r>
      <w:r w:rsidR="00AD3A9F">
        <w:rPr>
          <w:rFonts w:ascii="Calibri" w:hAnsi="Calibri" w:cs="Times New Roman"/>
          <w:sz w:val="24"/>
          <w:szCs w:val="24"/>
        </w:rPr>
        <w:t>“</w:t>
      </w:r>
      <w:r w:rsidRPr="00451F1B">
        <w:rPr>
          <w:rFonts w:ascii="Calibri" w:hAnsi="Calibri" w:cs="Times New Roman"/>
          <w:sz w:val="24"/>
          <w:szCs w:val="24"/>
        </w:rPr>
        <w:t>grace be with you all.</w:t>
      </w:r>
      <w:r w:rsidR="00AD3A9F">
        <w:rPr>
          <w:rFonts w:ascii="Calibri" w:hAnsi="Calibri" w:cs="Times New Roman"/>
          <w:sz w:val="24"/>
          <w:szCs w:val="24"/>
        </w:rPr>
        <w:t>”</w:t>
      </w:r>
      <w:r w:rsidR="00AD3A9F" w:rsidRPr="00451F1B">
        <w:rPr>
          <w:rFonts w:ascii="Calibri" w:hAnsi="Calibri" w:cs="Times New Roman"/>
          <w:sz w:val="24"/>
          <w:szCs w:val="24"/>
        </w:rPr>
        <w:t xml:space="preserve"> </w:t>
      </w:r>
      <w:r w:rsidRPr="00451F1B">
        <w:rPr>
          <w:rFonts w:ascii="Calibri" w:hAnsi="Calibri" w:cs="Times New Roman"/>
          <w:sz w:val="24"/>
          <w:szCs w:val="24"/>
        </w:rPr>
        <w:t xml:space="preserve">This is to </w:t>
      </w:r>
      <w:proofErr w:type="gramStart"/>
      <w:r w:rsidRPr="00451F1B">
        <w:rPr>
          <w:rFonts w:ascii="Calibri" w:hAnsi="Calibri" w:cs="Times New Roman"/>
          <w:sz w:val="24"/>
          <w:szCs w:val="24"/>
        </w:rPr>
        <w:t>all of</w:t>
      </w:r>
      <w:proofErr w:type="gramEnd"/>
      <w:r w:rsidRPr="00451F1B">
        <w:rPr>
          <w:rFonts w:ascii="Calibri" w:hAnsi="Calibri" w:cs="Times New Roman"/>
          <w:sz w:val="24"/>
          <w:szCs w:val="24"/>
        </w:rPr>
        <w:t xml:space="preserve"> the believers in Crete, not just Titus. Reiterating the fact that even though this letter was written to Titus, the message of it was for the whole church. </w:t>
      </w:r>
    </w:p>
    <w:p w14:paraId="6EEC6193" w14:textId="77777777" w:rsidR="008D5281" w:rsidRPr="00451F1B" w:rsidRDefault="008D5281" w:rsidP="008D5281">
      <w:pPr>
        <w:spacing w:after="0" w:line="240" w:lineRule="auto"/>
        <w:rPr>
          <w:rFonts w:ascii="Calibri" w:hAnsi="Calibri" w:cs="Times New Roman"/>
          <w:sz w:val="24"/>
          <w:szCs w:val="24"/>
        </w:rPr>
      </w:pPr>
    </w:p>
    <w:p w14:paraId="7D683671" w14:textId="2AA1F9C5"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have we learned from Titus about what it means to be </w:t>
      </w:r>
      <w:r w:rsidR="00AD3A9F">
        <w:rPr>
          <w:rFonts w:ascii="Calibri" w:hAnsi="Calibri" w:cs="Times New Roman"/>
          <w:b/>
          <w:i/>
          <w:sz w:val="24"/>
          <w:szCs w:val="24"/>
        </w:rPr>
        <w:t>“</w:t>
      </w:r>
      <w:r w:rsidRPr="008D5281">
        <w:rPr>
          <w:rFonts w:ascii="Calibri" w:hAnsi="Calibri" w:cs="Times New Roman"/>
          <w:b/>
          <w:i/>
          <w:sz w:val="24"/>
          <w:szCs w:val="24"/>
        </w:rPr>
        <w:t xml:space="preserve">devoted to good </w:t>
      </w:r>
      <w:r w:rsidR="00AD3A9F" w:rsidRPr="008D5281">
        <w:rPr>
          <w:rFonts w:ascii="Calibri" w:hAnsi="Calibri" w:cs="Times New Roman"/>
          <w:b/>
          <w:i/>
          <w:sz w:val="24"/>
          <w:szCs w:val="24"/>
        </w:rPr>
        <w:t>works</w:t>
      </w:r>
      <w:r w:rsidR="00AD3A9F">
        <w:rPr>
          <w:rFonts w:ascii="Calibri" w:hAnsi="Calibri" w:cs="Times New Roman"/>
          <w:b/>
          <w:i/>
          <w:sz w:val="24"/>
          <w:szCs w:val="24"/>
        </w:rPr>
        <w:t>”</w:t>
      </w:r>
      <w:r w:rsidRPr="008D5281">
        <w:rPr>
          <w:rFonts w:ascii="Calibri" w:hAnsi="Calibri" w:cs="Times New Roman"/>
          <w:b/>
          <w:i/>
          <w:sz w:val="24"/>
          <w:szCs w:val="24"/>
        </w:rPr>
        <w:t xml:space="preserve">? </w:t>
      </w:r>
    </w:p>
    <w:p w14:paraId="7A625997" w14:textId="77777777" w:rsidR="008D5281" w:rsidRPr="008D5281" w:rsidRDefault="008D5281" w:rsidP="008D5281">
      <w:pPr>
        <w:spacing w:after="0" w:line="240" w:lineRule="auto"/>
        <w:rPr>
          <w:rFonts w:ascii="Calibri" w:hAnsi="Calibri" w:cs="Times New Roman"/>
          <w:b/>
          <w:i/>
          <w:sz w:val="24"/>
          <w:szCs w:val="24"/>
        </w:rPr>
      </w:pPr>
    </w:p>
    <w:p w14:paraId="21FD7893"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What have we learned about living at peace with the world? </w:t>
      </w:r>
    </w:p>
    <w:p w14:paraId="2A13E07B" w14:textId="77777777" w:rsidR="008D5281" w:rsidRPr="008D5281" w:rsidRDefault="008D5281" w:rsidP="008D5281">
      <w:pPr>
        <w:spacing w:after="0" w:line="240" w:lineRule="auto"/>
        <w:rPr>
          <w:rFonts w:ascii="Calibri" w:hAnsi="Calibri" w:cs="Times New Roman"/>
          <w:b/>
          <w:i/>
          <w:sz w:val="24"/>
          <w:szCs w:val="24"/>
        </w:rPr>
      </w:pPr>
    </w:p>
    <w:p w14:paraId="14076C0F"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How does living at peace with the world advance the Gospel? </w:t>
      </w:r>
    </w:p>
    <w:p w14:paraId="414ADCFA" w14:textId="700C4712" w:rsidR="008D5281" w:rsidRDefault="008D5281">
      <w:pPr>
        <w:rPr>
          <w:rFonts w:ascii="Calibri" w:hAnsi="Calibri"/>
          <w:b/>
          <w:sz w:val="30"/>
          <w:szCs w:val="30"/>
        </w:rPr>
      </w:pPr>
      <w:r>
        <w:rPr>
          <w:rFonts w:ascii="Calibri" w:hAnsi="Calibri"/>
          <w:b/>
          <w:sz w:val="30"/>
          <w:szCs w:val="30"/>
        </w:rPr>
        <w:br w:type="page"/>
      </w:r>
    </w:p>
    <w:p w14:paraId="78EB97FB" w14:textId="1C65D477" w:rsidR="008D5281" w:rsidRPr="00576357" w:rsidRDefault="00BD3F15" w:rsidP="008D5281">
      <w:pPr>
        <w:outlineLvl w:val="0"/>
        <w:rPr>
          <w:rFonts w:ascii="Calibri" w:hAnsi="Calibri" w:cs="Times New Roman"/>
          <w:i/>
          <w:sz w:val="30"/>
          <w:szCs w:val="30"/>
        </w:rPr>
      </w:pPr>
      <w:r>
        <w:rPr>
          <w:rFonts w:ascii="Calibri" w:hAnsi="Calibri"/>
          <w:b/>
          <w:sz w:val="30"/>
          <w:szCs w:val="30"/>
        </w:rPr>
        <w:lastRenderedPageBreak/>
        <w:t>Lesson 3</w:t>
      </w:r>
      <w:r w:rsidR="008D5281">
        <w:rPr>
          <w:rFonts w:ascii="Calibri" w:hAnsi="Calibri"/>
          <w:b/>
          <w:sz w:val="30"/>
          <w:szCs w:val="30"/>
        </w:rPr>
        <w:t xml:space="preserve">: Healthy Teaching </w:t>
      </w:r>
      <w:r w:rsidR="008D5281">
        <w:rPr>
          <w:rFonts w:ascii="Calibri" w:hAnsi="Calibri" w:cs="Times New Roman"/>
          <w:i/>
          <w:sz w:val="30"/>
          <w:szCs w:val="30"/>
        </w:rPr>
        <w:t>Titus 3</w:t>
      </w:r>
    </w:p>
    <w:p w14:paraId="78E7B97B" w14:textId="09294FFC" w:rsidR="00EB4F50" w:rsidRPr="00467501" w:rsidRDefault="00441440" w:rsidP="00467501">
      <w:pPr>
        <w:outlineLvl w:val="0"/>
        <w:rPr>
          <w:b/>
          <w:sz w:val="30"/>
          <w:szCs w:val="24"/>
        </w:rPr>
      </w:pPr>
      <w:r>
        <w:rPr>
          <w:b/>
          <w:sz w:val="30"/>
          <w:szCs w:val="24"/>
        </w:rPr>
        <w:t>Took</w:t>
      </w:r>
    </w:p>
    <w:p w14:paraId="205334F0" w14:textId="77777777" w:rsidR="008D5281" w:rsidRDefault="008D5281" w:rsidP="008D5281">
      <w:pPr>
        <w:spacing w:after="0" w:line="240" w:lineRule="auto"/>
        <w:rPr>
          <w:rFonts w:ascii="Calibri" w:hAnsi="Calibri" w:cs="Times New Roman"/>
          <w:b/>
          <w:sz w:val="24"/>
          <w:szCs w:val="24"/>
        </w:rPr>
      </w:pPr>
      <w:r w:rsidRPr="00576357">
        <w:rPr>
          <w:rFonts w:ascii="Calibri" w:hAnsi="Calibri"/>
          <w:b/>
          <w:sz w:val="24"/>
          <w:szCs w:val="24"/>
        </w:rPr>
        <w:t xml:space="preserve">Main Point: </w:t>
      </w:r>
      <w:r w:rsidRPr="008D5281">
        <w:rPr>
          <w:rFonts w:ascii="Calibri" w:hAnsi="Calibri" w:cs="Times New Roman"/>
          <w:b/>
          <w:sz w:val="24"/>
          <w:szCs w:val="24"/>
        </w:rPr>
        <w:t>We advance the Gospel by our new life of good works.</w:t>
      </w:r>
    </w:p>
    <w:p w14:paraId="3322A5F8" w14:textId="77777777" w:rsidR="008D5281" w:rsidRPr="008D5281" w:rsidRDefault="008D5281" w:rsidP="008D5281">
      <w:pPr>
        <w:spacing w:after="0" w:line="240" w:lineRule="auto"/>
        <w:rPr>
          <w:rFonts w:ascii="Calibri" w:hAnsi="Calibri" w:cs="Times New Roman"/>
          <w:b/>
          <w:sz w:val="24"/>
          <w:szCs w:val="24"/>
        </w:rPr>
      </w:pPr>
    </w:p>
    <w:p w14:paraId="2C04326A" w14:textId="22F7BA7B" w:rsidR="008D5281" w:rsidRPr="00451F1B" w:rsidRDefault="00DB5979" w:rsidP="008D5281">
      <w:pPr>
        <w:spacing w:after="0" w:line="240" w:lineRule="auto"/>
        <w:rPr>
          <w:rFonts w:ascii="Calibri" w:hAnsi="Calibri" w:cs="Times New Roman"/>
          <w:sz w:val="24"/>
          <w:szCs w:val="24"/>
        </w:rPr>
      </w:pPr>
      <w:r>
        <w:rPr>
          <w:rFonts w:ascii="Calibri" w:hAnsi="Calibri" w:cs="Times New Roman"/>
          <w:sz w:val="24"/>
          <w:szCs w:val="24"/>
        </w:rPr>
        <w:t>Pair up</w:t>
      </w:r>
      <w:r w:rsidR="008D5281" w:rsidRPr="00451F1B">
        <w:rPr>
          <w:rFonts w:ascii="Calibri" w:hAnsi="Calibri" w:cs="Times New Roman"/>
          <w:sz w:val="24"/>
          <w:szCs w:val="24"/>
        </w:rPr>
        <w:t xml:space="preserve"> with someone you feel relatively close to, someone you can share openly with. With this partner, share:</w:t>
      </w:r>
    </w:p>
    <w:p w14:paraId="380EC707" w14:textId="77777777" w:rsidR="008D5281" w:rsidRPr="00451F1B" w:rsidRDefault="008D5281" w:rsidP="008D5281">
      <w:pPr>
        <w:spacing w:after="0" w:line="240" w:lineRule="auto"/>
        <w:rPr>
          <w:rFonts w:ascii="Calibri" w:hAnsi="Calibri" w:cs="Times New Roman"/>
          <w:sz w:val="24"/>
          <w:szCs w:val="24"/>
        </w:rPr>
      </w:pPr>
    </w:p>
    <w:p w14:paraId="29F62C10" w14:textId="38A7FC5D"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Ways that you need to work on </w:t>
      </w:r>
      <w:r w:rsidR="00DB5979">
        <w:rPr>
          <w:rFonts w:ascii="Calibri" w:hAnsi="Calibri" w:cs="Times New Roman"/>
          <w:b/>
          <w:i/>
          <w:sz w:val="24"/>
          <w:szCs w:val="24"/>
        </w:rPr>
        <w:t>“</w:t>
      </w:r>
      <w:r w:rsidRPr="008D5281">
        <w:rPr>
          <w:rFonts w:ascii="Calibri" w:hAnsi="Calibri" w:cs="Times New Roman"/>
          <w:b/>
          <w:i/>
          <w:sz w:val="24"/>
          <w:szCs w:val="24"/>
        </w:rPr>
        <w:t>practicing what you preach.</w:t>
      </w:r>
      <w:r w:rsidR="00DB5979">
        <w:rPr>
          <w:rFonts w:ascii="Calibri" w:hAnsi="Calibri" w:cs="Times New Roman"/>
          <w:b/>
          <w:i/>
          <w:sz w:val="24"/>
          <w:szCs w:val="24"/>
        </w:rPr>
        <w:t>”</w:t>
      </w:r>
      <w:r w:rsidRPr="008D5281">
        <w:rPr>
          <w:rFonts w:ascii="Calibri" w:hAnsi="Calibri" w:cs="Times New Roman"/>
          <w:b/>
          <w:i/>
          <w:sz w:val="24"/>
          <w:szCs w:val="24"/>
        </w:rPr>
        <w:t xml:space="preserve"> </w:t>
      </w:r>
    </w:p>
    <w:p w14:paraId="18B40EE1" w14:textId="77777777" w:rsidR="008D5281" w:rsidRPr="008D5281" w:rsidRDefault="008D5281" w:rsidP="008D5281">
      <w:pPr>
        <w:spacing w:after="0" w:line="240" w:lineRule="auto"/>
        <w:rPr>
          <w:rFonts w:ascii="Calibri" w:hAnsi="Calibri" w:cs="Times New Roman"/>
          <w:b/>
          <w:i/>
          <w:sz w:val="24"/>
          <w:szCs w:val="24"/>
        </w:rPr>
      </w:pPr>
    </w:p>
    <w:p w14:paraId="64053774" w14:textId="6EBB79EE"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 xml:space="preserve">Ways you struggle with doing </w:t>
      </w:r>
      <w:r w:rsidR="00DB5979">
        <w:rPr>
          <w:rFonts w:ascii="Calibri" w:hAnsi="Calibri" w:cs="Times New Roman"/>
          <w:b/>
          <w:i/>
          <w:sz w:val="24"/>
          <w:szCs w:val="24"/>
        </w:rPr>
        <w:t>“</w:t>
      </w:r>
      <w:r w:rsidRPr="008D5281">
        <w:rPr>
          <w:rFonts w:ascii="Calibri" w:hAnsi="Calibri" w:cs="Times New Roman"/>
          <w:b/>
          <w:i/>
          <w:sz w:val="24"/>
          <w:szCs w:val="24"/>
        </w:rPr>
        <w:t>good works</w:t>
      </w:r>
      <w:r w:rsidR="00DB5979">
        <w:rPr>
          <w:rFonts w:ascii="Calibri" w:hAnsi="Calibri" w:cs="Times New Roman"/>
          <w:b/>
          <w:i/>
          <w:sz w:val="24"/>
          <w:szCs w:val="24"/>
        </w:rPr>
        <w:t>”</w:t>
      </w:r>
      <w:r w:rsidRPr="008D5281">
        <w:rPr>
          <w:rFonts w:ascii="Calibri" w:hAnsi="Calibri" w:cs="Times New Roman"/>
          <w:b/>
          <w:i/>
          <w:sz w:val="24"/>
          <w:szCs w:val="24"/>
        </w:rPr>
        <w:t xml:space="preserve"> as described in Titus.</w:t>
      </w:r>
    </w:p>
    <w:p w14:paraId="4EAB9EBC" w14:textId="77777777" w:rsidR="008D5281" w:rsidRPr="008D5281" w:rsidRDefault="008D5281" w:rsidP="008D5281">
      <w:pPr>
        <w:spacing w:after="0" w:line="240" w:lineRule="auto"/>
        <w:rPr>
          <w:rFonts w:ascii="Calibri" w:hAnsi="Calibri" w:cs="Times New Roman"/>
          <w:b/>
          <w:i/>
          <w:sz w:val="24"/>
          <w:szCs w:val="24"/>
        </w:rPr>
      </w:pPr>
    </w:p>
    <w:p w14:paraId="372D4E95" w14:textId="77777777" w:rsid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Things you need to improve upon in your walk with Jesus.</w:t>
      </w:r>
    </w:p>
    <w:p w14:paraId="28F579B3" w14:textId="77777777" w:rsidR="008D5281" w:rsidRPr="008D5281" w:rsidRDefault="008D5281" w:rsidP="008D5281">
      <w:pPr>
        <w:spacing w:after="0" w:line="240" w:lineRule="auto"/>
        <w:rPr>
          <w:rFonts w:ascii="Calibri" w:hAnsi="Calibri" w:cs="Times New Roman"/>
          <w:b/>
          <w:i/>
          <w:sz w:val="24"/>
          <w:szCs w:val="24"/>
        </w:rPr>
      </w:pPr>
    </w:p>
    <w:p w14:paraId="602C841E" w14:textId="77777777" w:rsidR="008D5281" w:rsidRPr="008D5281" w:rsidRDefault="008D5281" w:rsidP="008D5281">
      <w:pPr>
        <w:spacing w:after="0" w:line="240" w:lineRule="auto"/>
        <w:rPr>
          <w:rFonts w:ascii="Calibri" w:hAnsi="Calibri" w:cs="Times New Roman"/>
          <w:b/>
          <w:i/>
          <w:sz w:val="24"/>
          <w:szCs w:val="24"/>
        </w:rPr>
      </w:pPr>
      <w:r w:rsidRPr="008D5281">
        <w:rPr>
          <w:rFonts w:ascii="Calibri" w:hAnsi="Calibri" w:cs="Times New Roman"/>
          <w:b/>
          <w:i/>
          <w:sz w:val="24"/>
          <w:szCs w:val="24"/>
        </w:rPr>
        <w:t>How you think you can improve.</w:t>
      </w:r>
    </w:p>
    <w:p w14:paraId="26D55282" w14:textId="77777777" w:rsidR="008D5281" w:rsidRPr="00451F1B" w:rsidRDefault="008D5281" w:rsidP="008D5281">
      <w:pPr>
        <w:spacing w:after="0" w:line="240" w:lineRule="auto"/>
        <w:rPr>
          <w:rFonts w:ascii="Calibri" w:hAnsi="Calibri" w:cs="Times New Roman"/>
          <w:sz w:val="24"/>
          <w:szCs w:val="24"/>
        </w:rPr>
      </w:pPr>
    </w:p>
    <w:p w14:paraId="32785E6A" w14:textId="06A46EF8" w:rsidR="00AD6924" w:rsidRPr="00576357" w:rsidRDefault="008D5281" w:rsidP="008D5281">
      <w:pPr>
        <w:spacing w:after="0"/>
        <w:rPr>
          <w:rFonts w:ascii="Calibri" w:hAnsi="Calibri" w:cstheme="majorBidi"/>
          <w:b/>
          <w:i/>
          <w:sz w:val="24"/>
          <w:szCs w:val="24"/>
        </w:rPr>
      </w:pPr>
      <w:r w:rsidRPr="00451F1B">
        <w:rPr>
          <w:rFonts w:ascii="Calibri" w:hAnsi="Calibri" w:cs="Times New Roman"/>
          <w:sz w:val="24"/>
          <w:szCs w:val="24"/>
        </w:rPr>
        <w:t xml:space="preserve">Now, since we know that the power to do good works comes from the Holy Spirit, and isn’t something we can manufacture, </w:t>
      </w:r>
      <w:r w:rsidR="00DB5979">
        <w:rPr>
          <w:rFonts w:ascii="Calibri" w:hAnsi="Calibri" w:cs="Times New Roman"/>
          <w:sz w:val="24"/>
          <w:szCs w:val="24"/>
        </w:rPr>
        <w:t xml:space="preserve">each pair should </w:t>
      </w:r>
      <w:r w:rsidRPr="00451F1B">
        <w:rPr>
          <w:rFonts w:ascii="Calibri" w:hAnsi="Calibri" w:cs="Times New Roman"/>
          <w:sz w:val="24"/>
          <w:szCs w:val="24"/>
        </w:rPr>
        <w:t xml:space="preserve">spend some time praying for each other. Focus particularly on these things you shared. Pray for the other person to be filled with the Holy Spirit, to bear fruit, to be empowered to do good works, to grow in spiritual maturity. Pray particularly for the areas </w:t>
      </w:r>
      <w:r w:rsidR="00DB5979">
        <w:rPr>
          <w:rFonts w:ascii="Calibri" w:hAnsi="Calibri" w:cs="Times New Roman"/>
          <w:sz w:val="24"/>
          <w:szCs w:val="24"/>
        </w:rPr>
        <w:t>he or she</w:t>
      </w:r>
      <w:r w:rsidR="00DB5979" w:rsidRPr="00451F1B">
        <w:rPr>
          <w:rFonts w:ascii="Calibri" w:hAnsi="Calibri" w:cs="Times New Roman"/>
          <w:sz w:val="24"/>
          <w:szCs w:val="24"/>
        </w:rPr>
        <w:t xml:space="preserve"> </w:t>
      </w:r>
      <w:r w:rsidRPr="00451F1B">
        <w:rPr>
          <w:rFonts w:ascii="Calibri" w:hAnsi="Calibri" w:cs="Times New Roman"/>
          <w:sz w:val="24"/>
          <w:szCs w:val="24"/>
        </w:rPr>
        <w:t xml:space="preserve">mentioned </w:t>
      </w:r>
      <w:r w:rsidR="00DB5979">
        <w:rPr>
          <w:rFonts w:ascii="Calibri" w:hAnsi="Calibri" w:cs="Times New Roman"/>
          <w:sz w:val="24"/>
          <w:szCs w:val="24"/>
        </w:rPr>
        <w:t>he/she</w:t>
      </w:r>
      <w:r w:rsidRPr="00451F1B">
        <w:rPr>
          <w:rFonts w:ascii="Calibri" w:hAnsi="Calibri" w:cs="Times New Roman"/>
          <w:sz w:val="24"/>
          <w:szCs w:val="24"/>
        </w:rPr>
        <w:t xml:space="preserve"> need</w:t>
      </w:r>
      <w:r w:rsidR="00DB5979">
        <w:rPr>
          <w:rFonts w:ascii="Calibri" w:hAnsi="Calibri" w:cs="Times New Roman"/>
          <w:sz w:val="24"/>
          <w:szCs w:val="24"/>
        </w:rPr>
        <w:t>s</w:t>
      </w:r>
      <w:r w:rsidRPr="00451F1B">
        <w:rPr>
          <w:rFonts w:ascii="Calibri" w:hAnsi="Calibri" w:cs="Times New Roman"/>
          <w:sz w:val="24"/>
          <w:szCs w:val="24"/>
        </w:rPr>
        <w:t xml:space="preserve"> to work on. Continue to pray for that person in the coming weeks and months. Check with each other regularly to check on your progress.</w:t>
      </w:r>
    </w:p>
    <w:p w14:paraId="4ECAC9EB" w14:textId="77777777" w:rsidR="00AD6924" w:rsidRDefault="00AD6924" w:rsidP="00FE427A">
      <w:pPr>
        <w:spacing w:after="0"/>
        <w:rPr>
          <w:rFonts w:ascii="Calibri" w:hAnsi="Calibri" w:cstheme="majorBidi"/>
          <w:b/>
          <w:bCs/>
          <w:sz w:val="24"/>
          <w:szCs w:val="24"/>
        </w:rPr>
      </w:pPr>
    </w:p>
    <w:p w14:paraId="104283A6" w14:textId="6D41D55E"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69E5ADCD" w14:textId="19DDA8DF" w:rsidR="008D5281" w:rsidRPr="00451F1B" w:rsidRDefault="00FE69D0" w:rsidP="008D5281">
      <w:pPr>
        <w:spacing w:after="0" w:line="240" w:lineRule="auto"/>
        <w:rPr>
          <w:rFonts w:ascii="Calibri" w:hAnsi="Calibri" w:cs="Times New Roman"/>
          <w:sz w:val="24"/>
          <w:szCs w:val="24"/>
        </w:rPr>
      </w:pPr>
      <w:r>
        <w:rPr>
          <w:rFonts w:ascii="Calibri" w:hAnsi="Calibri" w:cs="Times New Roman"/>
          <w:b/>
          <w:i/>
          <w:sz w:val="24"/>
          <w:szCs w:val="24"/>
        </w:rPr>
        <w:t>Demonstrate s</w:t>
      </w:r>
      <w:r w:rsidR="001F6DA7">
        <w:rPr>
          <w:rFonts w:ascii="Calibri" w:hAnsi="Calibri" w:cs="Times New Roman"/>
          <w:b/>
          <w:i/>
          <w:sz w:val="24"/>
          <w:szCs w:val="24"/>
        </w:rPr>
        <w:t>elf-c</w:t>
      </w:r>
      <w:r w:rsidR="008D5281" w:rsidRPr="00451F1B">
        <w:rPr>
          <w:rFonts w:ascii="Calibri" w:hAnsi="Calibri" w:cs="Times New Roman"/>
          <w:b/>
          <w:i/>
          <w:sz w:val="24"/>
          <w:szCs w:val="24"/>
        </w:rPr>
        <w:t>ontrol</w:t>
      </w:r>
      <w:r>
        <w:rPr>
          <w:rFonts w:ascii="Calibri" w:hAnsi="Calibri" w:cs="Times New Roman"/>
          <w:b/>
          <w:i/>
          <w:sz w:val="24"/>
          <w:szCs w:val="24"/>
        </w:rPr>
        <w:t xml:space="preserve">. </w:t>
      </w:r>
      <w:r w:rsidR="008D5281" w:rsidRPr="00451F1B">
        <w:rPr>
          <w:rFonts w:ascii="Calibri" w:hAnsi="Calibri" w:cs="Times New Roman"/>
          <w:sz w:val="24"/>
          <w:szCs w:val="24"/>
        </w:rPr>
        <w:t xml:space="preserve"> When someone drives you crazy and you want to speak ill of </w:t>
      </w:r>
      <w:r w:rsidR="00DB5979">
        <w:rPr>
          <w:rFonts w:ascii="Calibri" w:hAnsi="Calibri" w:cs="Times New Roman"/>
          <w:sz w:val="24"/>
          <w:szCs w:val="24"/>
        </w:rPr>
        <w:t>him or her</w:t>
      </w:r>
      <w:r w:rsidR="008D5281" w:rsidRPr="00451F1B">
        <w:rPr>
          <w:rFonts w:ascii="Calibri" w:hAnsi="Calibri" w:cs="Times New Roman"/>
          <w:sz w:val="24"/>
          <w:szCs w:val="24"/>
        </w:rPr>
        <w:t xml:space="preserve">, stop and pray for </w:t>
      </w:r>
      <w:r w:rsidR="00DB5979">
        <w:rPr>
          <w:rFonts w:ascii="Calibri" w:hAnsi="Calibri" w:cs="Times New Roman"/>
          <w:sz w:val="24"/>
          <w:szCs w:val="24"/>
        </w:rPr>
        <w:t>that person</w:t>
      </w:r>
      <w:r w:rsidR="00DB5979" w:rsidRPr="00451F1B">
        <w:rPr>
          <w:rFonts w:ascii="Calibri" w:hAnsi="Calibri" w:cs="Times New Roman"/>
          <w:sz w:val="24"/>
          <w:szCs w:val="24"/>
        </w:rPr>
        <w:t xml:space="preserve"> </w:t>
      </w:r>
      <w:r w:rsidR="008D5281" w:rsidRPr="00451F1B">
        <w:rPr>
          <w:rFonts w:ascii="Calibri" w:hAnsi="Calibri" w:cs="Times New Roman"/>
          <w:sz w:val="24"/>
          <w:szCs w:val="24"/>
        </w:rPr>
        <w:t xml:space="preserve">instead. When people around you start gossiping about someone or someone tries to pick a fight with you, do not engage. Kindly refuse or walk away if you </w:t>
      </w:r>
      <w:proofErr w:type="gramStart"/>
      <w:r w:rsidR="008D5281" w:rsidRPr="00451F1B">
        <w:rPr>
          <w:rFonts w:ascii="Calibri" w:hAnsi="Calibri" w:cs="Times New Roman"/>
          <w:sz w:val="24"/>
          <w:szCs w:val="24"/>
        </w:rPr>
        <w:t>have to</w:t>
      </w:r>
      <w:proofErr w:type="gramEnd"/>
      <w:r w:rsidR="008D5281" w:rsidRPr="00451F1B">
        <w:rPr>
          <w:rFonts w:ascii="Calibri" w:hAnsi="Calibri" w:cs="Times New Roman"/>
          <w:sz w:val="24"/>
          <w:szCs w:val="24"/>
        </w:rPr>
        <w:t>.</w:t>
      </w:r>
    </w:p>
    <w:p w14:paraId="2B497EA5" w14:textId="77777777" w:rsidR="008D5281" w:rsidRPr="00451F1B" w:rsidRDefault="008D5281" w:rsidP="008D5281">
      <w:pPr>
        <w:spacing w:after="0" w:line="240" w:lineRule="auto"/>
        <w:rPr>
          <w:rFonts w:ascii="Calibri" w:hAnsi="Calibri" w:cs="Times New Roman"/>
          <w:sz w:val="24"/>
          <w:szCs w:val="24"/>
        </w:rPr>
      </w:pPr>
    </w:p>
    <w:p w14:paraId="3D8C4C5E" w14:textId="4D20BF44" w:rsidR="008D5281" w:rsidRPr="00451F1B" w:rsidRDefault="00FE69D0" w:rsidP="008D5281">
      <w:pPr>
        <w:spacing w:after="0" w:line="240" w:lineRule="auto"/>
        <w:rPr>
          <w:rFonts w:ascii="Calibri" w:hAnsi="Calibri" w:cs="Times New Roman"/>
          <w:sz w:val="24"/>
          <w:szCs w:val="24"/>
        </w:rPr>
      </w:pPr>
      <w:r>
        <w:rPr>
          <w:rFonts w:ascii="Calibri" w:hAnsi="Calibri" w:cs="Times New Roman"/>
          <w:b/>
          <w:i/>
          <w:sz w:val="24"/>
          <w:szCs w:val="24"/>
        </w:rPr>
        <w:t>Do g</w:t>
      </w:r>
      <w:r w:rsidR="001F6DA7">
        <w:rPr>
          <w:rFonts w:ascii="Calibri" w:hAnsi="Calibri" w:cs="Times New Roman"/>
          <w:b/>
          <w:i/>
          <w:sz w:val="24"/>
          <w:szCs w:val="24"/>
        </w:rPr>
        <w:t>ood w</w:t>
      </w:r>
      <w:r w:rsidR="008D5281" w:rsidRPr="00451F1B">
        <w:rPr>
          <w:rFonts w:ascii="Calibri" w:hAnsi="Calibri" w:cs="Times New Roman"/>
          <w:b/>
          <w:i/>
          <w:sz w:val="24"/>
          <w:szCs w:val="24"/>
        </w:rPr>
        <w:t>orks</w:t>
      </w:r>
      <w:r>
        <w:rPr>
          <w:rFonts w:ascii="Calibri" w:hAnsi="Calibri" w:cs="Times New Roman"/>
          <w:b/>
          <w:i/>
          <w:sz w:val="24"/>
          <w:szCs w:val="24"/>
        </w:rPr>
        <w:t xml:space="preserve">. </w:t>
      </w:r>
      <w:r w:rsidR="008D5281" w:rsidRPr="00451F1B">
        <w:rPr>
          <w:rFonts w:ascii="Calibri" w:hAnsi="Calibri" w:cs="Times New Roman"/>
          <w:sz w:val="24"/>
          <w:szCs w:val="24"/>
        </w:rPr>
        <w:t xml:space="preserve"> </w:t>
      </w:r>
      <w:proofErr w:type="gramStart"/>
      <w:r w:rsidR="008D5281" w:rsidRPr="00451F1B">
        <w:rPr>
          <w:rFonts w:ascii="Calibri" w:hAnsi="Calibri" w:cs="Times New Roman"/>
          <w:sz w:val="24"/>
          <w:szCs w:val="24"/>
        </w:rPr>
        <w:t>In an effort to</w:t>
      </w:r>
      <w:proofErr w:type="gramEnd"/>
      <w:r w:rsidR="008D5281" w:rsidRPr="00451F1B">
        <w:rPr>
          <w:rFonts w:ascii="Calibri" w:hAnsi="Calibri" w:cs="Times New Roman"/>
          <w:sz w:val="24"/>
          <w:szCs w:val="24"/>
        </w:rPr>
        <w:t xml:space="preserve"> </w:t>
      </w:r>
      <w:r w:rsidR="00DB5979">
        <w:rPr>
          <w:rFonts w:ascii="Calibri" w:hAnsi="Calibri" w:cs="Times New Roman"/>
          <w:sz w:val="24"/>
          <w:szCs w:val="24"/>
        </w:rPr>
        <w:t>“</w:t>
      </w:r>
      <w:r w:rsidR="008D5281" w:rsidRPr="00451F1B">
        <w:rPr>
          <w:rFonts w:ascii="Calibri" w:hAnsi="Calibri" w:cs="Times New Roman"/>
          <w:sz w:val="24"/>
          <w:szCs w:val="24"/>
        </w:rPr>
        <w:t xml:space="preserve">be </w:t>
      </w:r>
      <w:r w:rsidR="00DB5979" w:rsidRPr="00451F1B">
        <w:rPr>
          <w:rFonts w:ascii="Calibri" w:hAnsi="Calibri" w:cs="Times New Roman"/>
          <w:sz w:val="24"/>
          <w:szCs w:val="24"/>
        </w:rPr>
        <w:t>prepared</w:t>
      </w:r>
      <w:r w:rsidR="00DB5979">
        <w:rPr>
          <w:rFonts w:ascii="Calibri" w:hAnsi="Calibri" w:cs="Times New Roman"/>
          <w:sz w:val="24"/>
          <w:szCs w:val="24"/>
        </w:rPr>
        <w:t>”</w:t>
      </w:r>
      <w:r w:rsidR="00DB5979" w:rsidRPr="00451F1B">
        <w:rPr>
          <w:rFonts w:ascii="Calibri" w:hAnsi="Calibri" w:cs="Times New Roman"/>
          <w:sz w:val="24"/>
          <w:szCs w:val="24"/>
        </w:rPr>
        <w:t xml:space="preserve"> </w:t>
      </w:r>
      <w:r w:rsidR="008D5281" w:rsidRPr="00451F1B">
        <w:rPr>
          <w:rFonts w:ascii="Calibri" w:hAnsi="Calibri" w:cs="Times New Roman"/>
          <w:sz w:val="24"/>
          <w:szCs w:val="24"/>
        </w:rPr>
        <w:t xml:space="preserve">for </w:t>
      </w:r>
      <w:r w:rsidR="00DB5979">
        <w:rPr>
          <w:rFonts w:ascii="Calibri" w:hAnsi="Calibri" w:cs="Times New Roman"/>
          <w:sz w:val="24"/>
          <w:szCs w:val="24"/>
        </w:rPr>
        <w:t>“</w:t>
      </w:r>
      <w:r w:rsidR="00DB5979" w:rsidRPr="00451F1B">
        <w:rPr>
          <w:rFonts w:ascii="Calibri" w:hAnsi="Calibri" w:cs="Times New Roman"/>
          <w:sz w:val="24"/>
          <w:szCs w:val="24"/>
        </w:rPr>
        <w:t>every</w:t>
      </w:r>
      <w:r w:rsidR="00DB5979">
        <w:rPr>
          <w:rFonts w:ascii="Calibri" w:hAnsi="Calibri" w:cs="Times New Roman"/>
          <w:sz w:val="24"/>
          <w:szCs w:val="24"/>
        </w:rPr>
        <w:t>”</w:t>
      </w:r>
      <w:r w:rsidR="00DB5979" w:rsidRPr="00451F1B">
        <w:rPr>
          <w:rFonts w:ascii="Calibri" w:hAnsi="Calibri" w:cs="Times New Roman"/>
          <w:sz w:val="24"/>
          <w:szCs w:val="24"/>
        </w:rPr>
        <w:t xml:space="preserve"> </w:t>
      </w:r>
      <w:r w:rsidR="008D5281" w:rsidRPr="00451F1B">
        <w:rPr>
          <w:rFonts w:ascii="Calibri" w:hAnsi="Calibri" w:cs="Times New Roman"/>
          <w:sz w:val="24"/>
          <w:szCs w:val="24"/>
        </w:rPr>
        <w:t>good work, start each day with a specific prayer, asking God to open your eyes. To make you aware, all day, of opportunities when you could do something good for someone else. Then pay attention, all day. Look for opportunities to do good. You’ll be amazed at how many you see when you try.</w:t>
      </w:r>
    </w:p>
    <w:p w14:paraId="4A5A967A" w14:textId="77777777" w:rsidR="008D5281" w:rsidRPr="00451F1B" w:rsidRDefault="008D5281" w:rsidP="008D5281">
      <w:pPr>
        <w:spacing w:after="0" w:line="240" w:lineRule="auto"/>
        <w:rPr>
          <w:rFonts w:ascii="Calibri" w:hAnsi="Calibri" w:cs="Times New Roman"/>
          <w:sz w:val="24"/>
          <w:szCs w:val="24"/>
        </w:rPr>
      </w:pPr>
    </w:p>
    <w:p w14:paraId="11AC0BE7" w14:textId="27B8DEFD" w:rsidR="005C7F19" w:rsidRPr="00F77063" w:rsidRDefault="001F6DA7" w:rsidP="00BD3F15">
      <w:pPr>
        <w:spacing w:after="0" w:line="240" w:lineRule="auto"/>
        <w:rPr>
          <w:rFonts w:ascii="Calibri" w:hAnsi="Calibri" w:cstheme="majorBidi"/>
          <w:sz w:val="24"/>
          <w:szCs w:val="24"/>
        </w:rPr>
      </w:pPr>
      <w:r>
        <w:rPr>
          <w:rFonts w:ascii="Calibri" w:hAnsi="Calibri" w:cs="Times New Roman"/>
          <w:b/>
          <w:i/>
          <w:sz w:val="24"/>
          <w:szCs w:val="24"/>
        </w:rPr>
        <w:t>Live with h</w:t>
      </w:r>
      <w:r w:rsidR="008D5281" w:rsidRPr="00451F1B">
        <w:rPr>
          <w:rFonts w:ascii="Calibri" w:hAnsi="Calibri" w:cs="Times New Roman"/>
          <w:b/>
          <w:i/>
          <w:sz w:val="24"/>
          <w:szCs w:val="24"/>
        </w:rPr>
        <w:t>umility</w:t>
      </w:r>
      <w:r w:rsidR="00FE69D0">
        <w:rPr>
          <w:rFonts w:ascii="Calibri" w:hAnsi="Calibri" w:cs="Times New Roman"/>
          <w:b/>
          <w:i/>
          <w:sz w:val="24"/>
          <w:szCs w:val="24"/>
        </w:rPr>
        <w:t>.</w:t>
      </w:r>
      <w:r w:rsidR="008D5281" w:rsidRPr="00451F1B">
        <w:rPr>
          <w:rFonts w:ascii="Calibri" w:hAnsi="Calibri" w:cs="Times New Roman"/>
          <w:sz w:val="24"/>
          <w:szCs w:val="24"/>
        </w:rPr>
        <w:t xml:space="preserve"> Along the same lines, ask God to help you put others’ needs ahead of your own</w:t>
      </w:r>
      <w:r w:rsidR="00DB5979">
        <w:rPr>
          <w:rFonts w:ascii="Calibri" w:hAnsi="Calibri" w:cs="Times New Roman"/>
          <w:sz w:val="24"/>
          <w:szCs w:val="24"/>
        </w:rPr>
        <w:t>—t</w:t>
      </w:r>
      <w:r w:rsidR="008D5281" w:rsidRPr="00451F1B">
        <w:rPr>
          <w:rFonts w:ascii="Calibri" w:hAnsi="Calibri" w:cs="Times New Roman"/>
          <w:sz w:val="24"/>
          <w:szCs w:val="24"/>
        </w:rPr>
        <w:t xml:space="preserve">o think of other people first. Pray for God to open your eyes to other people’s needs and situations. Practice thinking about other people, putting yourself in their shoes, asking if there is a way you can help them. Especially when </w:t>
      </w:r>
      <w:r w:rsidR="00DB5979">
        <w:rPr>
          <w:rFonts w:ascii="Calibri" w:hAnsi="Calibri" w:cs="Times New Roman"/>
          <w:sz w:val="24"/>
          <w:szCs w:val="24"/>
        </w:rPr>
        <w:t>others are</w:t>
      </w:r>
      <w:r w:rsidR="008D5281" w:rsidRPr="00451F1B">
        <w:rPr>
          <w:rFonts w:ascii="Calibri" w:hAnsi="Calibri" w:cs="Times New Roman"/>
          <w:sz w:val="24"/>
          <w:szCs w:val="24"/>
        </w:rPr>
        <w:t xml:space="preserve"> frustrating you or being unkind to you, stop and try to put yourself in their shoes. Consider why they may be acting the way they are. What they may be struggling with. What their needs may be. </w:t>
      </w: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C3D1" w14:textId="77777777" w:rsidR="00A418EC" w:rsidRDefault="00A418EC">
      <w:pPr>
        <w:spacing w:after="0" w:line="240" w:lineRule="auto"/>
      </w:pPr>
      <w:r>
        <w:separator/>
      </w:r>
    </w:p>
  </w:endnote>
  <w:endnote w:type="continuationSeparator" w:id="0">
    <w:p w14:paraId="5FC1B6FA" w14:textId="77777777" w:rsidR="00A418EC" w:rsidRDefault="00A4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E601" w14:textId="77777777" w:rsidR="00A418EC" w:rsidRDefault="00A418EC">
      <w:pPr>
        <w:spacing w:after="0" w:line="240" w:lineRule="auto"/>
      </w:pPr>
      <w:r>
        <w:separator/>
      </w:r>
    </w:p>
  </w:footnote>
  <w:footnote w:type="continuationSeparator" w:id="0">
    <w:p w14:paraId="04BF5C02" w14:textId="77777777" w:rsidR="00A418EC" w:rsidRDefault="00A418EC">
      <w:pPr>
        <w:spacing w:after="0" w:line="240" w:lineRule="auto"/>
      </w:pPr>
      <w:r>
        <w:continuationSeparator/>
      </w:r>
    </w:p>
  </w:footnote>
  <w:footnote w:id="1">
    <w:p w14:paraId="2CAB9239" w14:textId="77777777" w:rsidR="008D5281" w:rsidRPr="0095171F" w:rsidRDefault="008D5281" w:rsidP="008D5281">
      <w:pPr>
        <w:pStyle w:val="FootnoteText"/>
        <w:rPr>
          <w:sz w:val="20"/>
          <w:szCs w:val="20"/>
        </w:rPr>
      </w:pPr>
      <w:r w:rsidRPr="0095171F">
        <w:rPr>
          <w:rStyle w:val="FootnoteReference"/>
          <w:rFonts w:cs="Times New Roman"/>
          <w:sz w:val="20"/>
          <w:szCs w:val="20"/>
        </w:rPr>
        <w:footnoteRef/>
      </w:r>
      <w:r w:rsidRPr="0095171F">
        <w:rPr>
          <w:rFonts w:cs="Times New Roman"/>
          <w:sz w:val="20"/>
          <w:szCs w:val="20"/>
        </w:rPr>
        <w:t xml:space="preserve"> Thomas D. Lea and Hayne P. Griffin, </w:t>
      </w:r>
      <w:r w:rsidRPr="0095171F">
        <w:rPr>
          <w:rFonts w:cs="Times New Roman"/>
          <w:i/>
          <w:sz w:val="20"/>
          <w:szCs w:val="20"/>
        </w:rPr>
        <w:t>1 Timothy, 2 Timothy, and Titus,</w:t>
      </w:r>
      <w:r w:rsidRPr="0095171F">
        <w:rPr>
          <w:rFonts w:cs="Times New Roman"/>
          <w:sz w:val="20"/>
          <w:szCs w:val="20"/>
        </w:rPr>
        <w:t xml:space="preserve"> </w:t>
      </w:r>
      <w:r w:rsidRPr="0095171F">
        <w:rPr>
          <w:rFonts w:cs="Times New Roman"/>
          <w:i/>
          <w:sz w:val="20"/>
          <w:szCs w:val="20"/>
        </w:rPr>
        <w:t xml:space="preserve">The New American Commentary </w:t>
      </w:r>
      <w:r w:rsidRPr="0095171F">
        <w:rPr>
          <w:rFonts w:cs="Times New Roman"/>
          <w:sz w:val="20"/>
          <w:szCs w:val="20"/>
        </w:rPr>
        <w:t>(Nashville: B&amp;H Publishing, 1992), 318</w:t>
      </w:r>
      <w:r w:rsidRPr="0095171F">
        <w:rPr>
          <w:sz w:val="20"/>
          <w:szCs w:val="20"/>
        </w:rPr>
        <w:t>.</w:t>
      </w:r>
    </w:p>
  </w:footnote>
  <w:footnote w:id="2">
    <w:p w14:paraId="4D156CF9" w14:textId="77777777" w:rsidR="008D5281" w:rsidRPr="0095171F" w:rsidRDefault="008D5281" w:rsidP="008D5281">
      <w:pPr>
        <w:pStyle w:val="FootnoteText"/>
        <w:rPr>
          <w:rFonts w:ascii="Times New Roman" w:hAnsi="Times New Roman" w:cs="Times New Roman"/>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Thomas D. Lea and Hayne P. Griffin, </w:t>
      </w:r>
      <w:r w:rsidRPr="0095171F">
        <w:rPr>
          <w:rFonts w:ascii="Times New Roman" w:hAnsi="Times New Roman" w:cs="Times New Roman"/>
          <w:i/>
          <w:sz w:val="20"/>
          <w:szCs w:val="20"/>
        </w:rPr>
        <w:t>1 Timothy, 2 Timothy, and Titus,</w:t>
      </w:r>
      <w:r w:rsidRPr="0095171F">
        <w:rPr>
          <w:rFonts w:ascii="Times New Roman" w:hAnsi="Times New Roman" w:cs="Times New Roman"/>
          <w:sz w:val="20"/>
          <w:szCs w:val="20"/>
        </w:rPr>
        <w:t xml:space="preserve"> </w:t>
      </w:r>
      <w:r w:rsidRPr="0095171F">
        <w:rPr>
          <w:rFonts w:ascii="Times New Roman" w:hAnsi="Times New Roman" w:cs="Times New Roman"/>
          <w:i/>
          <w:sz w:val="20"/>
          <w:szCs w:val="20"/>
        </w:rPr>
        <w:t xml:space="preserve">The New American Commentary </w:t>
      </w:r>
      <w:r w:rsidRPr="0095171F">
        <w:rPr>
          <w:rFonts w:ascii="Times New Roman" w:hAnsi="Times New Roman" w:cs="Times New Roman"/>
          <w:sz w:val="20"/>
          <w:szCs w:val="20"/>
        </w:rPr>
        <w:t>(Nashville: B&amp;H Publishing, 1992), 319.</w:t>
      </w:r>
    </w:p>
  </w:footnote>
  <w:footnote w:id="3">
    <w:p w14:paraId="4A02653F" w14:textId="77777777" w:rsidR="008D5281" w:rsidRPr="00E40F28" w:rsidRDefault="008D5281" w:rsidP="008D5281">
      <w:pPr>
        <w:pStyle w:val="FootnoteText"/>
        <w:rPr>
          <w:rFonts w:ascii="Times New Roman" w:hAnsi="Times New Roman" w:cs="Times New Roman"/>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Barbara Aland, Kurt Aland, Johannes Karavidopoulos, Carlo M. Martini, and Bruce M. Metzger, </w:t>
      </w:r>
      <w:r w:rsidRPr="0095171F">
        <w:rPr>
          <w:rFonts w:ascii="Times New Roman" w:hAnsi="Times New Roman" w:cs="Times New Roman"/>
          <w:i/>
          <w:sz w:val="20"/>
          <w:szCs w:val="20"/>
        </w:rPr>
        <w:t>Nestle-Aland Greek New Testament, 28th Edition</w:t>
      </w:r>
      <w:r w:rsidRPr="0095171F">
        <w:rPr>
          <w:rFonts w:ascii="Times New Roman" w:hAnsi="Times New Roman" w:cs="Times New Roman"/>
          <w:sz w:val="20"/>
          <w:szCs w:val="20"/>
        </w:rPr>
        <w:t xml:space="preserve"> (Deutsche Bibelgesellschaft, 2012).</w:t>
      </w:r>
    </w:p>
  </w:footnote>
  <w:footnote w:id="4">
    <w:p w14:paraId="5F0EFC4B" w14:textId="2DDE12F3" w:rsidR="008D5281" w:rsidRPr="0095171F" w:rsidRDefault="008D5281" w:rsidP="008D5281">
      <w:pPr>
        <w:pStyle w:val="FootnoteText"/>
        <w:rPr>
          <w:rFonts w:ascii="Times New Roman" w:hAnsi="Times New Roman" w:cs="Times New Roman"/>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Thomas Schreiner, “Do Paul and James Disagree on Justification by Faith Alone?” </w:t>
      </w:r>
      <w:r w:rsidRPr="0095171F">
        <w:rPr>
          <w:rFonts w:ascii="Times New Roman" w:hAnsi="Times New Roman" w:cs="Times New Roman"/>
          <w:i/>
          <w:sz w:val="20"/>
          <w:szCs w:val="20"/>
        </w:rPr>
        <w:t>The Gospel Coalition</w:t>
      </w:r>
      <w:r w:rsidRPr="0095171F">
        <w:rPr>
          <w:rFonts w:ascii="Times New Roman" w:hAnsi="Times New Roman" w:cs="Times New Roman"/>
          <w:sz w:val="20"/>
          <w:szCs w:val="20"/>
        </w:rPr>
        <w:t xml:space="preserve">, Apr 21, 2017 - </w:t>
      </w:r>
      <w:hyperlink r:id="rId1" w:history="1">
        <w:r w:rsidRPr="0095171F">
          <w:rPr>
            <w:rStyle w:val="Hyperlink"/>
            <w:rFonts w:ascii="Times New Roman" w:hAnsi="Times New Roman" w:cs="Times New Roman"/>
            <w:sz w:val="20"/>
            <w:szCs w:val="20"/>
          </w:rPr>
          <w:t>https://www.the</w:t>
        </w:r>
        <w:r w:rsidR="00E52663" w:rsidRPr="0095171F">
          <w:rPr>
            <w:rStyle w:val="Hyperlink"/>
            <w:rFonts w:ascii="Times New Roman" w:hAnsi="Times New Roman" w:cs="Times New Roman"/>
            <w:sz w:val="20"/>
            <w:szCs w:val="20"/>
          </w:rPr>
          <w:t>Gospel</w:t>
        </w:r>
        <w:r w:rsidRPr="0095171F">
          <w:rPr>
            <w:rStyle w:val="Hyperlink"/>
            <w:rFonts w:ascii="Times New Roman" w:hAnsi="Times New Roman" w:cs="Times New Roman"/>
            <w:sz w:val="20"/>
            <w:szCs w:val="20"/>
          </w:rPr>
          <w:t>coalition.org/article/do-paul-james-disagree-on-justification-by-faith-alone/</w:t>
        </w:r>
      </w:hyperlink>
      <w:r w:rsidRPr="0095171F">
        <w:rPr>
          <w:rFonts w:ascii="Times New Roman" w:hAnsi="Times New Roman" w:cs="Times New Roman"/>
          <w:sz w:val="20"/>
          <w:szCs w:val="20"/>
        </w:rPr>
        <w:t xml:space="preserve"> </w:t>
      </w:r>
    </w:p>
  </w:footnote>
  <w:footnote w:id="5">
    <w:p w14:paraId="5CF1AF99" w14:textId="77777777" w:rsidR="008D5281" w:rsidRPr="0095171F" w:rsidRDefault="008D5281" w:rsidP="008D5281">
      <w:pPr>
        <w:pStyle w:val="FootnoteText"/>
        <w:rPr>
          <w:rFonts w:ascii="Times New Roman" w:hAnsi="Times New Roman" w:cs="Times New Roman"/>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Stanley J. Grenz, </w:t>
      </w:r>
      <w:r w:rsidRPr="0095171F">
        <w:rPr>
          <w:rFonts w:ascii="Times New Roman" w:hAnsi="Times New Roman" w:cs="Times New Roman"/>
          <w:i/>
          <w:sz w:val="20"/>
          <w:szCs w:val="20"/>
        </w:rPr>
        <w:t>Theology for the Community of God</w:t>
      </w:r>
      <w:r w:rsidRPr="0095171F">
        <w:rPr>
          <w:rFonts w:ascii="Times New Roman" w:hAnsi="Times New Roman" w:cs="Times New Roman"/>
          <w:sz w:val="20"/>
          <w:szCs w:val="20"/>
        </w:rPr>
        <w:t xml:space="preserve"> (Nashville: Broadman &amp; Holman, 1994), 274.</w:t>
      </w:r>
    </w:p>
  </w:footnote>
  <w:footnote w:id="6">
    <w:p w14:paraId="3EEA5F11" w14:textId="77777777" w:rsidR="008D5281" w:rsidRPr="006E5362" w:rsidRDefault="008D5281" w:rsidP="008D5281">
      <w:pPr>
        <w:pStyle w:val="FootnoteText"/>
        <w:rPr>
          <w:rFonts w:ascii="Times New Roman" w:hAnsi="Times New Roman" w:cs="Times New Roman"/>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Strong’s 3824</w:t>
      </w:r>
    </w:p>
  </w:footnote>
  <w:footnote w:id="7">
    <w:p w14:paraId="404DEAE3" w14:textId="77777777" w:rsidR="008D5281" w:rsidRPr="0095171F" w:rsidRDefault="008D5281" w:rsidP="008D5281">
      <w:pPr>
        <w:pStyle w:val="FootnoteText"/>
        <w:rPr>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Philip H. Towner, </w:t>
      </w:r>
      <w:r w:rsidRPr="0095171F">
        <w:rPr>
          <w:rFonts w:ascii="Times New Roman" w:hAnsi="Times New Roman" w:cs="Times New Roman"/>
          <w:i/>
          <w:sz w:val="20"/>
          <w:szCs w:val="20"/>
        </w:rPr>
        <w:t>1-2 Timothy &amp; Titus, The IVP New Testament Commentary Series Vol. 14</w:t>
      </w:r>
      <w:r w:rsidRPr="0095171F">
        <w:rPr>
          <w:rFonts w:ascii="Times New Roman" w:hAnsi="Times New Roman" w:cs="Times New Roman"/>
          <w:sz w:val="20"/>
          <w:szCs w:val="20"/>
        </w:rPr>
        <w:t xml:space="preserve"> (Downers Grove: IVP Academic, 1994).</w:t>
      </w:r>
    </w:p>
  </w:footnote>
  <w:footnote w:id="8">
    <w:p w14:paraId="0838ECE5" w14:textId="77777777" w:rsidR="008D5281" w:rsidRPr="001103B9" w:rsidRDefault="008D5281" w:rsidP="008D5281">
      <w:pPr>
        <w:pStyle w:val="FootnoteText"/>
        <w:rPr>
          <w:rFonts w:ascii="Times New Roman" w:hAnsi="Times New Roman" w:cs="Times New Roman"/>
        </w:rPr>
      </w:pPr>
      <w:r w:rsidRPr="0095171F">
        <w:rPr>
          <w:rStyle w:val="FootnoteReference"/>
          <w:sz w:val="20"/>
          <w:szCs w:val="20"/>
        </w:rPr>
        <w:footnoteRef/>
      </w:r>
      <w:r w:rsidRPr="0095171F">
        <w:rPr>
          <w:sz w:val="20"/>
          <w:szCs w:val="20"/>
        </w:rPr>
        <w:t xml:space="preserve"> </w:t>
      </w:r>
      <w:r w:rsidRPr="0095171F">
        <w:rPr>
          <w:rFonts w:ascii="Times New Roman" w:hAnsi="Times New Roman" w:cs="Times New Roman"/>
          <w:sz w:val="20"/>
          <w:szCs w:val="20"/>
        </w:rPr>
        <w:t xml:space="preserve">Philip H. Towner, </w:t>
      </w:r>
      <w:r w:rsidRPr="0095171F">
        <w:rPr>
          <w:rFonts w:ascii="Times New Roman" w:hAnsi="Times New Roman" w:cs="Times New Roman"/>
          <w:i/>
          <w:sz w:val="20"/>
          <w:szCs w:val="20"/>
        </w:rPr>
        <w:t>1-2 Timothy &amp; Titus, The IVP New Testament Commentary Series Vol. 14</w:t>
      </w:r>
      <w:r w:rsidRPr="0095171F">
        <w:rPr>
          <w:rFonts w:ascii="Times New Roman" w:hAnsi="Times New Roman" w:cs="Times New Roman"/>
          <w:sz w:val="20"/>
          <w:szCs w:val="20"/>
        </w:rPr>
        <w:t xml:space="preserve"> (Downers Grove: IVP Academic, 1994).</w:t>
      </w:r>
    </w:p>
  </w:footnote>
  <w:footnote w:id="9">
    <w:p w14:paraId="6D6632A1" w14:textId="77777777" w:rsidR="008D5281" w:rsidRPr="0095171F" w:rsidRDefault="008D5281" w:rsidP="008D5281">
      <w:pPr>
        <w:pStyle w:val="FootnoteText"/>
        <w:rPr>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G.K. Chesterton, </w:t>
      </w:r>
      <w:r w:rsidRPr="0095171F">
        <w:rPr>
          <w:rFonts w:ascii="Times New Roman" w:hAnsi="Times New Roman" w:cs="Times New Roman"/>
          <w:i/>
          <w:sz w:val="20"/>
          <w:szCs w:val="20"/>
        </w:rPr>
        <w:t>What’s Wrong with the World</w:t>
      </w:r>
      <w:r w:rsidRPr="0095171F">
        <w:rPr>
          <w:rFonts w:ascii="Times New Roman" w:hAnsi="Times New Roman" w:cs="Times New Roman"/>
          <w:sz w:val="20"/>
          <w:szCs w:val="20"/>
        </w:rPr>
        <w:t xml:space="preserve"> (New York: Dodd, </w:t>
      </w:r>
      <w:proofErr w:type="gramStart"/>
      <w:r w:rsidRPr="0095171F">
        <w:rPr>
          <w:rFonts w:ascii="Times New Roman" w:hAnsi="Times New Roman" w:cs="Times New Roman"/>
          <w:sz w:val="20"/>
          <w:szCs w:val="20"/>
        </w:rPr>
        <w:t>Mead</w:t>
      </w:r>
      <w:proofErr w:type="gramEnd"/>
      <w:r w:rsidRPr="0095171F">
        <w:rPr>
          <w:rFonts w:ascii="Times New Roman" w:hAnsi="Times New Roman" w:cs="Times New Roman"/>
          <w:sz w:val="20"/>
          <w:szCs w:val="20"/>
        </w:rPr>
        <w:t xml:space="preserve"> and Co, 1912), 48.</w:t>
      </w:r>
    </w:p>
  </w:footnote>
  <w:footnote w:id="10">
    <w:p w14:paraId="04B14C31" w14:textId="77777777" w:rsidR="008D5281" w:rsidRPr="0095171F" w:rsidRDefault="008D5281" w:rsidP="008D5281">
      <w:pPr>
        <w:pStyle w:val="FootnoteText"/>
        <w:rPr>
          <w:rFonts w:ascii="Times New Roman" w:hAnsi="Times New Roman" w:cs="Times New Roman"/>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C.K. Barrett, </w:t>
      </w:r>
      <w:r w:rsidRPr="0095171F">
        <w:rPr>
          <w:rFonts w:ascii="Times New Roman" w:hAnsi="Times New Roman" w:cs="Times New Roman"/>
          <w:i/>
          <w:sz w:val="20"/>
          <w:szCs w:val="20"/>
        </w:rPr>
        <w:t>The Pastoral Epistles</w:t>
      </w:r>
      <w:r w:rsidRPr="0095171F">
        <w:rPr>
          <w:rFonts w:ascii="Times New Roman" w:hAnsi="Times New Roman" w:cs="Times New Roman"/>
          <w:sz w:val="20"/>
          <w:szCs w:val="20"/>
        </w:rPr>
        <w:t xml:space="preserve"> (Oxford: Oxford University Press, 1963), 132.</w:t>
      </w:r>
    </w:p>
  </w:footnote>
  <w:footnote w:id="11">
    <w:p w14:paraId="20C4B777" w14:textId="77777777" w:rsidR="008D5281" w:rsidRDefault="008D5281" w:rsidP="008D5281">
      <w:pPr>
        <w:pStyle w:val="FootnoteText"/>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Robert W. Wall and Richard B. Steele, </w:t>
      </w:r>
      <w:r w:rsidRPr="0095171F">
        <w:rPr>
          <w:rFonts w:ascii="Times New Roman" w:hAnsi="Times New Roman" w:cs="Times New Roman"/>
          <w:i/>
          <w:sz w:val="20"/>
          <w:szCs w:val="20"/>
        </w:rPr>
        <w:t>1 and 2 Timothy and Titus</w:t>
      </w:r>
      <w:r w:rsidRPr="0095171F">
        <w:rPr>
          <w:rFonts w:ascii="Times New Roman" w:hAnsi="Times New Roman" w:cs="Times New Roman"/>
          <w:sz w:val="20"/>
          <w:szCs w:val="20"/>
        </w:rPr>
        <w:t xml:space="preserve"> (Grand Rapids: Wm. B. Eerdmans Publishing Co., 2012), 384.</w:t>
      </w:r>
    </w:p>
  </w:footnote>
  <w:footnote w:id="12">
    <w:p w14:paraId="7BC927F4" w14:textId="77777777" w:rsidR="008D5281" w:rsidRPr="0095171F" w:rsidRDefault="008D5281" w:rsidP="008D5281">
      <w:pPr>
        <w:pStyle w:val="FootnoteText"/>
        <w:rPr>
          <w:sz w:val="20"/>
          <w:szCs w:val="20"/>
        </w:rPr>
      </w:pPr>
      <w:r w:rsidRPr="0095171F">
        <w:rPr>
          <w:rStyle w:val="FootnoteReference"/>
          <w:rFonts w:ascii="Times New Roman" w:hAnsi="Times New Roman" w:cs="Times New Roman"/>
          <w:sz w:val="20"/>
          <w:szCs w:val="20"/>
        </w:rPr>
        <w:footnoteRef/>
      </w:r>
      <w:r w:rsidRPr="0095171F">
        <w:rPr>
          <w:rFonts w:ascii="Times New Roman" w:hAnsi="Times New Roman" w:cs="Times New Roman"/>
          <w:sz w:val="20"/>
          <w:szCs w:val="20"/>
        </w:rPr>
        <w:t xml:space="preserve"> Gordon D. Fee, </w:t>
      </w:r>
      <w:r w:rsidRPr="0095171F">
        <w:rPr>
          <w:rFonts w:ascii="Times New Roman" w:hAnsi="Times New Roman" w:cs="Times New Roman"/>
          <w:i/>
          <w:sz w:val="20"/>
          <w:szCs w:val="20"/>
        </w:rPr>
        <w:t>1 &amp; 2 Timothy, Titus, Understanding the Bible Commentary Series</w:t>
      </w:r>
      <w:r w:rsidRPr="0095171F">
        <w:rPr>
          <w:rFonts w:ascii="Times New Roman" w:hAnsi="Times New Roman" w:cs="Times New Roman"/>
          <w:sz w:val="20"/>
          <w:szCs w:val="20"/>
        </w:rPr>
        <w:t xml:space="preserve"> (Grand Rapids: Baker Books,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009F"/>
    <w:multiLevelType w:val="hybridMultilevel"/>
    <w:tmpl w:val="F78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552D"/>
    <w:multiLevelType w:val="hybridMultilevel"/>
    <w:tmpl w:val="CF20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C6163"/>
    <w:multiLevelType w:val="hybridMultilevel"/>
    <w:tmpl w:val="9BBE3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566F9B"/>
    <w:multiLevelType w:val="hybridMultilevel"/>
    <w:tmpl w:val="09926592"/>
    <w:lvl w:ilvl="0" w:tplc="13FAE072">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5935982">
    <w:abstractNumId w:val="0"/>
  </w:num>
  <w:num w:numId="2" w16cid:durableId="1508131578">
    <w:abstractNumId w:val="3"/>
  </w:num>
  <w:num w:numId="3" w16cid:durableId="345523853">
    <w:abstractNumId w:val="1"/>
  </w:num>
  <w:num w:numId="4" w16cid:durableId="3792117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35E07"/>
    <w:rsid w:val="00041C7F"/>
    <w:rsid w:val="00050103"/>
    <w:rsid w:val="00053D86"/>
    <w:rsid w:val="00054D9D"/>
    <w:rsid w:val="000564CE"/>
    <w:rsid w:val="00056FF2"/>
    <w:rsid w:val="00060EAA"/>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105CB5"/>
    <w:rsid w:val="00106AC7"/>
    <w:rsid w:val="00111DAC"/>
    <w:rsid w:val="001162C3"/>
    <w:rsid w:val="001171BE"/>
    <w:rsid w:val="001227EC"/>
    <w:rsid w:val="00150CC3"/>
    <w:rsid w:val="00151377"/>
    <w:rsid w:val="00151587"/>
    <w:rsid w:val="0016575B"/>
    <w:rsid w:val="00171597"/>
    <w:rsid w:val="00183469"/>
    <w:rsid w:val="00190066"/>
    <w:rsid w:val="00191A1E"/>
    <w:rsid w:val="001A4974"/>
    <w:rsid w:val="001A497C"/>
    <w:rsid w:val="001A5139"/>
    <w:rsid w:val="001B662F"/>
    <w:rsid w:val="001C1FD2"/>
    <w:rsid w:val="001C4D06"/>
    <w:rsid w:val="001C6C72"/>
    <w:rsid w:val="001D0B3E"/>
    <w:rsid w:val="001E58CB"/>
    <w:rsid w:val="001E7774"/>
    <w:rsid w:val="001F0772"/>
    <w:rsid w:val="001F33B6"/>
    <w:rsid w:val="001F4A15"/>
    <w:rsid w:val="001F6DA7"/>
    <w:rsid w:val="001F746A"/>
    <w:rsid w:val="00201A4C"/>
    <w:rsid w:val="00210E3B"/>
    <w:rsid w:val="00216EC0"/>
    <w:rsid w:val="00220892"/>
    <w:rsid w:val="002232D9"/>
    <w:rsid w:val="0022554C"/>
    <w:rsid w:val="00226B74"/>
    <w:rsid w:val="002334C0"/>
    <w:rsid w:val="00234FDA"/>
    <w:rsid w:val="00237FF6"/>
    <w:rsid w:val="00246AE4"/>
    <w:rsid w:val="0025249F"/>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C0280"/>
    <w:rsid w:val="002D2D35"/>
    <w:rsid w:val="002D454D"/>
    <w:rsid w:val="002D6428"/>
    <w:rsid w:val="002E1715"/>
    <w:rsid w:val="002E1DB0"/>
    <w:rsid w:val="002E6E4C"/>
    <w:rsid w:val="002E75F0"/>
    <w:rsid w:val="002F1973"/>
    <w:rsid w:val="003031ED"/>
    <w:rsid w:val="00303ECB"/>
    <w:rsid w:val="00305DDD"/>
    <w:rsid w:val="0032107F"/>
    <w:rsid w:val="003227C4"/>
    <w:rsid w:val="003239E6"/>
    <w:rsid w:val="003274A2"/>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5314"/>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3D35"/>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A2773"/>
    <w:rsid w:val="004C12B1"/>
    <w:rsid w:val="004C1986"/>
    <w:rsid w:val="004C4264"/>
    <w:rsid w:val="004D5890"/>
    <w:rsid w:val="004D797B"/>
    <w:rsid w:val="004E1E20"/>
    <w:rsid w:val="004E21D2"/>
    <w:rsid w:val="004F48EB"/>
    <w:rsid w:val="005038D4"/>
    <w:rsid w:val="00504AA5"/>
    <w:rsid w:val="0050791C"/>
    <w:rsid w:val="00514AB4"/>
    <w:rsid w:val="005217CD"/>
    <w:rsid w:val="00523119"/>
    <w:rsid w:val="0052417C"/>
    <w:rsid w:val="00555707"/>
    <w:rsid w:val="00557EC9"/>
    <w:rsid w:val="005626ED"/>
    <w:rsid w:val="00563117"/>
    <w:rsid w:val="00566B50"/>
    <w:rsid w:val="00576357"/>
    <w:rsid w:val="00583384"/>
    <w:rsid w:val="00583ABC"/>
    <w:rsid w:val="005843A1"/>
    <w:rsid w:val="005926AF"/>
    <w:rsid w:val="005968E9"/>
    <w:rsid w:val="005A060B"/>
    <w:rsid w:val="005A1663"/>
    <w:rsid w:val="005A25FD"/>
    <w:rsid w:val="005A57D7"/>
    <w:rsid w:val="005B5BBD"/>
    <w:rsid w:val="005C1624"/>
    <w:rsid w:val="005C453A"/>
    <w:rsid w:val="005C7F19"/>
    <w:rsid w:val="005D08E5"/>
    <w:rsid w:val="005D2FF8"/>
    <w:rsid w:val="005D3C2C"/>
    <w:rsid w:val="005D4324"/>
    <w:rsid w:val="005D5124"/>
    <w:rsid w:val="005D59CD"/>
    <w:rsid w:val="005E0993"/>
    <w:rsid w:val="005E5BFD"/>
    <w:rsid w:val="00605B03"/>
    <w:rsid w:val="006067AF"/>
    <w:rsid w:val="006100CD"/>
    <w:rsid w:val="00610C01"/>
    <w:rsid w:val="00611439"/>
    <w:rsid w:val="006116AC"/>
    <w:rsid w:val="0061404C"/>
    <w:rsid w:val="006162FA"/>
    <w:rsid w:val="00617800"/>
    <w:rsid w:val="00624480"/>
    <w:rsid w:val="00631B59"/>
    <w:rsid w:val="00634764"/>
    <w:rsid w:val="00634B5A"/>
    <w:rsid w:val="0065162F"/>
    <w:rsid w:val="00651639"/>
    <w:rsid w:val="006518DD"/>
    <w:rsid w:val="00666F45"/>
    <w:rsid w:val="00675551"/>
    <w:rsid w:val="00676818"/>
    <w:rsid w:val="00680314"/>
    <w:rsid w:val="00681A11"/>
    <w:rsid w:val="00681E9B"/>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7660D"/>
    <w:rsid w:val="0088062F"/>
    <w:rsid w:val="0088267A"/>
    <w:rsid w:val="00884AA6"/>
    <w:rsid w:val="00884BAE"/>
    <w:rsid w:val="008921D0"/>
    <w:rsid w:val="00893B73"/>
    <w:rsid w:val="008A1B4B"/>
    <w:rsid w:val="008A3407"/>
    <w:rsid w:val="008A44E1"/>
    <w:rsid w:val="008A5727"/>
    <w:rsid w:val="008C6CED"/>
    <w:rsid w:val="008C7036"/>
    <w:rsid w:val="008D0327"/>
    <w:rsid w:val="008D5281"/>
    <w:rsid w:val="008D5DAF"/>
    <w:rsid w:val="008E3EFE"/>
    <w:rsid w:val="008E6579"/>
    <w:rsid w:val="008F0E7F"/>
    <w:rsid w:val="008F3663"/>
    <w:rsid w:val="008F38E3"/>
    <w:rsid w:val="008F4C62"/>
    <w:rsid w:val="008F6005"/>
    <w:rsid w:val="008F7DE5"/>
    <w:rsid w:val="00902088"/>
    <w:rsid w:val="009020AE"/>
    <w:rsid w:val="00907555"/>
    <w:rsid w:val="00914B54"/>
    <w:rsid w:val="00920F1E"/>
    <w:rsid w:val="0092134A"/>
    <w:rsid w:val="0092198E"/>
    <w:rsid w:val="009315F1"/>
    <w:rsid w:val="0095171F"/>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418EC"/>
    <w:rsid w:val="00A46195"/>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B4E39"/>
    <w:rsid w:val="00AC0D40"/>
    <w:rsid w:val="00AC16B0"/>
    <w:rsid w:val="00AC22F3"/>
    <w:rsid w:val="00AC5BFF"/>
    <w:rsid w:val="00AC6E9C"/>
    <w:rsid w:val="00AD0FC7"/>
    <w:rsid w:val="00AD19BB"/>
    <w:rsid w:val="00AD3A9F"/>
    <w:rsid w:val="00AD6924"/>
    <w:rsid w:val="00AD696F"/>
    <w:rsid w:val="00AD6ED3"/>
    <w:rsid w:val="00AE2C13"/>
    <w:rsid w:val="00AF0D11"/>
    <w:rsid w:val="00AF335A"/>
    <w:rsid w:val="00AF6B49"/>
    <w:rsid w:val="00B074D7"/>
    <w:rsid w:val="00B161DF"/>
    <w:rsid w:val="00B2480A"/>
    <w:rsid w:val="00B25D1B"/>
    <w:rsid w:val="00B308D5"/>
    <w:rsid w:val="00B409C9"/>
    <w:rsid w:val="00B41BC1"/>
    <w:rsid w:val="00B46673"/>
    <w:rsid w:val="00B605BE"/>
    <w:rsid w:val="00B615ED"/>
    <w:rsid w:val="00B61D13"/>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D3F15"/>
    <w:rsid w:val="00BE39C3"/>
    <w:rsid w:val="00BE5E1C"/>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B35D2"/>
    <w:rsid w:val="00CD2C28"/>
    <w:rsid w:val="00CD2D2F"/>
    <w:rsid w:val="00CD3F06"/>
    <w:rsid w:val="00CD7BC5"/>
    <w:rsid w:val="00CF10C6"/>
    <w:rsid w:val="00D016BD"/>
    <w:rsid w:val="00D01997"/>
    <w:rsid w:val="00D03F08"/>
    <w:rsid w:val="00D069F7"/>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6551C"/>
    <w:rsid w:val="00D70A1A"/>
    <w:rsid w:val="00D722C3"/>
    <w:rsid w:val="00D73696"/>
    <w:rsid w:val="00D74C0E"/>
    <w:rsid w:val="00D754E7"/>
    <w:rsid w:val="00D7652F"/>
    <w:rsid w:val="00D975AA"/>
    <w:rsid w:val="00DA59B2"/>
    <w:rsid w:val="00DA7079"/>
    <w:rsid w:val="00DB59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2663"/>
    <w:rsid w:val="00E54E27"/>
    <w:rsid w:val="00E63911"/>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E37FF"/>
    <w:rsid w:val="00EE398F"/>
    <w:rsid w:val="00EE6CD9"/>
    <w:rsid w:val="00EF1C67"/>
    <w:rsid w:val="00EF28D4"/>
    <w:rsid w:val="00EF33A1"/>
    <w:rsid w:val="00F106AD"/>
    <w:rsid w:val="00F10C19"/>
    <w:rsid w:val="00F11040"/>
    <w:rsid w:val="00F22C54"/>
    <w:rsid w:val="00F25D98"/>
    <w:rsid w:val="00F4247B"/>
    <w:rsid w:val="00F44B6B"/>
    <w:rsid w:val="00F47A5F"/>
    <w:rsid w:val="00F52E3A"/>
    <w:rsid w:val="00F550BD"/>
    <w:rsid w:val="00F57503"/>
    <w:rsid w:val="00F6515E"/>
    <w:rsid w:val="00F72A3E"/>
    <w:rsid w:val="00F72C07"/>
    <w:rsid w:val="00F75EA0"/>
    <w:rsid w:val="00F77063"/>
    <w:rsid w:val="00F825B4"/>
    <w:rsid w:val="00F84ABC"/>
    <w:rsid w:val="00F8530C"/>
    <w:rsid w:val="00F93088"/>
    <w:rsid w:val="00FA06F5"/>
    <w:rsid w:val="00FA0A72"/>
    <w:rsid w:val="00FA0A9F"/>
    <w:rsid w:val="00FA33B7"/>
    <w:rsid w:val="00FB5115"/>
    <w:rsid w:val="00FB7264"/>
    <w:rsid w:val="00FB759A"/>
    <w:rsid w:val="00FC2A89"/>
    <w:rsid w:val="00FC57C5"/>
    <w:rsid w:val="00FC6DB6"/>
    <w:rsid w:val="00FD437C"/>
    <w:rsid w:val="00FE427A"/>
    <w:rsid w:val="00FE69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D26D3320-3D4E-4F5C-9E11-93454409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ospelcoalition.org/article/do-paul-james-disagree-on-justification-by-faith-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93CA-DD54-9E4F-8609-5420174F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2019-02-12T20:13:00Z</cp:lastPrinted>
  <dcterms:created xsi:type="dcterms:W3CDTF">2019-08-06T13:16:00Z</dcterms:created>
  <dcterms:modified xsi:type="dcterms:W3CDTF">2023-10-04T17:54:00Z</dcterms:modified>
</cp:coreProperties>
</file>