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AB42" w14:textId="5E95BFB2" w:rsidR="00DC0597" w:rsidRPr="00473E9E" w:rsidRDefault="00BE6ABC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Thessalonians 2:13</w:t>
      </w:r>
    </w:p>
    <w:p w14:paraId="3A2E019B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12007040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35DF1208" w14:textId="2D1D5BB0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E6ABC">
        <w:rPr>
          <w:sz w:val="24"/>
          <w:szCs w:val="24"/>
        </w:rPr>
        <w:t>2 Thess. 2:13</w:t>
      </w:r>
      <w:r>
        <w:rPr>
          <w:sz w:val="24"/>
          <w:szCs w:val="24"/>
        </w:rPr>
        <w:t>.</w:t>
      </w:r>
    </w:p>
    <w:p w14:paraId="49C37B06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proofErr w:type="gramStart"/>
      <w:r w:rsidRPr="00E0716F">
        <w:rPr>
          <w:sz w:val="20"/>
          <w:szCs w:val="20"/>
        </w:rPr>
        <w:t>before, or</w:t>
      </w:r>
      <w:proofErr w:type="gramEnd"/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F404BDA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Fonts w:ascii="Segoe UI" w:hAnsi="Segoe UI" w:cs="Segoe UI"/>
          <w:b/>
          <w:bCs/>
          <w:color w:val="000000"/>
          <w:vertAlign w:val="superscript"/>
        </w:rPr>
      </w:pPr>
    </w:p>
    <w:p w14:paraId="2F58DA8D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Fonts w:ascii="Segoe UI" w:hAnsi="Segoe UI" w:cs="Segoe UI"/>
          <w:color w:val="000000"/>
          <w:shd w:val="clear" w:color="auto" w:fill="FFFFFF"/>
        </w:rPr>
        <w:t xml:space="preserve">But we should always give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thanks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8652692" w14:textId="6859C0CF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vertAlign w:val="superscript"/>
        </w:rPr>
        <w:tab/>
      </w:r>
      <w:r>
        <w:rPr>
          <w:rFonts w:ascii="Segoe UI" w:hAnsi="Segoe UI" w:cs="Segoe UI"/>
          <w:b/>
          <w:bCs/>
          <w:color w:val="000000"/>
          <w:vertAlign w:val="superscript"/>
        </w:rPr>
        <w:tab/>
      </w:r>
      <w:r>
        <w:rPr>
          <w:rFonts w:ascii="Segoe UI" w:hAnsi="Segoe UI" w:cs="Segoe UI"/>
          <w:b/>
          <w:bCs/>
          <w:color w:val="000000"/>
          <w:vertAlign w:val="superscript"/>
        </w:rPr>
        <w:tab/>
      </w:r>
      <w:r>
        <w:rPr>
          <w:rFonts w:ascii="Segoe UI" w:hAnsi="Segoe UI" w:cs="Segoe UI"/>
          <w:b/>
          <w:bCs/>
          <w:color w:val="000000"/>
          <w:vertAlign w:val="superscript"/>
        </w:rPr>
        <w:tab/>
      </w:r>
      <w:r>
        <w:rPr>
          <w:rFonts w:ascii="Segoe UI" w:hAnsi="Segoe UI" w:cs="Segoe UI"/>
          <w:b/>
          <w:bCs/>
          <w:color w:val="000000"/>
          <w:vertAlign w:val="superscript"/>
        </w:rPr>
        <w:tab/>
      </w:r>
      <w:r>
        <w:rPr>
          <w:rFonts w:ascii="Segoe UI" w:hAnsi="Segoe UI" w:cs="Segoe UI"/>
          <w:b/>
          <w:bCs/>
          <w:color w:val="000000"/>
          <w:vertAlign w:val="superscript"/>
        </w:rPr>
        <w:tab/>
        <w:t xml:space="preserve">     </w:t>
      </w:r>
      <w:r>
        <w:rPr>
          <w:rFonts w:ascii="Segoe UI" w:hAnsi="Segoe UI" w:cs="Segoe UI"/>
          <w:color w:val="000000"/>
          <w:shd w:val="clear" w:color="auto" w:fill="FFFFFF"/>
        </w:rPr>
        <w:t xml:space="preserve">to God </w:t>
      </w:r>
    </w:p>
    <w:p w14:paraId="1DC2A9D9" w14:textId="0DEE702D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                           </w:t>
      </w:r>
      <w:r>
        <w:rPr>
          <w:rFonts w:ascii="Segoe UI" w:hAnsi="Segoe UI" w:cs="Segoe UI"/>
          <w:color w:val="000000"/>
          <w:shd w:val="clear" w:color="auto" w:fill="FFFFFF"/>
        </w:rPr>
        <w:t>for you,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14:paraId="4D093A29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  <w:t xml:space="preserve">  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  <w:t xml:space="preserve">  </w:t>
      </w:r>
      <w:r>
        <w:rPr>
          <w:rFonts w:ascii="Segoe UI" w:hAnsi="Segoe UI" w:cs="Segoe UI"/>
          <w:color w:val="000000"/>
          <w:shd w:val="clear" w:color="auto" w:fill="FFFFFF"/>
        </w:rPr>
        <w:t xml:space="preserve">brethren beloved </w:t>
      </w:r>
    </w:p>
    <w:p w14:paraId="6EA2827D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     </w:t>
      </w:r>
      <w:r>
        <w:rPr>
          <w:rFonts w:ascii="Segoe UI" w:hAnsi="Segoe UI" w:cs="Segoe UI"/>
          <w:color w:val="000000"/>
          <w:shd w:val="clear" w:color="auto" w:fill="FFFFFF"/>
        </w:rPr>
        <w:t xml:space="preserve">by the Lord, </w:t>
      </w:r>
    </w:p>
    <w:p w14:paraId="1337041A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God has chosen you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51568D9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  <w:t xml:space="preserve">    </w:t>
      </w:r>
      <w:r>
        <w:rPr>
          <w:rFonts w:ascii="Segoe UI" w:hAnsi="Segoe UI" w:cs="Segoe UI"/>
          <w:color w:val="000000"/>
          <w:shd w:val="clear" w:color="auto" w:fill="FFFFFF"/>
        </w:rPr>
        <w:t>from the beginning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14:paraId="4587E330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  <w:t xml:space="preserve">    </w:t>
      </w:r>
      <w:r>
        <w:rPr>
          <w:rFonts w:ascii="Segoe UI" w:hAnsi="Segoe UI" w:cs="Segoe UI"/>
          <w:color w:val="000000"/>
          <w:shd w:val="clear" w:color="auto" w:fill="FFFFFF"/>
        </w:rPr>
        <w:t>for salvation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14:paraId="627EE9F5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  <w:t xml:space="preserve">    </w:t>
      </w:r>
      <w:r>
        <w:rPr>
          <w:rFonts w:ascii="Segoe UI" w:hAnsi="Segoe UI" w:cs="Segoe UI"/>
          <w:color w:val="000000"/>
          <w:shd w:val="clear" w:color="auto" w:fill="FFFFFF"/>
        </w:rPr>
        <w:t>through sanctification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14:paraId="3A691FAB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>by the Spirit</w:t>
      </w:r>
    </w:p>
    <w:p w14:paraId="5026905C" w14:textId="77777777" w:rsidR="00BE6ABC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   </w:t>
      </w:r>
      <w:r>
        <w:rPr>
          <w:rFonts w:ascii="Segoe UI" w:hAnsi="Segoe UI" w:cs="Segoe UI"/>
          <w:color w:val="000000"/>
          <w:shd w:val="clear" w:color="auto" w:fill="FFFFFF"/>
        </w:rPr>
        <w:t xml:space="preserve"> and faith </w:t>
      </w:r>
    </w:p>
    <w:p w14:paraId="786CE04A" w14:textId="55FE8372" w:rsidR="00DC0597" w:rsidRDefault="00BE6ABC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>in the truth.</w:t>
      </w:r>
    </w:p>
    <w:p w14:paraId="69026F34" w14:textId="256F9FBC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D75A56">
        <w:rPr>
          <w:b/>
          <w:bCs/>
          <w:sz w:val="24"/>
          <w:szCs w:val="24"/>
        </w:rPr>
        <w:t xml:space="preserve"> </w:t>
      </w:r>
      <w:r w:rsidRPr="007C2256">
        <w:rPr>
          <w:b/>
          <w:bCs/>
          <w:sz w:val="24"/>
          <w:szCs w:val="24"/>
        </w:rPr>
        <w:t>Re-read V</w:t>
      </w:r>
      <w:r>
        <w:rPr>
          <w:b/>
          <w:bCs/>
          <w:sz w:val="24"/>
          <w:szCs w:val="24"/>
        </w:rPr>
        <w:t>erses</w:t>
      </w:r>
      <w:r w:rsidRPr="007C22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Pr="007C2256">
        <w:rPr>
          <w:b/>
          <w:bCs/>
          <w:sz w:val="24"/>
          <w:szCs w:val="24"/>
        </w:rPr>
        <w:t>-12 along with V</w:t>
      </w:r>
      <w:r>
        <w:rPr>
          <w:b/>
          <w:bCs/>
          <w:sz w:val="24"/>
          <w:szCs w:val="24"/>
        </w:rPr>
        <w:t xml:space="preserve">erses 13-17.  </w:t>
      </w:r>
      <w:r w:rsidRPr="007C2256">
        <w:rPr>
          <w:b/>
          <w:bCs/>
          <w:sz w:val="24"/>
          <w:szCs w:val="24"/>
        </w:rPr>
        <w:t>What is the</w:t>
      </w:r>
      <w:r>
        <w:rPr>
          <w:b/>
          <w:bCs/>
          <w:sz w:val="24"/>
          <w:szCs w:val="24"/>
        </w:rPr>
        <w:t xml:space="preserve"> nature of the contrast/shift between 9-12 and 13-17? </w:t>
      </w:r>
    </w:p>
    <w:p w14:paraId="275B5E13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23FEE38A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3A2AB5C8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1748F425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0F7FA1">
        <w:rPr>
          <w:b/>
          <w:bCs/>
          <w:sz w:val="24"/>
          <w:szCs w:val="24"/>
        </w:rPr>
        <w:t xml:space="preserve">Re-read </w:t>
      </w:r>
      <w:r>
        <w:rPr>
          <w:b/>
          <w:bCs/>
          <w:sz w:val="24"/>
          <w:szCs w:val="24"/>
        </w:rPr>
        <w:t>verse</w:t>
      </w:r>
      <w:r w:rsidRPr="000F7FA1">
        <w:rPr>
          <w:b/>
          <w:bCs/>
          <w:sz w:val="24"/>
          <w:szCs w:val="24"/>
        </w:rPr>
        <w:t xml:space="preserve"> 13 along with 2 Thessalonians 1:3</w:t>
      </w:r>
      <w:r>
        <w:rPr>
          <w:b/>
          <w:bCs/>
          <w:sz w:val="24"/>
          <w:szCs w:val="24"/>
        </w:rPr>
        <w:t xml:space="preserve">, </w:t>
      </w:r>
      <w:r w:rsidRPr="000F7FA1">
        <w:rPr>
          <w:b/>
          <w:bCs/>
          <w:sz w:val="24"/>
          <w:szCs w:val="24"/>
        </w:rPr>
        <w:t xml:space="preserve">Romans 1:8 and Ephesians 5:20. </w:t>
      </w:r>
      <w:r>
        <w:rPr>
          <w:b/>
          <w:bCs/>
          <w:sz w:val="24"/>
          <w:szCs w:val="24"/>
        </w:rPr>
        <w:t xml:space="preserve">What do these verses have in common? </w:t>
      </w:r>
    </w:p>
    <w:p w14:paraId="3BA32B27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405D117D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112D9B5E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57087C30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EB6688">
        <w:rPr>
          <w:b/>
          <w:bCs/>
          <w:sz w:val="24"/>
          <w:szCs w:val="24"/>
        </w:rPr>
        <w:t xml:space="preserve">Re-read </w:t>
      </w:r>
      <w:r>
        <w:rPr>
          <w:b/>
          <w:bCs/>
          <w:sz w:val="24"/>
          <w:szCs w:val="24"/>
        </w:rPr>
        <w:t>verse 13</w:t>
      </w:r>
      <w:r w:rsidRPr="00EB6688">
        <w:rPr>
          <w:b/>
          <w:bCs/>
          <w:sz w:val="24"/>
          <w:szCs w:val="24"/>
        </w:rPr>
        <w:t xml:space="preserve"> along with 1 Thessalonians 1:4. Once again, Paul repeats a phrase he has used before. Why do we see this repetition? </w:t>
      </w:r>
    </w:p>
    <w:p w14:paraId="3C9FD087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08947C45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09E8DCF1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897F36">
        <w:rPr>
          <w:b/>
          <w:bCs/>
          <w:sz w:val="24"/>
          <w:szCs w:val="24"/>
        </w:rPr>
        <w:lastRenderedPageBreak/>
        <w:t>Re-read V</w:t>
      </w:r>
      <w:r>
        <w:rPr>
          <w:b/>
          <w:bCs/>
          <w:sz w:val="24"/>
          <w:szCs w:val="24"/>
        </w:rPr>
        <w:t>erse</w:t>
      </w:r>
      <w:r w:rsidRPr="00897F36">
        <w:rPr>
          <w:b/>
          <w:bCs/>
          <w:sz w:val="24"/>
          <w:szCs w:val="24"/>
        </w:rPr>
        <w:t xml:space="preserve"> and Ephesians 1:4. What is the key phrase that tie these two verses</w:t>
      </w:r>
      <w:r>
        <w:rPr>
          <w:b/>
          <w:bCs/>
          <w:sz w:val="24"/>
          <w:szCs w:val="24"/>
        </w:rPr>
        <w:t>?</w:t>
      </w:r>
    </w:p>
    <w:p w14:paraId="409327D9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33779F45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770A6FA2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B31A99">
        <w:rPr>
          <w:b/>
          <w:bCs/>
          <w:sz w:val="24"/>
          <w:szCs w:val="24"/>
        </w:rPr>
        <w:t xml:space="preserve">What does the phrase “God has chosen you…” mean for those of us who are believers? </w:t>
      </w:r>
    </w:p>
    <w:p w14:paraId="3C13D396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25251C8C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6F934661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23BEF1F9" w14:textId="77777777" w:rsidR="00D75A56" w:rsidRPr="00FD0E39" w:rsidRDefault="00D75A56" w:rsidP="00D75A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6F55A4B6" w14:textId="1096DD78" w:rsidR="00D75A56" w:rsidRDefault="00D75A56" w:rsidP="00D75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>
        <w:rPr>
          <w:sz w:val="24"/>
          <w:szCs w:val="24"/>
        </w:rPr>
        <w:t>2 Thess. 2:13</w:t>
      </w:r>
      <w:r>
        <w:rPr>
          <w:sz w:val="24"/>
          <w:szCs w:val="24"/>
        </w:rPr>
        <w:t xml:space="preserve"> again.</w:t>
      </w:r>
    </w:p>
    <w:p w14:paraId="163B0477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78DB2459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7B55C3">
        <w:rPr>
          <w:b/>
          <w:bCs/>
          <w:sz w:val="24"/>
          <w:szCs w:val="24"/>
        </w:rPr>
        <w:t>What are the features of salvation we see in th</w:t>
      </w:r>
      <w:r>
        <w:rPr>
          <w:b/>
          <w:bCs/>
          <w:sz w:val="24"/>
          <w:szCs w:val="24"/>
        </w:rPr>
        <w:t>is week’s passage?</w:t>
      </w:r>
      <w:r w:rsidRPr="007B55C3">
        <w:rPr>
          <w:b/>
          <w:bCs/>
          <w:sz w:val="24"/>
          <w:szCs w:val="24"/>
        </w:rPr>
        <w:t xml:space="preserve">  </w:t>
      </w:r>
    </w:p>
    <w:p w14:paraId="7EBC88CE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21562F44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66C373F5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Compare this week’s passage</w:t>
      </w:r>
      <w:r w:rsidRPr="003B63D3">
        <w:rPr>
          <w:b/>
          <w:bCs/>
          <w:sz w:val="24"/>
          <w:szCs w:val="24"/>
        </w:rPr>
        <w:t xml:space="preserve"> with 1 Cor</w:t>
      </w:r>
      <w:r>
        <w:rPr>
          <w:b/>
          <w:bCs/>
          <w:sz w:val="24"/>
          <w:szCs w:val="24"/>
        </w:rPr>
        <w:t>.</w:t>
      </w:r>
      <w:r w:rsidRPr="003B63D3">
        <w:rPr>
          <w:b/>
          <w:bCs/>
          <w:sz w:val="24"/>
          <w:szCs w:val="24"/>
        </w:rPr>
        <w:t xml:space="preserve"> 1:21; 1 Thess</w:t>
      </w:r>
      <w:r>
        <w:rPr>
          <w:b/>
          <w:bCs/>
          <w:sz w:val="24"/>
          <w:szCs w:val="24"/>
        </w:rPr>
        <w:t>.</w:t>
      </w:r>
      <w:r w:rsidRPr="003B63D3">
        <w:rPr>
          <w:b/>
          <w:bCs/>
          <w:sz w:val="24"/>
          <w:szCs w:val="24"/>
        </w:rPr>
        <w:t xml:space="preserve"> 2:12;</w:t>
      </w:r>
      <w:r>
        <w:rPr>
          <w:b/>
          <w:bCs/>
          <w:sz w:val="24"/>
          <w:szCs w:val="24"/>
        </w:rPr>
        <w:t xml:space="preserve"> and </w:t>
      </w:r>
      <w:r w:rsidRPr="003B63D3">
        <w:rPr>
          <w:b/>
          <w:bCs/>
          <w:sz w:val="24"/>
          <w:szCs w:val="24"/>
        </w:rPr>
        <w:t xml:space="preserve">1 Peter 1:5. What are some of the other descriptions of salvation we see in these additional verses? </w:t>
      </w:r>
    </w:p>
    <w:p w14:paraId="381BA00E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677AF76E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223E244A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25BEA806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do you </w:t>
      </w:r>
      <w:r w:rsidRPr="00D8511F">
        <w:rPr>
          <w:b/>
          <w:bCs/>
          <w:sz w:val="24"/>
          <w:szCs w:val="24"/>
        </w:rPr>
        <w:t xml:space="preserve">define “sanctification”? </w:t>
      </w:r>
    </w:p>
    <w:p w14:paraId="1EE789BF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6DC26DC0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4DBF0247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31E52BED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044116">
        <w:rPr>
          <w:b/>
          <w:bCs/>
          <w:sz w:val="24"/>
          <w:szCs w:val="24"/>
        </w:rPr>
        <w:t xml:space="preserve">How are we sanctified, according to our verse? </w:t>
      </w:r>
    </w:p>
    <w:p w14:paraId="69E6149A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3EAC9134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1B91DC9F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the preposition “through” in verse 13. What is this prepositional phrase describing? What does this mean? Compare other translations or reference a commentary for help.</w:t>
      </w:r>
    </w:p>
    <w:p w14:paraId="7CFE8FE6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1E054B74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0D755BDE" w14:textId="77777777" w:rsidR="00D75A56" w:rsidRPr="00FD0E39" w:rsidRDefault="00D75A56" w:rsidP="00D75A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3</w:t>
      </w:r>
    </w:p>
    <w:p w14:paraId="32D127DE" w14:textId="6B46817F" w:rsidR="00D75A56" w:rsidRPr="00D75A56" w:rsidRDefault="00D75A56" w:rsidP="00D75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2 Thess. 2:13 </w:t>
      </w:r>
      <w:r w:rsidRPr="00CA0721">
        <w:rPr>
          <w:sz w:val="24"/>
          <w:szCs w:val="24"/>
        </w:rPr>
        <w:t>again.</w:t>
      </w:r>
    </w:p>
    <w:p w14:paraId="5ED4E01F" w14:textId="17F87C9C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6D0038">
        <w:rPr>
          <w:b/>
          <w:bCs/>
          <w:sz w:val="24"/>
          <w:szCs w:val="24"/>
        </w:rPr>
        <w:t xml:space="preserve">Re-read </w:t>
      </w:r>
      <w:r>
        <w:rPr>
          <w:b/>
          <w:bCs/>
          <w:sz w:val="24"/>
          <w:szCs w:val="24"/>
        </w:rPr>
        <w:t>verse 13</w:t>
      </w:r>
      <w:r w:rsidRPr="006D0038">
        <w:rPr>
          <w:b/>
          <w:bCs/>
          <w:sz w:val="24"/>
          <w:szCs w:val="24"/>
        </w:rPr>
        <w:t xml:space="preserve"> along with </w:t>
      </w:r>
      <w:r>
        <w:rPr>
          <w:b/>
          <w:bCs/>
          <w:sz w:val="24"/>
          <w:szCs w:val="24"/>
        </w:rPr>
        <w:t>verse 2</w:t>
      </w:r>
      <w:r w:rsidRPr="006D0038">
        <w:rPr>
          <w:b/>
          <w:bCs/>
          <w:sz w:val="24"/>
          <w:szCs w:val="24"/>
        </w:rPr>
        <w:t xml:space="preserve"> of chapter 2. What is the main point </w:t>
      </w:r>
      <w:r>
        <w:rPr>
          <w:b/>
          <w:bCs/>
          <w:sz w:val="24"/>
          <w:szCs w:val="24"/>
        </w:rPr>
        <w:t xml:space="preserve">of </w:t>
      </w:r>
      <w:r w:rsidRPr="006D0038">
        <w:rPr>
          <w:b/>
          <w:bCs/>
          <w:sz w:val="24"/>
          <w:szCs w:val="24"/>
        </w:rPr>
        <w:t xml:space="preserve">chapter 2 that Paul is now reinforcing for the Thessalonians? </w:t>
      </w:r>
    </w:p>
    <w:p w14:paraId="5F90F6B6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6EB73072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64C5FA90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4898B0CE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 2 Thess. 2:1-2</w:t>
      </w:r>
      <w:r w:rsidRPr="009F09E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Regarding what are the Thessalonians not to be disturbed about? How would verse 13 comfort them?</w:t>
      </w:r>
    </w:p>
    <w:p w14:paraId="643EEF11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426AD52D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3D3D93D3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02A075B6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7C5ED2">
        <w:rPr>
          <w:b/>
          <w:bCs/>
          <w:sz w:val="24"/>
          <w:szCs w:val="24"/>
        </w:rPr>
        <w:t xml:space="preserve">How would you summarize the admonition and encouragement of </w:t>
      </w:r>
      <w:r>
        <w:rPr>
          <w:b/>
          <w:bCs/>
          <w:sz w:val="24"/>
          <w:szCs w:val="24"/>
        </w:rPr>
        <w:t>verse 13</w:t>
      </w:r>
      <w:r w:rsidRPr="007C5ED2">
        <w:rPr>
          <w:b/>
          <w:bCs/>
          <w:sz w:val="24"/>
          <w:szCs w:val="24"/>
        </w:rPr>
        <w:t xml:space="preserve">? </w:t>
      </w:r>
    </w:p>
    <w:p w14:paraId="4BD001FF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40257B0A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60E44350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391E6957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0F1A5C">
        <w:rPr>
          <w:b/>
          <w:bCs/>
          <w:sz w:val="24"/>
          <w:szCs w:val="24"/>
        </w:rPr>
        <w:t xml:space="preserve">What applications </w:t>
      </w:r>
      <w:r>
        <w:rPr>
          <w:b/>
          <w:bCs/>
          <w:sz w:val="24"/>
          <w:szCs w:val="24"/>
        </w:rPr>
        <w:t>can you</w:t>
      </w:r>
      <w:r w:rsidRPr="000F1A5C">
        <w:rPr>
          <w:b/>
          <w:bCs/>
          <w:sz w:val="24"/>
          <w:szCs w:val="24"/>
        </w:rPr>
        <w:t xml:space="preserve"> draw from our passage?</w:t>
      </w:r>
    </w:p>
    <w:p w14:paraId="4CE26BD7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05953E18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2C221205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70549B4C" w14:textId="7E5CE5A2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might you encourage another believer </w:t>
      </w:r>
      <w:proofErr w:type="gramStart"/>
      <w:r>
        <w:rPr>
          <w:b/>
          <w:bCs/>
          <w:sz w:val="24"/>
          <w:szCs w:val="24"/>
        </w:rPr>
        <w:t>in light of</w:t>
      </w:r>
      <w:proofErr w:type="gramEnd"/>
      <w:r>
        <w:rPr>
          <w:b/>
          <w:bCs/>
          <w:sz w:val="24"/>
          <w:szCs w:val="24"/>
        </w:rPr>
        <w:t xml:space="preserve"> this passage?</w:t>
      </w:r>
    </w:p>
    <w:p w14:paraId="3046D0A9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115701A1" w14:textId="77777777" w:rsid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7F45E725" w14:textId="77777777" w:rsidR="00D75A56" w:rsidRPr="00D75A56" w:rsidRDefault="00D75A56" w:rsidP="00D75A56">
      <w:pPr>
        <w:spacing w:line="240" w:lineRule="auto"/>
        <w:rPr>
          <w:b/>
          <w:bCs/>
          <w:sz w:val="24"/>
          <w:szCs w:val="24"/>
        </w:rPr>
      </w:pPr>
    </w:p>
    <w:p w14:paraId="5D046500" w14:textId="77777777" w:rsidR="00D75A56" w:rsidRDefault="00D75A56" w:rsidP="00D75A56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might this verse spur you on toward evangelism this week and in the coming days? </w:t>
      </w:r>
    </w:p>
    <w:p w14:paraId="5D37F1D7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462D318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6F9F918B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050A15DE" w14:textId="77777777" w:rsidR="00D75A56" w:rsidRDefault="00D75A56" w:rsidP="00B743CE">
      <w:pPr>
        <w:spacing w:after="0" w:line="240" w:lineRule="auto"/>
        <w:rPr>
          <w:sz w:val="24"/>
          <w:szCs w:val="24"/>
        </w:rPr>
      </w:pPr>
    </w:p>
    <w:p w14:paraId="5F00324C" w14:textId="77777777" w:rsidR="00D75A56" w:rsidRDefault="00D75A56" w:rsidP="00B743CE">
      <w:pPr>
        <w:spacing w:after="0" w:line="240" w:lineRule="auto"/>
        <w:rPr>
          <w:sz w:val="24"/>
          <w:szCs w:val="24"/>
        </w:rPr>
      </w:pPr>
    </w:p>
    <w:p w14:paraId="579F8718" w14:textId="25FC005A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>In preparation for Sunday, pray</w:t>
      </w:r>
      <w:r w:rsidR="00D75A56">
        <w:rPr>
          <w:sz w:val="24"/>
          <w:szCs w:val="24"/>
        </w:rPr>
        <w:t xml:space="preserve"> with gratitude for the saving work of God for believers. Pray in faith and confidence to be unshaken by the doubts and attacks of the enemy in the world. 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38C5" w14:textId="77777777" w:rsidR="006910CB" w:rsidRDefault="006910CB" w:rsidP="00ED3079">
      <w:pPr>
        <w:spacing w:after="0" w:line="240" w:lineRule="auto"/>
      </w:pPr>
      <w:r>
        <w:separator/>
      </w:r>
    </w:p>
  </w:endnote>
  <w:endnote w:type="continuationSeparator" w:id="0">
    <w:p w14:paraId="4973AB81" w14:textId="77777777" w:rsidR="006910CB" w:rsidRDefault="006910CB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F0C72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A341" w14:textId="77777777" w:rsidR="006910CB" w:rsidRDefault="006910CB" w:rsidP="00ED3079">
      <w:pPr>
        <w:spacing w:after="0" w:line="240" w:lineRule="auto"/>
      </w:pPr>
      <w:r>
        <w:separator/>
      </w:r>
    </w:p>
  </w:footnote>
  <w:footnote w:type="continuationSeparator" w:id="0">
    <w:p w14:paraId="4B29537F" w14:textId="77777777" w:rsidR="006910CB" w:rsidRDefault="006910CB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591C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56C13B2C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571"/>
    <w:multiLevelType w:val="hybridMultilevel"/>
    <w:tmpl w:val="9910920E"/>
    <w:lvl w:ilvl="0" w:tplc="8DC083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34558">
    <w:abstractNumId w:val="9"/>
  </w:num>
  <w:num w:numId="2" w16cid:durableId="823591070">
    <w:abstractNumId w:val="7"/>
  </w:num>
  <w:num w:numId="3" w16cid:durableId="406616740">
    <w:abstractNumId w:val="11"/>
  </w:num>
  <w:num w:numId="4" w16cid:durableId="1946770174">
    <w:abstractNumId w:val="6"/>
  </w:num>
  <w:num w:numId="5" w16cid:durableId="710302502">
    <w:abstractNumId w:val="1"/>
  </w:num>
  <w:num w:numId="6" w16cid:durableId="1747266517">
    <w:abstractNumId w:val="10"/>
  </w:num>
  <w:num w:numId="7" w16cid:durableId="1128862421">
    <w:abstractNumId w:val="12"/>
  </w:num>
  <w:num w:numId="8" w16cid:durableId="894663854">
    <w:abstractNumId w:val="4"/>
  </w:num>
  <w:num w:numId="9" w16cid:durableId="798035798">
    <w:abstractNumId w:val="8"/>
  </w:num>
  <w:num w:numId="10" w16cid:durableId="2107774117">
    <w:abstractNumId w:val="0"/>
  </w:num>
  <w:num w:numId="11" w16cid:durableId="8144858">
    <w:abstractNumId w:val="5"/>
  </w:num>
  <w:num w:numId="12" w16cid:durableId="1019232733">
    <w:abstractNumId w:val="13"/>
  </w:num>
  <w:num w:numId="13" w16cid:durableId="335881592">
    <w:abstractNumId w:val="3"/>
  </w:num>
  <w:num w:numId="14" w16cid:durableId="1963029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C9"/>
    <w:rsid w:val="00005FBF"/>
    <w:rsid w:val="000377AA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E6F7B"/>
    <w:rsid w:val="000F2268"/>
    <w:rsid w:val="001170AA"/>
    <w:rsid w:val="00190E0A"/>
    <w:rsid w:val="001B4ED8"/>
    <w:rsid w:val="002102DD"/>
    <w:rsid w:val="002613F3"/>
    <w:rsid w:val="002743EF"/>
    <w:rsid w:val="00277AA9"/>
    <w:rsid w:val="0028354E"/>
    <w:rsid w:val="002A5CD5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83890"/>
    <w:rsid w:val="003E3558"/>
    <w:rsid w:val="003E5B56"/>
    <w:rsid w:val="00473E9E"/>
    <w:rsid w:val="00487F23"/>
    <w:rsid w:val="00495515"/>
    <w:rsid w:val="004D311D"/>
    <w:rsid w:val="004E32C6"/>
    <w:rsid w:val="004E3897"/>
    <w:rsid w:val="004E4E73"/>
    <w:rsid w:val="005024CF"/>
    <w:rsid w:val="00533EAA"/>
    <w:rsid w:val="00554669"/>
    <w:rsid w:val="005C754F"/>
    <w:rsid w:val="00606EB8"/>
    <w:rsid w:val="006122A8"/>
    <w:rsid w:val="00647D26"/>
    <w:rsid w:val="006511DE"/>
    <w:rsid w:val="00654D6E"/>
    <w:rsid w:val="00655B75"/>
    <w:rsid w:val="006627DE"/>
    <w:rsid w:val="006654E7"/>
    <w:rsid w:val="006748FF"/>
    <w:rsid w:val="006836AA"/>
    <w:rsid w:val="006910CB"/>
    <w:rsid w:val="006A3B07"/>
    <w:rsid w:val="006E276E"/>
    <w:rsid w:val="006F66F2"/>
    <w:rsid w:val="00730B15"/>
    <w:rsid w:val="00767DAD"/>
    <w:rsid w:val="007B7665"/>
    <w:rsid w:val="007C2898"/>
    <w:rsid w:val="007C7737"/>
    <w:rsid w:val="007C7890"/>
    <w:rsid w:val="007E2752"/>
    <w:rsid w:val="00802460"/>
    <w:rsid w:val="0080586D"/>
    <w:rsid w:val="00805E46"/>
    <w:rsid w:val="008418F7"/>
    <w:rsid w:val="00845DB9"/>
    <w:rsid w:val="0087131A"/>
    <w:rsid w:val="008739C5"/>
    <w:rsid w:val="008C22DA"/>
    <w:rsid w:val="008E6A3B"/>
    <w:rsid w:val="008F2EE6"/>
    <w:rsid w:val="00903156"/>
    <w:rsid w:val="00935A27"/>
    <w:rsid w:val="00966766"/>
    <w:rsid w:val="00986046"/>
    <w:rsid w:val="009A5A0C"/>
    <w:rsid w:val="009D505E"/>
    <w:rsid w:val="009E1E15"/>
    <w:rsid w:val="00A06AB5"/>
    <w:rsid w:val="00A22FE9"/>
    <w:rsid w:val="00A55A73"/>
    <w:rsid w:val="00A658C5"/>
    <w:rsid w:val="00AC1CE3"/>
    <w:rsid w:val="00AE401A"/>
    <w:rsid w:val="00AE46C0"/>
    <w:rsid w:val="00AF3801"/>
    <w:rsid w:val="00B402EC"/>
    <w:rsid w:val="00B5052E"/>
    <w:rsid w:val="00B723C9"/>
    <w:rsid w:val="00B743CE"/>
    <w:rsid w:val="00B93616"/>
    <w:rsid w:val="00BE6ABC"/>
    <w:rsid w:val="00C01449"/>
    <w:rsid w:val="00C33881"/>
    <w:rsid w:val="00C7056D"/>
    <w:rsid w:val="00C90A74"/>
    <w:rsid w:val="00CB16F7"/>
    <w:rsid w:val="00CC697E"/>
    <w:rsid w:val="00CE01A1"/>
    <w:rsid w:val="00CE2378"/>
    <w:rsid w:val="00CE298F"/>
    <w:rsid w:val="00D25C7B"/>
    <w:rsid w:val="00D45B48"/>
    <w:rsid w:val="00D641CA"/>
    <w:rsid w:val="00D74CDA"/>
    <w:rsid w:val="00D75A56"/>
    <w:rsid w:val="00DA1D2E"/>
    <w:rsid w:val="00DB2EA4"/>
    <w:rsid w:val="00DC0006"/>
    <w:rsid w:val="00DC0597"/>
    <w:rsid w:val="00DE5DF8"/>
    <w:rsid w:val="00E0716F"/>
    <w:rsid w:val="00E27A6F"/>
    <w:rsid w:val="00E37D22"/>
    <w:rsid w:val="00E41B6C"/>
    <w:rsid w:val="00E509E0"/>
    <w:rsid w:val="00E50F66"/>
    <w:rsid w:val="00E61D4E"/>
    <w:rsid w:val="00E766CC"/>
    <w:rsid w:val="00E8291D"/>
    <w:rsid w:val="00EB303F"/>
    <w:rsid w:val="00ED3079"/>
    <w:rsid w:val="00F83F95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E38A"/>
  <w15:chartTrackingRefBased/>
  <w15:docId w15:val="{B59CFAA5-4730-6E4B-87CC-BE7A81C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6ABC"/>
  </w:style>
  <w:style w:type="character" w:styleId="Hyperlink">
    <w:name w:val="Hyperlink"/>
    <w:basedOn w:val="DefaultParagraphFont"/>
    <w:uiPriority w:val="99"/>
    <w:semiHidden/>
    <w:unhideWhenUsed/>
    <w:rsid w:val="00BE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pbellbortel/Desktop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17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Bortel</dc:creator>
  <cp:keywords/>
  <dc:description/>
  <cp:lastModifiedBy>Campbell Bortel</cp:lastModifiedBy>
  <cp:revision>2</cp:revision>
  <dcterms:created xsi:type="dcterms:W3CDTF">2023-05-08T19:14:00Z</dcterms:created>
  <dcterms:modified xsi:type="dcterms:W3CDTF">2023-05-08T19:31:00Z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