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DB51" w14:textId="223C4A8B" w:rsidR="00DC0597" w:rsidRPr="00473E9E" w:rsidRDefault="00532507" w:rsidP="00845DB9">
      <w:pPr>
        <w:spacing w:after="120" w:line="240" w:lineRule="auto"/>
        <w:jc w:val="center"/>
        <w:rPr>
          <w:sz w:val="32"/>
          <w:szCs w:val="32"/>
          <w:u w:val="single"/>
        </w:rPr>
      </w:pPr>
      <w:r>
        <w:rPr>
          <w:sz w:val="32"/>
          <w:szCs w:val="32"/>
          <w:u w:val="single"/>
        </w:rPr>
        <w:t>Revelation 3:9-10</w:t>
      </w:r>
    </w:p>
    <w:p w14:paraId="7C425349" w14:textId="5C447FAE" w:rsidR="00DC0597" w:rsidRDefault="00DC0597" w:rsidP="00845DB9">
      <w:pPr>
        <w:spacing w:after="120" w:line="240" w:lineRule="auto"/>
        <w:rPr>
          <w:sz w:val="24"/>
          <w:szCs w:val="24"/>
        </w:rPr>
      </w:pPr>
      <w:r>
        <w:rPr>
          <w:sz w:val="24"/>
          <w:szCs w:val="24"/>
        </w:rPr>
        <w:t>R</w:t>
      </w:r>
      <w:r w:rsidR="00532507">
        <w:rPr>
          <w:sz w:val="24"/>
          <w:szCs w:val="24"/>
        </w:rPr>
        <w:t>ead Revelation 3:7-13</w:t>
      </w:r>
      <w:r>
        <w:rPr>
          <w:sz w:val="24"/>
          <w:szCs w:val="24"/>
        </w:rPr>
        <w:t>.</w:t>
      </w:r>
    </w:p>
    <w:p w14:paraId="2C61E500" w14:textId="5B0D30CA" w:rsidR="00532507" w:rsidRDefault="00532507" w:rsidP="00845DB9">
      <w:pPr>
        <w:spacing w:after="120" w:line="240" w:lineRule="auto"/>
      </w:pPr>
      <w:r w:rsidRPr="00532507">
        <w:t xml:space="preserve">For these lessons, the sermon text is provided in a format that visually helps display the structure of the paragraph or section of text. The main verbs are underlined. Commands are double-underlined. Generally, the main indicative clauses remain to the left, and the other clauses are either directly underneath when they have equal priority to what comes </w:t>
      </w:r>
      <w:proofErr w:type="gramStart"/>
      <w:r w:rsidRPr="00532507">
        <w:t>before, or</w:t>
      </w:r>
      <w:proofErr w:type="gramEnd"/>
      <w:r w:rsidRPr="00532507">
        <w:t xml:space="preserve"> are tabbed to the right when the clause supports, develops, or draws a conclusion from a neighboring clause. </w:t>
      </w:r>
    </w:p>
    <w:p w14:paraId="6DD324F5" w14:textId="77777777" w:rsidR="00532507" w:rsidRPr="00532507" w:rsidRDefault="00532507" w:rsidP="00845DB9">
      <w:pPr>
        <w:spacing w:after="120" w:line="240" w:lineRule="auto"/>
      </w:pPr>
    </w:p>
    <w:p w14:paraId="718A8961" w14:textId="583DC1C4" w:rsidR="00532507" w:rsidRDefault="00532507" w:rsidP="00845DB9">
      <w:pPr>
        <w:spacing w:after="120" w:line="240" w:lineRule="auto"/>
      </w:pPr>
      <w:r w:rsidRPr="00532507">
        <w:t xml:space="preserve">Read Revelation 3:9-10 again and compare the diagram below with last week’s diagram. Note any changes. </w:t>
      </w:r>
    </w:p>
    <w:p w14:paraId="1C44FC23" w14:textId="77777777" w:rsidR="00532507" w:rsidRPr="00532507" w:rsidRDefault="00532507" w:rsidP="00845DB9">
      <w:pPr>
        <w:spacing w:after="120" w:line="240" w:lineRule="auto"/>
      </w:pPr>
    </w:p>
    <w:p w14:paraId="2DD7FCCD" w14:textId="04A00127" w:rsidR="00532507" w:rsidRPr="00532507" w:rsidRDefault="00532507" w:rsidP="00532507">
      <w:pPr>
        <w:spacing w:after="0" w:line="240" w:lineRule="auto"/>
        <w:rPr>
          <w:u w:val="double"/>
        </w:rPr>
      </w:pPr>
      <w:r w:rsidRPr="00532507">
        <w:rPr>
          <w:u w:val="double"/>
        </w:rPr>
        <w:t>Behold,</w:t>
      </w:r>
    </w:p>
    <w:p w14:paraId="310D48B2" w14:textId="267BC1C1" w:rsidR="00532507" w:rsidRPr="00532507" w:rsidRDefault="00532507" w:rsidP="00532507">
      <w:pPr>
        <w:spacing w:after="0" w:line="240" w:lineRule="auto"/>
      </w:pPr>
      <w:r w:rsidRPr="00532507">
        <w:t xml:space="preserve">I will </w:t>
      </w:r>
      <w:r w:rsidRPr="00532507">
        <w:rPr>
          <w:u w:val="single"/>
        </w:rPr>
        <w:t>cause</w:t>
      </w:r>
      <w:r w:rsidRPr="00532507">
        <w:t xml:space="preserve"> </w:t>
      </w:r>
      <w:proofErr w:type="gramStart"/>
      <w:r w:rsidRPr="00532507">
        <w:t>those</w:t>
      </w:r>
      <w:proofErr w:type="gramEnd"/>
      <w:r w:rsidRPr="00532507">
        <w:t xml:space="preserve"> </w:t>
      </w:r>
    </w:p>
    <w:p w14:paraId="3FB6A2A6" w14:textId="6266F424" w:rsidR="00532507" w:rsidRPr="00532507" w:rsidRDefault="00532507" w:rsidP="00532507">
      <w:pPr>
        <w:spacing w:after="0" w:line="240" w:lineRule="auto"/>
      </w:pPr>
      <w:r w:rsidRPr="00532507">
        <w:tab/>
      </w:r>
      <w:r w:rsidRPr="00532507">
        <w:tab/>
        <w:t>of the synagogue of Satan,</w:t>
      </w:r>
    </w:p>
    <w:p w14:paraId="0D1C35C5" w14:textId="0F1E857C" w:rsidR="00532507" w:rsidRPr="00532507" w:rsidRDefault="00532507" w:rsidP="00532507">
      <w:pPr>
        <w:spacing w:after="0" w:line="240" w:lineRule="auto"/>
      </w:pPr>
      <w:r w:rsidRPr="00532507">
        <w:tab/>
      </w:r>
      <w:r w:rsidRPr="00532507">
        <w:tab/>
        <w:t xml:space="preserve">who say they are </w:t>
      </w:r>
      <w:proofErr w:type="gramStart"/>
      <w:r w:rsidRPr="00532507">
        <w:t>Jews</w:t>
      </w:r>
      <w:proofErr w:type="gramEnd"/>
    </w:p>
    <w:p w14:paraId="3CC2B670" w14:textId="31CD4B64" w:rsidR="00532507" w:rsidRPr="00532507" w:rsidRDefault="00532507" w:rsidP="00532507">
      <w:pPr>
        <w:spacing w:after="0" w:line="240" w:lineRule="auto"/>
      </w:pPr>
      <w:r w:rsidRPr="00532507">
        <w:tab/>
      </w:r>
      <w:r w:rsidRPr="00532507">
        <w:tab/>
        <w:t xml:space="preserve">         and </w:t>
      </w:r>
    </w:p>
    <w:p w14:paraId="34523201" w14:textId="5F3CEEA0" w:rsidR="00532507" w:rsidRPr="00532507" w:rsidRDefault="00532507" w:rsidP="00532507">
      <w:pPr>
        <w:spacing w:after="0" w:line="240" w:lineRule="auto"/>
      </w:pPr>
      <w:r w:rsidRPr="00532507">
        <w:tab/>
      </w:r>
      <w:r w:rsidRPr="00532507">
        <w:tab/>
        <w:t xml:space="preserve">         are not,</w:t>
      </w:r>
    </w:p>
    <w:p w14:paraId="43CD5644" w14:textId="308A933E" w:rsidR="00532507" w:rsidRPr="00532507" w:rsidRDefault="00532507" w:rsidP="00532507">
      <w:pPr>
        <w:spacing w:after="0" w:line="240" w:lineRule="auto"/>
      </w:pPr>
      <w:r w:rsidRPr="00532507">
        <w:tab/>
        <w:t xml:space="preserve"> </w:t>
      </w:r>
      <w:r w:rsidRPr="00532507">
        <w:tab/>
        <w:t xml:space="preserve">         but lie –</w:t>
      </w:r>
    </w:p>
    <w:p w14:paraId="719023CF" w14:textId="09894B69" w:rsidR="00532507" w:rsidRPr="00532507" w:rsidRDefault="00532507" w:rsidP="00532507">
      <w:pPr>
        <w:spacing w:after="0" w:line="240" w:lineRule="auto"/>
      </w:pPr>
      <w:r w:rsidRPr="00532507">
        <w:tab/>
        <w:t xml:space="preserve">I </w:t>
      </w:r>
      <w:r w:rsidRPr="00532507">
        <w:rPr>
          <w:u w:val="single"/>
        </w:rPr>
        <w:t>will make</w:t>
      </w:r>
      <w:r w:rsidRPr="00532507">
        <w:t xml:space="preserve"> </w:t>
      </w:r>
      <w:proofErr w:type="gramStart"/>
      <w:r w:rsidRPr="00532507">
        <w:t>them</w:t>
      </w:r>
      <w:proofErr w:type="gramEnd"/>
      <w:r w:rsidRPr="00532507">
        <w:t xml:space="preserve"> </w:t>
      </w:r>
    </w:p>
    <w:p w14:paraId="7D4E6236" w14:textId="4E87CAB6" w:rsidR="00532507" w:rsidRPr="00532507" w:rsidRDefault="00532507" w:rsidP="00532507">
      <w:pPr>
        <w:spacing w:after="0" w:line="240" w:lineRule="auto"/>
      </w:pPr>
      <w:r w:rsidRPr="00532507">
        <w:tab/>
      </w:r>
      <w:r w:rsidRPr="00532507">
        <w:tab/>
        <w:t>come</w:t>
      </w:r>
    </w:p>
    <w:p w14:paraId="14BA7E4D" w14:textId="6F1ECD86" w:rsidR="00532507" w:rsidRPr="00532507" w:rsidRDefault="00532507" w:rsidP="00532507">
      <w:pPr>
        <w:spacing w:after="0" w:line="240" w:lineRule="auto"/>
      </w:pPr>
      <w:r w:rsidRPr="00532507">
        <w:tab/>
      </w:r>
      <w:r w:rsidRPr="00532507">
        <w:tab/>
        <w:t xml:space="preserve">and </w:t>
      </w:r>
    </w:p>
    <w:p w14:paraId="06F699EE" w14:textId="7CEFEEA8" w:rsidR="00532507" w:rsidRPr="00532507" w:rsidRDefault="00532507" w:rsidP="00532507">
      <w:pPr>
        <w:spacing w:after="0" w:line="240" w:lineRule="auto"/>
      </w:pPr>
      <w:r w:rsidRPr="00532507">
        <w:tab/>
      </w:r>
      <w:r w:rsidRPr="00532507">
        <w:tab/>
        <w:t xml:space="preserve">bow </w:t>
      </w:r>
      <w:proofErr w:type="gramStart"/>
      <w:r w:rsidRPr="00532507">
        <w:t>down</w:t>
      </w:r>
      <w:proofErr w:type="gramEnd"/>
    </w:p>
    <w:p w14:paraId="4069742D" w14:textId="06C753A8" w:rsidR="00532507" w:rsidRPr="00532507" w:rsidRDefault="00532507" w:rsidP="00532507">
      <w:pPr>
        <w:spacing w:after="0" w:line="240" w:lineRule="auto"/>
      </w:pPr>
      <w:r w:rsidRPr="00532507">
        <w:tab/>
      </w:r>
      <w:r w:rsidRPr="00532507">
        <w:tab/>
      </w:r>
      <w:r w:rsidRPr="00532507">
        <w:tab/>
        <w:t>at your feet,</w:t>
      </w:r>
    </w:p>
    <w:p w14:paraId="7729EF65" w14:textId="4EF9CE88" w:rsidR="00532507" w:rsidRPr="00532507" w:rsidRDefault="00532507" w:rsidP="00532507">
      <w:pPr>
        <w:spacing w:after="0" w:line="240" w:lineRule="auto"/>
      </w:pPr>
      <w:r w:rsidRPr="00532507">
        <w:tab/>
        <w:t xml:space="preserve">and </w:t>
      </w:r>
    </w:p>
    <w:p w14:paraId="5067614E" w14:textId="10A40E53" w:rsidR="00532507" w:rsidRPr="00532507" w:rsidRDefault="00532507" w:rsidP="00532507">
      <w:pPr>
        <w:spacing w:after="0" w:line="240" w:lineRule="auto"/>
      </w:pPr>
      <w:r w:rsidRPr="00532507">
        <w:tab/>
      </w:r>
      <w:r w:rsidRPr="00532507">
        <w:rPr>
          <w:u w:val="single"/>
        </w:rPr>
        <w:t>make</w:t>
      </w:r>
      <w:r w:rsidRPr="00532507">
        <w:t xml:space="preserve"> them </w:t>
      </w:r>
      <w:proofErr w:type="gramStart"/>
      <w:r w:rsidRPr="00532507">
        <w:t>know</w:t>
      </w:r>
      <w:proofErr w:type="gramEnd"/>
    </w:p>
    <w:p w14:paraId="109C88C0" w14:textId="31196E25" w:rsidR="00532507" w:rsidRPr="00532507" w:rsidRDefault="00532507" w:rsidP="00532507">
      <w:pPr>
        <w:spacing w:after="0" w:line="240" w:lineRule="auto"/>
      </w:pPr>
      <w:r w:rsidRPr="00532507">
        <w:tab/>
      </w:r>
      <w:r w:rsidRPr="00532507">
        <w:tab/>
      </w:r>
      <w:r w:rsidRPr="00532507">
        <w:tab/>
        <w:t>that I have loved you.</w:t>
      </w:r>
    </w:p>
    <w:p w14:paraId="120EFBF0" w14:textId="6B82D902" w:rsidR="00532507" w:rsidRPr="00532507" w:rsidRDefault="00532507" w:rsidP="00532507">
      <w:pPr>
        <w:spacing w:after="0" w:line="240" w:lineRule="auto"/>
      </w:pPr>
      <w:r w:rsidRPr="00532507">
        <w:t xml:space="preserve">10 Because you </w:t>
      </w:r>
      <w:r w:rsidRPr="00532507">
        <w:rPr>
          <w:u w:val="single"/>
        </w:rPr>
        <w:t>have kept</w:t>
      </w:r>
      <w:r w:rsidRPr="00532507">
        <w:t xml:space="preserve"> the </w:t>
      </w:r>
      <w:proofErr w:type="gramStart"/>
      <w:r w:rsidRPr="00532507">
        <w:t>word</w:t>
      </w:r>
      <w:proofErr w:type="gramEnd"/>
    </w:p>
    <w:p w14:paraId="4FE5DFBF" w14:textId="0F90DDFA" w:rsidR="00532507" w:rsidRPr="00532507" w:rsidRDefault="00532507" w:rsidP="00532507">
      <w:pPr>
        <w:spacing w:after="0" w:line="240" w:lineRule="auto"/>
      </w:pPr>
      <w:r w:rsidRPr="00532507">
        <w:tab/>
      </w:r>
      <w:r w:rsidRPr="00532507">
        <w:tab/>
      </w:r>
      <w:r w:rsidRPr="00532507">
        <w:tab/>
      </w:r>
      <w:r w:rsidRPr="00532507">
        <w:tab/>
        <w:t xml:space="preserve">of My perseverance, </w:t>
      </w:r>
    </w:p>
    <w:p w14:paraId="7D825BA2" w14:textId="7A11606A" w:rsidR="00532507" w:rsidRPr="00532507" w:rsidRDefault="00532507" w:rsidP="00532507">
      <w:pPr>
        <w:spacing w:after="0" w:line="240" w:lineRule="auto"/>
      </w:pPr>
      <w:r w:rsidRPr="00532507">
        <w:t xml:space="preserve">I also </w:t>
      </w:r>
      <w:r w:rsidRPr="00532507">
        <w:rPr>
          <w:u w:val="single"/>
        </w:rPr>
        <w:t>will keep</w:t>
      </w:r>
      <w:r w:rsidRPr="00532507">
        <w:t xml:space="preserve"> you from the </w:t>
      </w:r>
      <w:proofErr w:type="gramStart"/>
      <w:r w:rsidRPr="00532507">
        <w:t>hour</w:t>
      </w:r>
      <w:proofErr w:type="gramEnd"/>
    </w:p>
    <w:p w14:paraId="075DCCD2" w14:textId="349BDBBB" w:rsidR="00532507" w:rsidRPr="00532507" w:rsidRDefault="00532507" w:rsidP="00532507">
      <w:pPr>
        <w:spacing w:after="0" w:line="240" w:lineRule="auto"/>
      </w:pPr>
      <w:r w:rsidRPr="00532507">
        <w:tab/>
      </w:r>
      <w:r w:rsidRPr="00532507">
        <w:tab/>
      </w:r>
      <w:r w:rsidRPr="00532507">
        <w:tab/>
      </w:r>
      <w:r w:rsidRPr="00532507">
        <w:tab/>
        <w:t>of testing</w:t>
      </w:r>
    </w:p>
    <w:p w14:paraId="4DA7398D" w14:textId="5457AAF7" w:rsidR="00532507" w:rsidRPr="00532507" w:rsidRDefault="00532507" w:rsidP="00532507">
      <w:pPr>
        <w:spacing w:after="0" w:line="240" w:lineRule="auto"/>
      </w:pPr>
      <w:r w:rsidRPr="00532507">
        <w:tab/>
      </w:r>
      <w:r w:rsidRPr="00532507">
        <w:tab/>
      </w:r>
      <w:r w:rsidRPr="00532507">
        <w:tab/>
      </w:r>
      <w:r w:rsidRPr="00532507">
        <w:tab/>
        <w:t>that hour</w:t>
      </w:r>
    </w:p>
    <w:p w14:paraId="2AC63151" w14:textId="142AFD06" w:rsidR="00532507" w:rsidRPr="00532507" w:rsidRDefault="00532507" w:rsidP="00532507">
      <w:pPr>
        <w:spacing w:after="0" w:line="240" w:lineRule="auto"/>
      </w:pPr>
      <w:r w:rsidRPr="00532507">
        <w:tab/>
      </w:r>
      <w:r w:rsidRPr="00532507">
        <w:tab/>
      </w:r>
      <w:r w:rsidRPr="00532507">
        <w:tab/>
      </w:r>
      <w:r w:rsidRPr="00532507">
        <w:tab/>
      </w:r>
      <w:r w:rsidRPr="00532507">
        <w:tab/>
        <w:t xml:space="preserve">which is about to </w:t>
      </w:r>
      <w:proofErr w:type="gramStart"/>
      <w:r w:rsidRPr="00532507">
        <w:t>come</w:t>
      </w:r>
      <w:proofErr w:type="gramEnd"/>
    </w:p>
    <w:p w14:paraId="4ADD271D" w14:textId="65F1985D" w:rsidR="00532507" w:rsidRPr="00532507" w:rsidRDefault="00532507" w:rsidP="00532507">
      <w:pPr>
        <w:spacing w:after="0" w:line="240" w:lineRule="auto"/>
      </w:pPr>
      <w:r w:rsidRPr="00532507">
        <w:tab/>
      </w:r>
      <w:r w:rsidRPr="00532507">
        <w:tab/>
      </w:r>
      <w:r w:rsidRPr="00532507">
        <w:tab/>
      </w:r>
      <w:r w:rsidRPr="00532507">
        <w:tab/>
      </w:r>
      <w:r w:rsidRPr="00532507">
        <w:tab/>
      </w:r>
      <w:r w:rsidRPr="00532507">
        <w:tab/>
      </w:r>
      <w:r w:rsidRPr="00532507">
        <w:tab/>
        <w:t>upon the whole world,</w:t>
      </w:r>
    </w:p>
    <w:p w14:paraId="4D554456" w14:textId="07425146" w:rsidR="00532507" w:rsidRPr="00532507" w:rsidRDefault="00532507" w:rsidP="00532507">
      <w:pPr>
        <w:spacing w:after="0" w:line="240" w:lineRule="auto"/>
      </w:pPr>
      <w:r w:rsidRPr="00532507">
        <w:tab/>
      </w:r>
      <w:r w:rsidRPr="00532507">
        <w:tab/>
      </w:r>
      <w:r w:rsidRPr="00532507">
        <w:tab/>
      </w:r>
      <w:r w:rsidRPr="00532507">
        <w:tab/>
      </w:r>
      <w:r w:rsidRPr="00532507">
        <w:tab/>
      </w:r>
      <w:r w:rsidRPr="00532507">
        <w:tab/>
      </w:r>
      <w:r w:rsidRPr="00532507">
        <w:tab/>
      </w:r>
      <w:r w:rsidRPr="00532507">
        <w:rPr>
          <w:u w:val="single"/>
        </w:rPr>
        <w:t>to test</w:t>
      </w:r>
      <w:r w:rsidRPr="00532507">
        <w:t xml:space="preserve"> those</w:t>
      </w:r>
    </w:p>
    <w:p w14:paraId="7DF0840D" w14:textId="2ED04BA0" w:rsidR="00532507" w:rsidRPr="00532507" w:rsidRDefault="00532507" w:rsidP="00532507">
      <w:pPr>
        <w:spacing w:after="0" w:line="240" w:lineRule="auto"/>
      </w:pPr>
      <w:r w:rsidRPr="00532507">
        <w:tab/>
      </w:r>
      <w:r w:rsidRPr="00532507">
        <w:tab/>
      </w:r>
      <w:r w:rsidRPr="00532507">
        <w:tab/>
      </w:r>
      <w:r w:rsidRPr="00532507">
        <w:tab/>
      </w:r>
      <w:r w:rsidRPr="00532507">
        <w:tab/>
      </w:r>
      <w:r w:rsidRPr="00532507">
        <w:tab/>
      </w:r>
      <w:r w:rsidRPr="00532507">
        <w:tab/>
      </w:r>
      <w:r w:rsidRPr="00532507">
        <w:tab/>
        <w:t xml:space="preserve">who </w:t>
      </w:r>
      <w:proofErr w:type="gramStart"/>
      <w:r w:rsidRPr="00532507">
        <w:t>dwell</w:t>
      </w:r>
      <w:proofErr w:type="gramEnd"/>
    </w:p>
    <w:p w14:paraId="6B8F4DC1" w14:textId="12EE2181" w:rsidR="00532507" w:rsidRPr="00532507" w:rsidRDefault="00532507" w:rsidP="00532507">
      <w:pPr>
        <w:spacing w:after="0" w:line="240" w:lineRule="auto"/>
      </w:pPr>
      <w:r w:rsidRPr="00532507">
        <w:tab/>
      </w:r>
      <w:r w:rsidRPr="00532507">
        <w:tab/>
      </w:r>
      <w:r w:rsidRPr="00532507">
        <w:tab/>
      </w:r>
      <w:r w:rsidRPr="00532507">
        <w:tab/>
      </w:r>
      <w:r w:rsidRPr="00532507">
        <w:tab/>
      </w:r>
      <w:r w:rsidRPr="00532507">
        <w:tab/>
      </w:r>
      <w:r w:rsidRPr="00532507">
        <w:tab/>
      </w:r>
      <w:r w:rsidRPr="00532507">
        <w:tab/>
      </w:r>
      <w:r w:rsidRPr="00532507">
        <w:tab/>
        <w:t xml:space="preserve">on the earth. </w:t>
      </w:r>
    </w:p>
    <w:p w14:paraId="65D16A2E" w14:textId="77777777" w:rsidR="00DC0597" w:rsidRDefault="00DC0597" w:rsidP="0053250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sz w:val="24"/>
          <w:szCs w:val="24"/>
        </w:rPr>
      </w:pPr>
    </w:p>
    <w:p w14:paraId="2DE34619" w14:textId="0CCA2A5E" w:rsidR="00DC0597" w:rsidRDefault="00532507" w:rsidP="00B743CE">
      <w:pPr>
        <w:pStyle w:val="ListParagraph"/>
        <w:numPr>
          <w:ilvl w:val="0"/>
          <w:numId w:val="6"/>
        </w:numPr>
        <w:spacing w:after="0" w:line="240" w:lineRule="auto"/>
        <w:contextualSpacing w:val="0"/>
        <w:rPr>
          <w:sz w:val="24"/>
          <w:szCs w:val="24"/>
          <w:lang w:val="en"/>
        </w:rPr>
      </w:pPr>
      <w:r>
        <w:rPr>
          <w:sz w:val="24"/>
          <w:szCs w:val="24"/>
          <w:lang w:val="en"/>
        </w:rPr>
        <w:t>What are the members of the synagogue of Satan doing?</w:t>
      </w:r>
    </w:p>
    <w:p w14:paraId="0304E954" w14:textId="77777777" w:rsidR="00E41B6C" w:rsidRDefault="00E41B6C" w:rsidP="00E41B6C">
      <w:pPr>
        <w:pStyle w:val="ListParagraph"/>
        <w:spacing w:after="0" w:line="240" w:lineRule="auto"/>
        <w:contextualSpacing w:val="0"/>
        <w:rPr>
          <w:sz w:val="24"/>
          <w:szCs w:val="24"/>
          <w:lang w:val="en"/>
        </w:rPr>
      </w:pPr>
    </w:p>
    <w:p w14:paraId="6CC13E68" w14:textId="77777777" w:rsidR="00532507" w:rsidRDefault="00532507" w:rsidP="00E41B6C">
      <w:pPr>
        <w:pStyle w:val="ListParagraph"/>
        <w:spacing w:after="0" w:line="240" w:lineRule="auto"/>
        <w:contextualSpacing w:val="0"/>
        <w:rPr>
          <w:sz w:val="24"/>
          <w:szCs w:val="24"/>
          <w:lang w:val="en"/>
        </w:rPr>
      </w:pPr>
    </w:p>
    <w:p w14:paraId="022FAFF0" w14:textId="77777777" w:rsidR="00532507" w:rsidRDefault="00532507" w:rsidP="00E41B6C">
      <w:pPr>
        <w:pStyle w:val="ListParagraph"/>
        <w:spacing w:after="0" w:line="240" w:lineRule="auto"/>
        <w:contextualSpacing w:val="0"/>
        <w:rPr>
          <w:sz w:val="24"/>
          <w:szCs w:val="24"/>
          <w:lang w:val="en"/>
        </w:rPr>
      </w:pPr>
    </w:p>
    <w:p w14:paraId="6E77F07D" w14:textId="6E54CC2D" w:rsidR="00845DB9" w:rsidRDefault="00532507" w:rsidP="00B743CE">
      <w:pPr>
        <w:pStyle w:val="ListParagraph"/>
        <w:numPr>
          <w:ilvl w:val="0"/>
          <w:numId w:val="6"/>
        </w:numPr>
        <w:spacing w:after="0" w:line="240" w:lineRule="auto"/>
        <w:contextualSpacing w:val="0"/>
        <w:rPr>
          <w:sz w:val="24"/>
          <w:szCs w:val="24"/>
          <w:lang w:val="en"/>
        </w:rPr>
      </w:pPr>
      <w:r>
        <w:rPr>
          <w:sz w:val="24"/>
          <w:szCs w:val="24"/>
          <w:lang w:val="en"/>
        </w:rPr>
        <w:t xml:space="preserve">What is Christ’s response to these actions taken by those in the synagogue of Satan? </w:t>
      </w:r>
    </w:p>
    <w:p w14:paraId="14E203FE" w14:textId="77777777" w:rsidR="00B743CE" w:rsidRDefault="00B743CE" w:rsidP="00B743CE">
      <w:pPr>
        <w:spacing w:after="0" w:line="240" w:lineRule="auto"/>
        <w:rPr>
          <w:sz w:val="24"/>
          <w:szCs w:val="24"/>
        </w:rPr>
      </w:pPr>
    </w:p>
    <w:p w14:paraId="30C4DF2B" w14:textId="77777777" w:rsidR="00532507" w:rsidRDefault="00532507" w:rsidP="00B743CE">
      <w:pPr>
        <w:spacing w:after="0" w:line="240" w:lineRule="auto"/>
        <w:rPr>
          <w:sz w:val="24"/>
          <w:szCs w:val="24"/>
        </w:rPr>
      </w:pPr>
    </w:p>
    <w:p w14:paraId="4F9EB763" w14:textId="77777777" w:rsidR="00532507" w:rsidRDefault="00532507" w:rsidP="00B743CE">
      <w:pPr>
        <w:spacing w:after="0" w:line="240" w:lineRule="auto"/>
        <w:rPr>
          <w:sz w:val="24"/>
          <w:szCs w:val="24"/>
        </w:rPr>
      </w:pPr>
    </w:p>
    <w:p w14:paraId="3DBFE1CB" w14:textId="640D7123" w:rsidR="00845DB9" w:rsidRDefault="00532507" w:rsidP="00B743CE">
      <w:pPr>
        <w:pStyle w:val="ListParagraph"/>
        <w:numPr>
          <w:ilvl w:val="0"/>
          <w:numId w:val="6"/>
        </w:numPr>
        <w:spacing w:after="0" w:line="240" w:lineRule="auto"/>
        <w:contextualSpacing w:val="0"/>
        <w:rPr>
          <w:sz w:val="24"/>
          <w:szCs w:val="24"/>
          <w:lang w:val="en"/>
        </w:rPr>
      </w:pPr>
      <w:r>
        <w:rPr>
          <w:sz w:val="24"/>
          <w:szCs w:val="24"/>
          <w:lang w:val="en"/>
        </w:rPr>
        <w:lastRenderedPageBreak/>
        <w:t>Read Isaiah 49:22-23 and 60:14. Consider the context of these passages. List out how these passages describe the act of “bow down at your feet” as also seen in Revelation 3:9?</w:t>
      </w:r>
    </w:p>
    <w:p w14:paraId="0545FD45" w14:textId="77777777" w:rsidR="00E41B6C" w:rsidRDefault="00E41B6C" w:rsidP="00E41B6C">
      <w:pPr>
        <w:pStyle w:val="ListParagraph"/>
        <w:spacing w:after="0" w:line="240" w:lineRule="auto"/>
        <w:contextualSpacing w:val="0"/>
        <w:rPr>
          <w:sz w:val="24"/>
          <w:szCs w:val="24"/>
          <w:lang w:val="en"/>
        </w:rPr>
      </w:pPr>
    </w:p>
    <w:p w14:paraId="5E43F676" w14:textId="77777777" w:rsidR="007312AE" w:rsidRDefault="007312AE" w:rsidP="00E41B6C">
      <w:pPr>
        <w:pStyle w:val="ListParagraph"/>
        <w:spacing w:after="0" w:line="240" w:lineRule="auto"/>
        <w:contextualSpacing w:val="0"/>
        <w:rPr>
          <w:sz w:val="24"/>
          <w:szCs w:val="24"/>
          <w:lang w:val="en"/>
        </w:rPr>
      </w:pPr>
    </w:p>
    <w:p w14:paraId="3C320855" w14:textId="77777777" w:rsidR="007312AE" w:rsidRDefault="007312AE" w:rsidP="00E41B6C">
      <w:pPr>
        <w:pStyle w:val="ListParagraph"/>
        <w:spacing w:after="0" w:line="240" w:lineRule="auto"/>
        <w:contextualSpacing w:val="0"/>
        <w:rPr>
          <w:sz w:val="24"/>
          <w:szCs w:val="24"/>
          <w:lang w:val="en"/>
        </w:rPr>
      </w:pPr>
    </w:p>
    <w:p w14:paraId="6C359B83" w14:textId="77777777" w:rsidR="007312AE" w:rsidRDefault="007312AE" w:rsidP="00E41B6C">
      <w:pPr>
        <w:pStyle w:val="ListParagraph"/>
        <w:spacing w:after="0" w:line="240" w:lineRule="auto"/>
        <w:contextualSpacing w:val="0"/>
        <w:rPr>
          <w:sz w:val="24"/>
          <w:szCs w:val="24"/>
          <w:lang w:val="en"/>
        </w:rPr>
      </w:pPr>
    </w:p>
    <w:p w14:paraId="6911EF58" w14:textId="001CC65C" w:rsidR="00845DB9" w:rsidRDefault="00532507" w:rsidP="00B743CE">
      <w:pPr>
        <w:pStyle w:val="ListParagraph"/>
        <w:numPr>
          <w:ilvl w:val="0"/>
          <w:numId w:val="6"/>
        </w:numPr>
        <w:spacing w:after="0" w:line="240" w:lineRule="auto"/>
        <w:contextualSpacing w:val="0"/>
        <w:rPr>
          <w:sz w:val="24"/>
          <w:szCs w:val="24"/>
          <w:lang w:val="en"/>
        </w:rPr>
      </w:pPr>
      <w:r>
        <w:rPr>
          <w:sz w:val="24"/>
          <w:szCs w:val="24"/>
          <w:lang w:val="en"/>
        </w:rPr>
        <w:t xml:space="preserve">Read John 17:22-24 with particular focus on verse 23. How does this passage help you understand the meaning of “make them know that I have loved you” in Revelation 3:9? </w:t>
      </w:r>
    </w:p>
    <w:p w14:paraId="048B3993" w14:textId="77777777" w:rsidR="00532507" w:rsidRDefault="00532507" w:rsidP="00532507">
      <w:pPr>
        <w:pStyle w:val="ListParagraph"/>
        <w:rPr>
          <w:sz w:val="24"/>
          <w:szCs w:val="24"/>
          <w:lang w:val="en"/>
        </w:rPr>
      </w:pPr>
    </w:p>
    <w:p w14:paraId="79B9CCC9" w14:textId="77777777" w:rsidR="007312AE" w:rsidRDefault="007312AE" w:rsidP="00532507">
      <w:pPr>
        <w:pStyle w:val="ListParagraph"/>
        <w:rPr>
          <w:sz w:val="24"/>
          <w:szCs w:val="24"/>
          <w:lang w:val="en"/>
        </w:rPr>
      </w:pPr>
    </w:p>
    <w:p w14:paraId="53CB2063" w14:textId="77777777" w:rsidR="007312AE" w:rsidRDefault="007312AE" w:rsidP="00532507">
      <w:pPr>
        <w:pStyle w:val="ListParagraph"/>
        <w:rPr>
          <w:sz w:val="24"/>
          <w:szCs w:val="24"/>
          <w:lang w:val="en"/>
        </w:rPr>
      </w:pPr>
    </w:p>
    <w:p w14:paraId="307E8CF3" w14:textId="77777777" w:rsidR="007312AE" w:rsidRDefault="007312AE" w:rsidP="00532507">
      <w:pPr>
        <w:pStyle w:val="ListParagraph"/>
        <w:rPr>
          <w:sz w:val="24"/>
          <w:szCs w:val="24"/>
          <w:lang w:val="en"/>
        </w:rPr>
      </w:pPr>
    </w:p>
    <w:p w14:paraId="3FCCDBD2" w14:textId="77777777" w:rsidR="007312AE" w:rsidRPr="00532507" w:rsidRDefault="007312AE" w:rsidP="00532507">
      <w:pPr>
        <w:pStyle w:val="ListParagraph"/>
        <w:rPr>
          <w:sz w:val="24"/>
          <w:szCs w:val="24"/>
          <w:lang w:val="en"/>
        </w:rPr>
      </w:pPr>
    </w:p>
    <w:p w14:paraId="7209FF12" w14:textId="001750E0" w:rsidR="00532507" w:rsidRDefault="00532507" w:rsidP="00B743CE">
      <w:pPr>
        <w:pStyle w:val="ListParagraph"/>
        <w:numPr>
          <w:ilvl w:val="0"/>
          <w:numId w:val="6"/>
        </w:numPr>
        <w:spacing w:after="0" w:line="240" w:lineRule="auto"/>
        <w:contextualSpacing w:val="0"/>
        <w:rPr>
          <w:sz w:val="24"/>
          <w:szCs w:val="24"/>
          <w:lang w:val="en"/>
        </w:rPr>
      </w:pPr>
      <w:r>
        <w:rPr>
          <w:sz w:val="24"/>
          <w:szCs w:val="24"/>
          <w:lang w:val="en"/>
        </w:rPr>
        <w:t>Consider the two realities of believers that Christ will make known to the hypocrites who say they are Jews and lie. Why might these two realities be the ones Christ desires to make known to them? How come these two specific results are emphasized?</w:t>
      </w:r>
    </w:p>
    <w:p w14:paraId="4C4D5E6C" w14:textId="77777777" w:rsidR="00532507" w:rsidRDefault="00532507" w:rsidP="00532507">
      <w:pPr>
        <w:pStyle w:val="ListParagraph"/>
        <w:rPr>
          <w:sz w:val="24"/>
          <w:szCs w:val="24"/>
          <w:lang w:val="en"/>
        </w:rPr>
      </w:pPr>
    </w:p>
    <w:p w14:paraId="4ACA218C" w14:textId="77777777" w:rsidR="007312AE" w:rsidRDefault="007312AE" w:rsidP="00532507">
      <w:pPr>
        <w:pStyle w:val="ListParagraph"/>
        <w:rPr>
          <w:sz w:val="24"/>
          <w:szCs w:val="24"/>
          <w:lang w:val="en"/>
        </w:rPr>
      </w:pPr>
    </w:p>
    <w:p w14:paraId="102DF85B" w14:textId="77777777" w:rsidR="007312AE" w:rsidRDefault="007312AE" w:rsidP="00532507">
      <w:pPr>
        <w:pStyle w:val="ListParagraph"/>
        <w:rPr>
          <w:sz w:val="24"/>
          <w:szCs w:val="24"/>
          <w:lang w:val="en"/>
        </w:rPr>
      </w:pPr>
    </w:p>
    <w:p w14:paraId="084493D8" w14:textId="77777777" w:rsidR="007312AE" w:rsidRPr="00532507" w:rsidRDefault="007312AE" w:rsidP="00532507">
      <w:pPr>
        <w:pStyle w:val="ListParagraph"/>
        <w:rPr>
          <w:sz w:val="24"/>
          <w:szCs w:val="24"/>
          <w:lang w:val="en"/>
        </w:rPr>
      </w:pPr>
    </w:p>
    <w:p w14:paraId="568BCD3C" w14:textId="11DA7376" w:rsidR="00532507" w:rsidRDefault="00532507" w:rsidP="00B743CE">
      <w:pPr>
        <w:pStyle w:val="ListParagraph"/>
        <w:numPr>
          <w:ilvl w:val="0"/>
          <w:numId w:val="6"/>
        </w:numPr>
        <w:spacing w:after="0" w:line="240" w:lineRule="auto"/>
        <w:contextualSpacing w:val="0"/>
        <w:rPr>
          <w:sz w:val="24"/>
          <w:szCs w:val="24"/>
          <w:lang w:val="en"/>
        </w:rPr>
      </w:pPr>
      <w:r>
        <w:rPr>
          <w:sz w:val="24"/>
          <w:szCs w:val="24"/>
          <w:lang w:val="en"/>
        </w:rPr>
        <w:t xml:space="preserve">List out the clear aspects of the “hour of testing” mentioned in verse 10 of this week’s passage. Compare this to chapter 2 verse 9. What is similar? Different? </w:t>
      </w:r>
    </w:p>
    <w:p w14:paraId="35AB16DA" w14:textId="77777777" w:rsidR="00532507" w:rsidRDefault="00532507" w:rsidP="00532507">
      <w:pPr>
        <w:pStyle w:val="ListParagraph"/>
        <w:rPr>
          <w:sz w:val="24"/>
          <w:szCs w:val="24"/>
          <w:lang w:val="en"/>
        </w:rPr>
      </w:pPr>
    </w:p>
    <w:p w14:paraId="7463C561" w14:textId="77777777" w:rsidR="007312AE" w:rsidRDefault="007312AE" w:rsidP="00532507">
      <w:pPr>
        <w:pStyle w:val="ListParagraph"/>
        <w:rPr>
          <w:sz w:val="24"/>
          <w:szCs w:val="24"/>
          <w:lang w:val="en"/>
        </w:rPr>
      </w:pPr>
    </w:p>
    <w:p w14:paraId="0ED10319" w14:textId="77777777" w:rsidR="007312AE" w:rsidRDefault="007312AE" w:rsidP="00532507">
      <w:pPr>
        <w:pStyle w:val="ListParagraph"/>
        <w:rPr>
          <w:sz w:val="24"/>
          <w:szCs w:val="24"/>
          <w:lang w:val="en"/>
        </w:rPr>
      </w:pPr>
    </w:p>
    <w:p w14:paraId="0DA7F827" w14:textId="77777777" w:rsidR="007312AE" w:rsidRDefault="007312AE" w:rsidP="00532507">
      <w:pPr>
        <w:pStyle w:val="ListParagraph"/>
        <w:rPr>
          <w:sz w:val="24"/>
          <w:szCs w:val="24"/>
          <w:lang w:val="en"/>
        </w:rPr>
      </w:pPr>
    </w:p>
    <w:p w14:paraId="75B154C6" w14:textId="77777777" w:rsidR="007312AE" w:rsidRDefault="007312AE" w:rsidP="00532507">
      <w:pPr>
        <w:pStyle w:val="ListParagraph"/>
        <w:rPr>
          <w:sz w:val="24"/>
          <w:szCs w:val="24"/>
          <w:lang w:val="en"/>
        </w:rPr>
      </w:pPr>
    </w:p>
    <w:p w14:paraId="4B73BB77" w14:textId="77777777" w:rsidR="007312AE" w:rsidRPr="00532507" w:rsidRDefault="007312AE" w:rsidP="00532507">
      <w:pPr>
        <w:pStyle w:val="ListParagraph"/>
        <w:rPr>
          <w:sz w:val="24"/>
          <w:szCs w:val="24"/>
          <w:lang w:val="en"/>
        </w:rPr>
      </w:pPr>
    </w:p>
    <w:p w14:paraId="122BCED9" w14:textId="4F35C9C0" w:rsidR="00532507" w:rsidRDefault="00532507" w:rsidP="00B743CE">
      <w:pPr>
        <w:pStyle w:val="ListParagraph"/>
        <w:numPr>
          <w:ilvl w:val="0"/>
          <w:numId w:val="6"/>
        </w:numPr>
        <w:spacing w:after="0" w:line="240" w:lineRule="auto"/>
        <w:contextualSpacing w:val="0"/>
        <w:rPr>
          <w:sz w:val="24"/>
          <w:szCs w:val="24"/>
          <w:lang w:val="en"/>
        </w:rPr>
      </w:pPr>
      <w:r>
        <w:rPr>
          <w:sz w:val="24"/>
          <w:szCs w:val="24"/>
          <w:lang w:val="en"/>
        </w:rPr>
        <w:t xml:space="preserve">Look up some or </w:t>
      </w:r>
      <w:r w:rsidR="007312AE">
        <w:rPr>
          <w:sz w:val="24"/>
          <w:szCs w:val="24"/>
          <w:lang w:val="en"/>
        </w:rPr>
        <w:t>all</w:t>
      </w:r>
      <w:r>
        <w:rPr>
          <w:sz w:val="24"/>
          <w:szCs w:val="24"/>
          <w:lang w:val="en"/>
        </w:rPr>
        <w:t xml:space="preserve"> </w:t>
      </w:r>
      <w:r w:rsidR="007312AE">
        <w:rPr>
          <w:sz w:val="24"/>
          <w:szCs w:val="24"/>
          <w:lang w:val="en"/>
        </w:rPr>
        <w:t xml:space="preserve">of </w:t>
      </w:r>
      <w:r>
        <w:rPr>
          <w:sz w:val="24"/>
          <w:szCs w:val="24"/>
          <w:lang w:val="en"/>
        </w:rPr>
        <w:t>these Old Testament passages and list out what they discuss with regards to a future period of testin</w:t>
      </w:r>
      <w:r w:rsidR="007312AE">
        <w:rPr>
          <w:sz w:val="24"/>
          <w:szCs w:val="24"/>
          <w:lang w:val="en"/>
        </w:rPr>
        <w:t>g</w:t>
      </w:r>
      <w:r>
        <w:rPr>
          <w:sz w:val="24"/>
          <w:szCs w:val="24"/>
          <w:lang w:val="en"/>
        </w:rPr>
        <w:t xml:space="preserve">: Deut. 4:26-31; Isa. 13:6-13; </w:t>
      </w:r>
      <w:r w:rsidR="007312AE">
        <w:rPr>
          <w:sz w:val="24"/>
          <w:szCs w:val="24"/>
          <w:lang w:val="en"/>
        </w:rPr>
        <w:t xml:space="preserve">17:4-11; Jer. 30:4-11; Eze. 20:33-38; Dan. 12:1; Zech. 14:1-4; NT: Matt 24:9-31. </w:t>
      </w:r>
    </w:p>
    <w:p w14:paraId="6CACD362" w14:textId="77777777" w:rsidR="00B743CE" w:rsidRDefault="00B743CE" w:rsidP="00B743CE">
      <w:pPr>
        <w:spacing w:after="0" w:line="240" w:lineRule="auto"/>
        <w:rPr>
          <w:sz w:val="24"/>
          <w:szCs w:val="24"/>
        </w:rPr>
      </w:pPr>
    </w:p>
    <w:p w14:paraId="367251D8" w14:textId="77777777" w:rsidR="007312AE" w:rsidRDefault="007312AE" w:rsidP="00B743CE">
      <w:pPr>
        <w:spacing w:after="0" w:line="240" w:lineRule="auto"/>
        <w:rPr>
          <w:sz w:val="24"/>
          <w:szCs w:val="24"/>
        </w:rPr>
      </w:pPr>
    </w:p>
    <w:p w14:paraId="4184E5FD" w14:textId="77777777" w:rsidR="007312AE" w:rsidRDefault="007312AE" w:rsidP="00B743CE">
      <w:pPr>
        <w:spacing w:after="0" w:line="240" w:lineRule="auto"/>
        <w:rPr>
          <w:sz w:val="24"/>
          <w:szCs w:val="24"/>
        </w:rPr>
      </w:pPr>
    </w:p>
    <w:p w14:paraId="6F3D1830" w14:textId="77777777" w:rsidR="007312AE" w:rsidRDefault="007312AE" w:rsidP="00B743CE">
      <w:pPr>
        <w:spacing w:after="0" w:line="240" w:lineRule="auto"/>
        <w:rPr>
          <w:sz w:val="24"/>
          <w:szCs w:val="24"/>
        </w:rPr>
      </w:pPr>
    </w:p>
    <w:p w14:paraId="466ED86B" w14:textId="77777777" w:rsidR="007312AE" w:rsidRDefault="007312AE" w:rsidP="00B743CE">
      <w:pPr>
        <w:spacing w:after="0" w:line="240" w:lineRule="auto"/>
        <w:rPr>
          <w:sz w:val="24"/>
          <w:szCs w:val="24"/>
        </w:rPr>
      </w:pPr>
    </w:p>
    <w:p w14:paraId="0AA3136B" w14:textId="77777777" w:rsidR="007312AE" w:rsidRDefault="007312AE" w:rsidP="00B743CE">
      <w:pPr>
        <w:spacing w:after="0" w:line="240" w:lineRule="auto"/>
        <w:rPr>
          <w:sz w:val="24"/>
          <w:szCs w:val="24"/>
        </w:rPr>
      </w:pPr>
    </w:p>
    <w:p w14:paraId="26D6643C" w14:textId="77777777" w:rsidR="007312AE" w:rsidRDefault="007312AE" w:rsidP="00B743CE">
      <w:pPr>
        <w:spacing w:after="0" w:line="240" w:lineRule="auto"/>
        <w:rPr>
          <w:sz w:val="24"/>
          <w:szCs w:val="24"/>
        </w:rPr>
      </w:pPr>
    </w:p>
    <w:p w14:paraId="10B9CE50" w14:textId="77777777" w:rsidR="007312AE" w:rsidRDefault="007312AE" w:rsidP="00B743CE">
      <w:pPr>
        <w:spacing w:after="0" w:line="240" w:lineRule="auto"/>
        <w:rPr>
          <w:sz w:val="24"/>
          <w:szCs w:val="24"/>
        </w:rPr>
      </w:pPr>
    </w:p>
    <w:p w14:paraId="21D2A409" w14:textId="77777777" w:rsidR="007312AE" w:rsidRDefault="007312AE" w:rsidP="00B743CE">
      <w:pPr>
        <w:spacing w:after="0" w:line="240" w:lineRule="auto"/>
        <w:rPr>
          <w:sz w:val="24"/>
          <w:szCs w:val="24"/>
        </w:rPr>
      </w:pPr>
    </w:p>
    <w:p w14:paraId="742EDDC9" w14:textId="77777777" w:rsidR="007312AE" w:rsidRDefault="007312AE" w:rsidP="00B743CE">
      <w:pPr>
        <w:spacing w:after="0" w:line="240" w:lineRule="auto"/>
        <w:rPr>
          <w:sz w:val="24"/>
          <w:szCs w:val="24"/>
        </w:rPr>
      </w:pPr>
    </w:p>
    <w:p w14:paraId="1534458C" w14:textId="77777777" w:rsidR="007312AE" w:rsidRPr="00CA0721" w:rsidRDefault="007312AE" w:rsidP="00B743CE">
      <w:pPr>
        <w:spacing w:after="0" w:line="240" w:lineRule="auto"/>
        <w:rPr>
          <w:sz w:val="24"/>
          <w:szCs w:val="24"/>
        </w:rPr>
      </w:pPr>
    </w:p>
    <w:p w14:paraId="3D3647D2" w14:textId="2B54C480" w:rsidR="00845DB9" w:rsidRDefault="007312AE" w:rsidP="00B743CE">
      <w:pPr>
        <w:pStyle w:val="ListParagraph"/>
        <w:numPr>
          <w:ilvl w:val="0"/>
          <w:numId w:val="6"/>
        </w:numPr>
        <w:spacing w:after="0" w:line="240" w:lineRule="auto"/>
        <w:contextualSpacing w:val="0"/>
        <w:rPr>
          <w:sz w:val="24"/>
          <w:szCs w:val="24"/>
          <w:lang w:val="en"/>
        </w:rPr>
      </w:pPr>
      <w:r>
        <w:rPr>
          <w:sz w:val="24"/>
          <w:szCs w:val="24"/>
          <w:lang w:val="en"/>
        </w:rPr>
        <w:lastRenderedPageBreak/>
        <w:t xml:space="preserve">What was accomplished by these believers that enabled them to be kept from the hour of testing? </w:t>
      </w:r>
    </w:p>
    <w:p w14:paraId="3DA32D5C" w14:textId="77777777" w:rsidR="007312AE" w:rsidRDefault="007312AE" w:rsidP="007312AE">
      <w:pPr>
        <w:pStyle w:val="ListParagraph"/>
        <w:rPr>
          <w:sz w:val="24"/>
          <w:szCs w:val="24"/>
          <w:lang w:val="en"/>
        </w:rPr>
      </w:pPr>
    </w:p>
    <w:p w14:paraId="086EBDFC" w14:textId="77777777" w:rsidR="007312AE" w:rsidRDefault="007312AE" w:rsidP="007312AE">
      <w:pPr>
        <w:pStyle w:val="ListParagraph"/>
        <w:rPr>
          <w:sz w:val="24"/>
          <w:szCs w:val="24"/>
          <w:lang w:val="en"/>
        </w:rPr>
      </w:pPr>
    </w:p>
    <w:p w14:paraId="6000BB66" w14:textId="77777777" w:rsidR="007312AE" w:rsidRDefault="007312AE" w:rsidP="007312AE">
      <w:pPr>
        <w:pStyle w:val="ListParagraph"/>
        <w:rPr>
          <w:sz w:val="24"/>
          <w:szCs w:val="24"/>
          <w:lang w:val="en"/>
        </w:rPr>
      </w:pPr>
    </w:p>
    <w:p w14:paraId="13207854" w14:textId="77777777" w:rsidR="007312AE" w:rsidRDefault="007312AE" w:rsidP="007312AE">
      <w:pPr>
        <w:pStyle w:val="ListParagraph"/>
        <w:rPr>
          <w:sz w:val="24"/>
          <w:szCs w:val="24"/>
          <w:lang w:val="en"/>
        </w:rPr>
      </w:pPr>
    </w:p>
    <w:p w14:paraId="3BD281FA" w14:textId="77777777" w:rsidR="007312AE" w:rsidRPr="007312AE" w:rsidRDefault="007312AE" w:rsidP="007312AE">
      <w:pPr>
        <w:pStyle w:val="ListParagraph"/>
        <w:rPr>
          <w:sz w:val="24"/>
          <w:szCs w:val="24"/>
          <w:lang w:val="en"/>
        </w:rPr>
      </w:pPr>
    </w:p>
    <w:p w14:paraId="5A4C569A" w14:textId="67A02A3B" w:rsidR="007312AE" w:rsidRDefault="007312AE" w:rsidP="00B743CE">
      <w:pPr>
        <w:pStyle w:val="ListParagraph"/>
        <w:numPr>
          <w:ilvl w:val="0"/>
          <w:numId w:val="6"/>
        </w:numPr>
        <w:spacing w:after="0" w:line="240" w:lineRule="auto"/>
        <w:contextualSpacing w:val="0"/>
        <w:rPr>
          <w:sz w:val="24"/>
          <w:szCs w:val="24"/>
          <w:lang w:val="en"/>
        </w:rPr>
      </w:pPr>
      <w:r>
        <w:rPr>
          <w:sz w:val="24"/>
          <w:szCs w:val="24"/>
          <w:lang w:val="en"/>
        </w:rPr>
        <w:t xml:space="preserve">What extent is this hour of testing’s reach? How big is it? </w:t>
      </w:r>
    </w:p>
    <w:p w14:paraId="26FE11BC" w14:textId="77777777" w:rsidR="007312AE" w:rsidRDefault="007312AE" w:rsidP="007312AE">
      <w:pPr>
        <w:pStyle w:val="ListParagraph"/>
        <w:rPr>
          <w:sz w:val="24"/>
          <w:szCs w:val="24"/>
          <w:lang w:val="en"/>
        </w:rPr>
      </w:pPr>
    </w:p>
    <w:p w14:paraId="146442FC" w14:textId="77777777" w:rsidR="007312AE" w:rsidRDefault="007312AE" w:rsidP="007312AE">
      <w:pPr>
        <w:pStyle w:val="ListParagraph"/>
        <w:rPr>
          <w:sz w:val="24"/>
          <w:szCs w:val="24"/>
          <w:lang w:val="en"/>
        </w:rPr>
      </w:pPr>
    </w:p>
    <w:p w14:paraId="3FE64032" w14:textId="77777777" w:rsidR="007312AE" w:rsidRDefault="007312AE" w:rsidP="007312AE">
      <w:pPr>
        <w:pStyle w:val="ListParagraph"/>
        <w:rPr>
          <w:sz w:val="24"/>
          <w:szCs w:val="24"/>
          <w:lang w:val="en"/>
        </w:rPr>
      </w:pPr>
    </w:p>
    <w:p w14:paraId="0BC09E35" w14:textId="77777777" w:rsidR="007312AE" w:rsidRPr="007312AE" w:rsidRDefault="007312AE" w:rsidP="007312AE">
      <w:pPr>
        <w:pStyle w:val="ListParagraph"/>
        <w:rPr>
          <w:sz w:val="24"/>
          <w:szCs w:val="24"/>
          <w:lang w:val="en"/>
        </w:rPr>
      </w:pPr>
    </w:p>
    <w:p w14:paraId="1E2C5D25" w14:textId="70E6F0DF" w:rsidR="007312AE" w:rsidRDefault="007312AE" w:rsidP="00B743CE">
      <w:pPr>
        <w:pStyle w:val="ListParagraph"/>
        <w:numPr>
          <w:ilvl w:val="0"/>
          <w:numId w:val="6"/>
        </w:numPr>
        <w:spacing w:after="0" w:line="240" w:lineRule="auto"/>
        <w:contextualSpacing w:val="0"/>
        <w:rPr>
          <w:sz w:val="24"/>
          <w:szCs w:val="24"/>
          <w:lang w:val="en"/>
        </w:rPr>
      </w:pPr>
      <w:r>
        <w:rPr>
          <w:sz w:val="24"/>
          <w:szCs w:val="24"/>
          <w:lang w:val="en"/>
        </w:rPr>
        <w:t xml:space="preserve">Who will it test? </w:t>
      </w:r>
    </w:p>
    <w:p w14:paraId="6F70E396" w14:textId="77777777" w:rsidR="007312AE" w:rsidRDefault="007312AE" w:rsidP="007312AE">
      <w:pPr>
        <w:pStyle w:val="ListParagraph"/>
        <w:rPr>
          <w:sz w:val="24"/>
          <w:szCs w:val="24"/>
          <w:lang w:val="en"/>
        </w:rPr>
      </w:pPr>
    </w:p>
    <w:p w14:paraId="55243F9C" w14:textId="77777777" w:rsidR="007312AE" w:rsidRDefault="007312AE" w:rsidP="007312AE">
      <w:pPr>
        <w:pStyle w:val="ListParagraph"/>
        <w:rPr>
          <w:sz w:val="24"/>
          <w:szCs w:val="24"/>
          <w:lang w:val="en"/>
        </w:rPr>
      </w:pPr>
    </w:p>
    <w:p w14:paraId="772861E0" w14:textId="77777777" w:rsidR="007312AE" w:rsidRPr="007312AE" w:rsidRDefault="007312AE" w:rsidP="007312AE">
      <w:pPr>
        <w:pStyle w:val="ListParagraph"/>
        <w:rPr>
          <w:sz w:val="24"/>
          <w:szCs w:val="24"/>
          <w:lang w:val="en"/>
        </w:rPr>
      </w:pPr>
    </w:p>
    <w:p w14:paraId="13FD173B" w14:textId="5C40B54C" w:rsidR="007312AE" w:rsidRDefault="007312AE" w:rsidP="00B743CE">
      <w:pPr>
        <w:pStyle w:val="ListParagraph"/>
        <w:numPr>
          <w:ilvl w:val="0"/>
          <w:numId w:val="6"/>
        </w:numPr>
        <w:spacing w:after="0" w:line="240" w:lineRule="auto"/>
        <w:contextualSpacing w:val="0"/>
        <w:rPr>
          <w:sz w:val="24"/>
          <w:szCs w:val="24"/>
          <w:lang w:val="en"/>
        </w:rPr>
      </w:pPr>
      <w:r>
        <w:rPr>
          <w:sz w:val="24"/>
          <w:szCs w:val="24"/>
          <w:lang w:val="en"/>
        </w:rPr>
        <w:t xml:space="preserve">How does these verses reveal that Jesus is the provider of security? List several ways. Be sure to come back to these after the sermon and compare your notes with the sermon. </w:t>
      </w:r>
    </w:p>
    <w:p w14:paraId="666E0872" w14:textId="77777777" w:rsidR="00E41B6C" w:rsidRPr="007312AE" w:rsidRDefault="00E41B6C" w:rsidP="007312AE">
      <w:pPr>
        <w:spacing w:after="0" w:line="240" w:lineRule="auto"/>
        <w:ind w:left="360"/>
        <w:rPr>
          <w:sz w:val="24"/>
          <w:szCs w:val="24"/>
          <w:lang w:val="en"/>
        </w:rPr>
      </w:pPr>
    </w:p>
    <w:p w14:paraId="2646F05B" w14:textId="540E4B38" w:rsidR="00845DB9" w:rsidRPr="007312AE" w:rsidRDefault="00845DB9" w:rsidP="007312AE">
      <w:pPr>
        <w:spacing w:after="0" w:line="240" w:lineRule="auto"/>
        <w:rPr>
          <w:sz w:val="24"/>
          <w:szCs w:val="24"/>
          <w:lang w:val="en"/>
        </w:rPr>
      </w:pPr>
    </w:p>
    <w:p w14:paraId="0A7F9EF7" w14:textId="77777777" w:rsidR="00DC0597" w:rsidRDefault="00DC0597" w:rsidP="00B743CE">
      <w:pPr>
        <w:spacing w:after="0" w:line="240" w:lineRule="auto"/>
        <w:rPr>
          <w:sz w:val="24"/>
          <w:szCs w:val="24"/>
        </w:rPr>
      </w:pPr>
    </w:p>
    <w:p w14:paraId="5D021D48" w14:textId="1755EE2E" w:rsidR="002F0BCB" w:rsidRPr="00DC0597" w:rsidRDefault="002F0BCB" w:rsidP="00B743CE">
      <w:pPr>
        <w:spacing w:after="0" w:line="240" w:lineRule="auto"/>
      </w:pPr>
    </w:p>
    <w:sectPr w:rsidR="002F0BCB" w:rsidRPr="00DC0597" w:rsidSect="00042EBB">
      <w:headerReference w:type="default" r:id="rId11"/>
      <w:footerReference w:type="default" r:id="rId12"/>
      <w:pgSz w:w="12240" w:h="15840"/>
      <w:pgMar w:top="18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BEF4B" w14:textId="77777777" w:rsidR="00042EBB" w:rsidRDefault="00042EBB" w:rsidP="00ED3079">
      <w:pPr>
        <w:spacing w:after="0" w:line="240" w:lineRule="auto"/>
      </w:pPr>
      <w:r>
        <w:separator/>
      </w:r>
    </w:p>
  </w:endnote>
  <w:endnote w:type="continuationSeparator" w:id="0">
    <w:p w14:paraId="3194DA3C" w14:textId="77777777" w:rsidR="00042EBB" w:rsidRDefault="00042EBB" w:rsidP="00E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636"/>
      <w:docPartObj>
        <w:docPartGallery w:val="Page Numbers (Bottom of Page)"/>
        <w:docPartUnique/>
      </w:docPartObj>
    </w:sdtPr>
    <w:sdtEndPr>
      <w:rPr>
        <w:noProof/>
      </w:rPr>
    </w:sdtEndPr>
    <w:sdtContent>
      <w:p w14:paraId="0C02A11F" w14:textId="77777777" w:rsidR="007C2898" w:rsidRDefault="007C2898" w:rsidP="00324F30">
        <w:pPr>
          <w:pStyle w:val="Footer"/>
          <w:jc w:val="center"/>
        </w:pPr>
        <w:r>
          <w:t xml:space="preserve">Page </w:t>
        </w:r>
        <w:r>
          <w:fldChar w:fldCharType="begin"/>
        </w:r>
        <w:r>
          <w:instrText xml:space="preserve"> PAGE   \* MERGEFORMAT </w:instrText>
        </w:r>
        <w:r>
          <w:fldChar w:fldCharType="separate"/>
        </w:r>
        <w:r w:rsidR="005C754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C75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CD98" w14:textId="77777777" w:rsidR="00042EBB" w:rsidRDefault="00042EBB" w:rsidP="00ED3079">
      <w:pPr>
        <w:spacing w:after="0" w:line="240" w:lineRule="auto"/>
      </w:pPr>
      <w:r>
        <w:separator/>
      </w:r>
    </w:p>
  </w:footnote>
  <w:footnote w:type="continuationSeparator" w:id="0">
    <w:p w14:paraId="37720490" w14:textId="77777777" w:rsidR="00042EBB" w:rsidRDefault="00042EBB" w:rsidP="00ED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ED94" w14:textId="77777777" w:rsidR="00ED3079" w:rsidRDefault="00ED3079" w:rsidP="00ED3079">
    <w:pPr>
      <w:spacing w:after="0" w:line="240" w:lineRule="auto"/>
      <w:jc w:val="center"/>
    </w:pPr>
    <w:r>
      <w:t>Summit Woods Baptist Church</w:t>
    </w:r>
  </w:p>
  <w:p w14:paraId="40D83C54" w14:textId="77777777" w:rsidR="00ED3079" w:rsidRDefault="00767DAD" w:rsidP="00ED3079">
    <w:pPr>
      <w:spacing w:after="0" w:line="240" w:lineRule="auto"/>
      <w:jc w:val="center"/>
    </w:pPr>
    <w:r>
      <w:rPr>
        <w:sz w:val="32"/>
        <w:szCs w:val="32"/>
      </w:rPr>
      <w:t>Sermon Study</w:t>
    </w:r>
    <w:r w:rsidR="00ED3079"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844"/>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9A4BC5"/>
    <w:multiLevelType w:val="hybridMultilevel"/>
    <w:tmpl w:val="131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B77D6"/>
    <w:multiLevelType w:val="multilevel"/>
    <w:tmpl w:val="3530E34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51B04A9"/>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7BD1C70"/>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23B0C94"/>
    <w:multiLevelType w:val="hybridMultilevel"/>
    <w:tmpl w:val="D4B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71E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9B12883"/>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0C23CC4"/>
    <w:multiLevelType w:val="hybridMultilevel"/>
    <w:tmpl w:val="128AB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6213D"/>
    <w:multiLevelType w:val="hybridMultilevel"/>
    <w:tmpl w:val="FEAA7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DD2D3C"/>
    <w:multiLevelType w:val="hybridMultilevel"/>
    <w:tmpl w:val="36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E3AFC"/>
    <w:multiLevelType w:val="hybridMultilevel"/>
    <w:tmpl w:val="0C14C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59831334">
    <w:abstractNumId w:val="8"/>
  </w:num>
  <w:num w:numId="2" w16cid:durableId="1113672051">
    <w:abstractNumId w:val="6"/>
  </w:num>
  <w:num w:numId="3" w16cid:durableId="1548879968">
    <w:abstractNumId w:val="10"/>
  </w:num>
  <w:num w:numId="4" w16cid:durableId="111366179">
    <w:abstractNumId w:val="5"/>
  </w:num>
  <w:num w:numId="5" w16cid:durableId="629016983">
    <w:abstractNumId w:val="1"/>
  </w:num>
  <w:num w:numId="6" w16cid:durableId="1807965363">
    <w:abstractNumId w:val="9"/>
  </w:num>
  <w:num w:numId="7" w16cid:durableId="94521904">
    <w:abstractNumId w:val="11"/>
  </w:num>
  <w:num w:numId="8" w16cid:durableId="648633481">
    <w:abstractNumId w:val="3"/>
  </w:num>
  <w:num w:numId="9" w16cid:durableId="1715226061">
    <w:abstractNumId w:val="7"/>
  </w:num>
  <w:num w:numId="10" w16cid:durableId="1154372030">
    <w:abstractNumId w:val="0"/>
  </w:num>
  <w:num w:numId="11" w16cid:durableId="245965259">
    <w:abstractNumId w:val="4"/>
  </w:num>
  <w:num w:numId="12" w16cid:durableId="239028164">
    <w:abstractNumId w:val="12"/>
  </w:num>
  <w:num w:numId="13" w16cid:durableId="2136366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07"/>
    <w:rsid w:val="00005FBF"/>
    <w:rsid w:val="000377AA"/>
    <w:rsid w:val="00042EBB"/>
    <w:rsid w:val="00056B21"/>
    <w:rsid w:val="00070889"/>
    <w:rsid w:val="00071CC6"/>
    <w:rsid w:val="000760EE"/>
    <w:rsid w:val="000855E6"/>
    <w:rsid w:val="0008666D"/>
    <w:rsid w:val="00092496"/>
    <w:rsid w:val="00095A58"/>
    <w:rsid w:val="000C19F2"/>
    <w:rsid w:val="000E6F7B"/>
    <w:rsid w:val="000F2268"/>
    <w:rsid w:val="001170AA"/>
    <w:rsid w:val="00190E0A"/>
    <w:rsid w:val="001B4ED8"/>
    <w:rsid w:val="002102DD"/>
    <w:rsid w:val="002613F3"/>
    <w:rsid w:val="002743EF"/>
    <w:rsid w:val="00277AA9"/>
    <w:rsid w:val="0028354E"/>
    <w:rsid w:val="002A5CD5"/>
    <w:rsid w:val="002D51C3"/>
    <w:rsid w:val="002F0BCB"/>
    <w:rsid w:val="00315F11"/>
    <w:rsid w:val="003201F1"/>
    <w:rsid w:val="00324F30"/>
    <w:rsid w:val="0032773B"/>
    <w:rsid w:val="00345774"/>
    <w:rsid w:val="003469AF"/>
    <w:rsid w:val="00346C10"/>
    <w:rsid w:val="00383890"/>
    <w:rsid w:val="003E3558"/>
    <w:rsid w:val="003E5B56"/>
    <w:rsid w:val="00473E9E"/>
    <w:rsid w:val="00487F23"/>
    <w:rsid w:val="00495515"/>
    <w:rsid w:val="004D311D"/>
    <w:rsid w:val="004E32C6"/>
    <w:rsid w:val="004E3897"/>
    <w:rsid w:val="004E4E73"/>
    <w:rsid w:val="005024CF"/>
    <w:rsid w:val="00532507"/>
    <w:rsid w:val="00533EAA"/>
    <w:rsid w:val="00554669"/>
    <w:rsid w:val="005B413D"/>
    <w:rsid w:val="005C754F"/>
    <w:rsid w:val="00606EB8"/>
    <w:rsid w:val="006122A8"/>
    <w:rsid w:val="00647D26"/>
    <w:rsid w:val="006511DE"/>
    <w:rsid w:val="00654D6E"/>
    <w:rsid w:val="00655B75"/>
    <w:rsid w:val="006654E7"/>
    <w:rsid w:val="006748FF"/>
    <w:rsid w:val="006836AA"/>
    <w:rsid w:val="006A3B07"/>
    <w:rsid w:val="006E276E"/>
    <w:rsid w:val="006F66F2"/>
    <w:rsid w:val="00730B15"/>
    <w:rsid w:val="007312AE"/>
    <w:rsid w:val="00767DAD"/>
    <w:rsid w:val="007B58A6"/>
    <w:rsid w:val="007B7665"/>
    <w:rsid w:val="007C2898"/>
    <w:rsid w:val="007C7737"/>
    <w:rsid w:val="007C7890"/>
    <w:rsid w:val="007E2752"/>
    <w:rsid w:val="00802460"/>
    <w:rsid w:val="0080586D"/>
    <w:rsid w:val="00805E46"/>
    <w:rsid w:val="008418F7"/>
    <w:rsid w:val="00845DB9"/>
    <w:rsid w:val="0087131A"/>
    <w:rsid w:val="008739C5"/>
    <w:rsid w:val="008C22DA"/>
    <w:rsid w:val="008E6A3B"/>
    <w:rsid w:val="008F2EE6"/>
    <w:rsid w:val="00903156"/>
    <w:rsid w:val="00935A27"/>
    <w:rsid w:val="00966766"/>
    <w:rsid w:val="00986046"/>
    <w:rsid w:val="009A5A0C"/>
    <w:rsid w:val="009D505E"/>
    <w:rsid w:val="009E1E15"/>
    <w:rsid w:val="00A06AB5"/>
    <w:rsid w:val="00A22FE9"/>
    <w:rsid w:val="00A55A73"/>
    <w:rsid w:val="00A658C5"/>
    <w:rsid w:val="00AC1CE3"/>
    <w:rsid w:val="00AE401A"/>
    <w:rsid w:val="00AE46C0"/>
    <w:rsid w:val="00AF3801"/>
    <w:rsid w:val="00B402EC"/>
    <w:rsid w:val="00B5052E"/>
    <w:rsid w:val="00B743CE"/>
    <w:rsid w:val="00B93616"/>
    <w:rsid w:val="00C01449"/>
    <w:rsid w:val="00C33881"/>
    <w:rsid w:val="00C7056D"/>
    <w:rsid w:val="00C90A74"/>
    <w:rsid w:val="00CB16F7"/>
    <w:rsid w:val="00CC697E"/>
    <w:rsid w:val="00CE01A1"/>
    <w:rsid w:val="00CE2378"/>
    <w:rsid w:val="00CE298F"/>
    <w:rsid w:val="00D25C7B"/>
    <w:rsid w:val="00D45B48"/>
    <w:rsid w:val="00D641CA"/>
    <w:rsid w:val="00D74CDA"/>
    <w:rsid w:val="00DA1D2E"/>
    <w:rsid w:val="00DB2EA4"/>
    <w:rsid w:val="00DC0006"/>
    <w:rsid w:val="00DC0597"/>
    <w:rsid w:val="00DE5DF8"/>
    <w:rsid w:val="00E0716F"/>
    <w:rsid w:val="00E27A6F"/>
    <w:rsid w:val="00E37D22"/>
    <w:rsid w:val="00E41B6C"/>
    <w:rsid w:val="00E509E0"/>
    <w:rsid w:val="00E50F66"/>
    <w:rsid w:val="00E61D4E"/>
    <w:rsid w:val="00E766CC"/>
    <w:rsid w:val="00E8291D"/>
    <w:rsid w:val="00EB303F"/>
    <w:rsid w:val="00ED3079"/>
    <w:rsid w:val="00F83F95"/>
    <w:rsid w:val="00FC1F96"/>
    <w:rsid w:val="00FD0E39"/>
    <w:rsid w:val="00FD3C76"/>
    <w:rsid w:val="00FE4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E088"/>
  <w15:chartTrackingRefBased/>
  <w15:docId w15:val="{8FA349C2-902A-5F4E-8106-4B9F5267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02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460"/>
    <w:rPr>
      <w:i/>
      <w:iCs/>
      <w:color w:val="5B9BD5" w:themeColor="accent1"/>
    </w:rPr>
  </w:style>
  <w:style w:type="paragraph" w:styleId="Header">
    <w:name w:val="header"/>
    <w:basedOn w:val="Normal"/>
    <w:link w:val="HeaderChar"/>
    <w:uiPriority w:val="99"/>
    <w:unhideWhenUsed/>
    <w:rsid w:val="00E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79"/>
  </w:style>
  <w:style w:type="paragraph" w:styleId="Footer">
    <w:name w:val="footer"/>
    <w:basedOn w:val="Normal"/>
    <w:link w:val="FooterChar"/>
    <w:uiPriority w:val="99"/>
    <w:unhideWhenUsed/>
    <w:rsid w:val="00E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79"/>
  </w:style>
  <w:style w:type="paragraph" w:styleId="ListParagraph">
    <w:name w:val="List Paragraph"/>
    <w:basedOn w:val="Normal"/>
    <w:uiPriority w:val="34"/>
    <w:qFormat/>
    <w:rsid w:val="00805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pbellbortel/Library/Group%20Containers/UBF8T346G9.Office/User%20Content.localized/Templates.localized/SSMAT%20H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0C985A87CE548B82BD0A8E0157D40" ma:contentTypeVersion="12" ma:contentTypeDescription="Create a new document." ma:contentTypeScope="" ma:versionID="a00dccd251ec4723e9348e66b5520090">
  <xsd:schema xmlns:xsd="http://www.w3.org/2001/XMLSchema" xmlns:xs="http://www.w3.org/2001/XMLSchema" xmlns:p="http://schemas.microsoft.com/office/2006/metadata/properties" xmlns:ns2="c5c466c4-09d0-47bb-9835-8ad235a20994" xmlns:ns3="d7fabdd2-d959-4867-8cb3-65a3cd2146ff" targetNamespace="http://schemas.microsoft.com/office/2006/metadata/properties" ma:root="true" ma:fieldsID="1f3612b0df57dbb5eac1d6abdc354651" ns2:_="" ns3:_="">
    <xsd:import namespace="c5c466c4-09d0-47bb-9835-8ad235a20994"/>
    <xsd:import namespace="d7fabdd2-d959-4867-8cb3-65a3cd214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66c4-09d0-47bb-9835-8ad235a2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bdd2-d959-4867-8cb3-65a3cd214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6DAE6-1588-4F13-A561-076AC1FF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466c4-09d0-47bb-9835-8ad235a20994"/>
    <ds:schemaRef ds:uri="d7fabdd2-d959-4867-8cb3-65a3cd21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37D3C-B9A0-41F3-B2B8-1399532DCB07}">
  <ds:schemaRefs>
    <ds:schemaRef ds:uri="http://schemas.microsoft.com/sharepoint/v3/contenttype/forms"/>
  </ds:schemaRefs>
</ds:datastoreItem>
</file>

<file path=customXml/itemProps3.xml><?xml version="1.0" encoding="utf-8"?>
<ds:datastoreItem xmlns:ds="http://schemas.openxmlformats.org/officeDocument/2006/customXml" ds:itemID="{D2553164-BFBB-4136-9FCD-283D5A76DD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419C6C-8ABE-3949-9651-40F8BB51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SSMAT HW.dotx</Template>
  <TotalTime>14</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Bortel</dc:creator>
  <cp:keywords/>
  <dc:description/>
  <cp:lastModifiedBy>Campbell Bortel</cp:lastModifiedBy>
  <cp:revision>1</cp:revision>
  <dcterms:created xsi:type="dcterms:W3CDTF">2024-02-29T21:29:00Z</dcterms:created>
  <dcterms:modified xsi:type="dcterms:W3CDTF">2024-02-29T21:43:00Z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Turabian Style (Full Note with Bibliography)</vt:lpwstr>
  </property>
  <property fmtid="{D5CDD505-2E9C-101B-9397-08002B2CF9AE}" pid="3" name="ContentTypeId">
    <vt:lpwstr>0x0101008890C985A87CE548B82BD0A8E0157D40</vt:lpwstr>
  </property>
</Properties>
</file>