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5668" w14:textId="77777777" w:rsidR="00732079" w:rsidRPr="006B5F53" w:rsidRDefault="00732079" w:rsidP="00732079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  <w:r w:rsidRPr="006B5F53">
        <w:rPr>
          <w:b/>
          <w:bCs/>
          <w:sz w:val="32"/>
          <w:szCs w:val="32"/>
          <w:u w:val="single"/>
        </w:rPr>
        <w:t>Revelation 22:16-21</w:t>
      </w:r>
    </w:p>
    <w:p w14:paraId="2C6FA0A7" w14:textId="77777777" w:rsidR="00845DB9" w:rsidRDefault="00DC0597" w:rsidP="00845DB9">
      <w:pPr>
        <w:spacing w:after="120" w:line="240" w:lineRule="auto"/>
        <w:rPr>
          <w:sz w:val="24"/>
          <w:szCs w:val="24"/>
        </w:rPr>
      </w:pPr>
      <w:r w:rsidRPr="00473E9E">
        <w:rPr>
          <w:sz w:val="24"/>
          <w:szCs w:val="24"/>
        </w:rPr>
        <w:t>Remember to begin your study early in the week so that you have time to really think (and keep thinking) about the passage without being rushed.</w:t>
      </w:r>
    </w:p>
    <w:p w14:paraId="517303A7" w14:textId="77777777" w:rsidR="00DC0597" w:rsidRPr="00FD0E39" w:rsidRDefault="00DC0597" w:rsidP="00845DB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44600777" w14:textId="10472B57" w:rsidR="00DC0597" w:rsidRDefault="00DC0597" w:rsidP="00845DB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FF241A">
        <w:rPr>
          <w:sz w:val="24"/>
          <w:szCs w:val="24"/>
        </w:rPr>
        <w:t>Revelation 22:</w:t>
      </w:r>
      <w:r w:rsidR="0001629A" w:rsidRPr="0001629A">
        <w:rPr>
          <w:sz w:val="24"/>
          <w:szCs w:val="24"/>
        </w:rPr>
        <w:t>16-21</w:t>
      </w:r>
    </w:p>
    <w:p w14:paraId="330B4C5A" w14:textId="77777777" w:rsidR="00DC0597" w:rsidRPr="00FF241A" w:rsidRDefault="00DC0597" w:rsidP="00B743CE">
      <w:pPr>
        <w:spacing w:after="0" w:line="240" w:lineRule="auto"/>
        <w:rPr>
          <w:i/>
          <w:iCs/>
          <w:sz w:val="20"/>
          <w:szCs w:val="20"/>
        </w:rPr>
      </w:pPr>
      <w:r w:rsidRPr="00FF241A">
        <w:rPr>
          <w:i/>
          <w:iCs/>
          <w:sz w:val="20"/>
          <w:szCs w:val="20"/>
        </w:rPr>
        <w:t xml:space="preserve">For these lessons, the sermon text is provided in a format that visually helps display the structure of the paragraph or section of text. </w:t>
      </w:r>
      <w:r w:rsidR="00095A58" w:rsidRPr="00FF241A">
        <w:rPr>
          <w:i/>
          <w:iCs/>
          <w:sz w:val="20"/>
          <w:szCs w:val="20"/>
        </w:rPr>
        <w:t xml:space="preserve">The </w:t>
      </w:r>
      <w:r w:rsidR="002D51C3" w:rsidRPr="00FF241A">
        <w:rPr>
          <w:i/>
          <w:iCs/>
          <w:sz w:val="20"/>
          <w:szCs w:val="20"/>
        </w:rPr>
        <w:t xml:space="preserve">main </w:t>
      </w:r>
      <w:r w:rsidR="00095A58" w:rsidRPr="00FF241A">
        <w:rPr>
          <w:i/>
          <w:iCs/>
          <w:sz w:val="20"/>
          <w:szCs w:val="20"/>
        </w:rPr>
        <w:t>verbs are underlined.</w:t>
      </w:r>
      <w:r w:rsidR="00845DB9" w:rsidRPr="00FF241A">
        <w:rPr>
          <w:i/>
          <w:iCs/>
          <w:sz w:val="20"/>
          <w:szCs w:val="20"/>
        </w:rPr>
        <w:t xml:space="preserve"> Commands are double-underlined.</w:t>
      </w:r>
      <w:r w:rsidR="00095A58" w:rsidRPr="00FF241A">
        <w:rPr>
          <w:i/>
          <w:iCs/>
          <w:sz w:val="20"/>
          <w:szCs w:val="20"/>
        </w:rPr>
        <w:t xml:space="preserve"> </w:t>
      </w:r>
      <w:r w:rsidR="00B93616" w:rsidRPr="00FF241A">
        <w:rPr>
          <w:i/>
          <w:iCs/>
          <w:sz w:val="20"/>
          <w:szCs w:val="20"/>
        </w:rPr>
        <w:t>Generally, t</w:t>
      </w:r>
      <w:r w:rsidRPr="00FF241A">
        <w:rPr>
          <w:i/>
          <w:iCs/>
          <w:sz w:val="20"/>
          <w:szCs w:val="20"/>
        </w:rPr>
        <w:t xml:space="preserve">he main </w:t>
      </w:r>
      <w:r w:rsidR="00B93616" w:rsidRPr="00FF241A">
        <w:rPr>
          <w:i/>
          <w:iCs/>
          <w:sz w:val="20"/>
          <w:szCs w:val="20"/>
        </w:rPr>
        <w:t xml:space="preserve">indicative </w:t>
      </w:r>
      <w:r w:rsidRPr="00FF241A">
        <w:rPr>
          <w:i/>
          <w:iCs/>
          <w:sz w:val="20"/>
          <w:szCs w:val="20"/>
        </w:rPr>
        <w:t xml:space="preserve">clauses remain to the left, and the </w:t>
      </w:r>
      <w:r w:rsidR="00966766" w:rsidRPr="00FF241A">
        <w:rPr>
          <w:i/>
          <w:iCs/>
          <w:sz w:val="20"/>
          <w:szCs w:val="20"/>
        </w:rPr>
        <w:t>other</w:t>
      </w:r>
      <w:r w:rsidRPr="00FF241A">
        <w:rPr>
          <w:i/>
          <w:iCs/>
          <w:sz w:val="20"/>
          <w:szCs w:val="20"/>
        </w:rPr>
        <w:t xml:space="preserve"> clauses are either directly underneath when they have equal priority to what comes </w:t>
      </w:r>
      <w:proofErr w:type="gramStart"/>
      <w:r w:rsidRPr="00FF241A">
        <w:rPr>
          <w:i/>
          <w:iCs/>
          <w:sz w:val="20"/>
          <w:szCs w:val="20"/>
        </w:rPr>
        <w:t>before, or</w:t>
      </w:r>
      <w:proofErr w:type="gramEnd"/>
      <w:r w:rsidRPr="00FF241A">
        <w:rPr>
          <w:i/>
          <w:iCs/>
          <w:sz w:val="20"/>
          <w:szCs w:val="20"/>
        </w:rPr>
        <w:t xml:space="preserve"> are tabbed to the right when the clause </w:t>
      </w:r>
      <w:r w:rsidR="002102DD" w:rsidRPr="00FF241A">
        <w:rPr>
          <w:i/>
          <w:iCs/>
          <w:sz w:val="20"/>
          <w:szCs w:val="20"/>
        </w:rPr>
        <w:t>supports, develops, or draws a conclusion from a neighboring clause</w:t>
      </w:r>
      <w:r w:rsidR="00D45B48" w:rsidRPr="00FF241A">
        <w:rPr>
          <w:i/>
          <w:iCs/>
          <w:sz w:val="20"/>
          <w:szCs w:val="20"/>
        </w:rPr>
        <w:t>.</w:t>
      </w:r>
      <w:r w:rsidRPr="00FF241A">
        <w:rPr>
          <w:i/>
          <w:iCs/>
          <w:sz w:val="20"/>
          <w:szCs w:val="20"/>
        </w:rPr>
        <w:t xml:space="preserve"> </w:t>
      </w:r>
    </w:p>
    <w:p w14:paraId="5E6DC733" w14:textId="6DC78234" w:rsidR="009A4012" w:rsidRDefault="009A4012" w:rsidP="00474A5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4F1933F0" w14:textId="77777777" w:rsidR="00356213" w:rsidRDefault="005E10E0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 w:rsidRPr="005E10E0">
        <w:rPr>
          <w:sz w:val="20"/>
          <w:szCs w:val="20"/>
        </w:rPr>
        <w:t xml:space="preserve">“I, Jesus, </w:t>
      </w:r>
      <w:r w:rsidRPr="004E6FCA">
        <w:rPr>
          <w:sz w:val="20"/>
          <w:szCs w:val="20"/>
          <w:u w:val="single"/>
        </w:rPr>
        <w:t>have</w:t>
      </w:r>
      <w:r w:rsidRPr="00800AD5">
        <w:rPr>
          <w:sz w:val="20"/>
          <w:szCs w:val="20"/>
          <w:u w:val="single"/>
        </w:rPr>
        <w:t xml:space="preserve"> sent</w:t>
      </w:r>
      <w:r w:rsidRPr="005E10E0">
        <w:rPr>
          <w:sz w:val="20"/>
          <w:szCs w:val="20"/>
        </w:rPr>
        <w:t xml:space="preserve"> My angel </w:t>
      </w:r>
    </w:p>
    <w:p w14:paraId="641D1588" w14:textId="77777777" w:rsidR="00492619" w:rsidRDefault="00356213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10E0" w:rsidRPr="005E10E0">
        <w:rPr>
          <w:sz w:val="20"/>
          <w:szCs w:val="20"/>
        </w:rPr>
        <w:t xml:space="preserve">to </w:t>
      </w:r>
      <w:r w:rsidR="005E10E0" w:rsidRPr="00841527">
        <w:rPr>
          <w:sz w:val="20"/>
          <w:szCs w:val="20"/>
          <w:u w:val="single"/>
        </w:rPr>
        <w:t>testify</w:t>
      </w:r>
      <w:r w:rsidR="005E10E0" w:rsidRPr="005E10E0">
        <w:rPr>
          <w:sz w:val="20"/>
          <w:szCs w:val="20"/>
        </w:rPr>
        <w:t xml:space="preserve"> to you </w:t>
      </w:r>
    </w:p>
    <w:p w14:paraId="34AA14D0" w14:textId="77777777" w:rsidR="00492619" w:rsidRDefault="00492619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10E0" w:rsidRPr="005E10E0">
        <w:rPr>
          <w:sz w:val="20"/>
          <w:szCs w:val="20"/>
        </w:rPr>
        <w:t xml:space="preserve">these things </w:t>
      </w:r>
    </w:p>
    <w:p w14:paraId="6CD6D58B" w14:textId="3D84716C" w:rsidR="00492619" w:rsidRDefault="00492619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0C78">
        <w:rPr>
          <w:sz w:val="20"/>
          <w:szCs w:val="20"/>
        </w:rPr>
        <w:tab/>
      </w:r>
      <w:r w:rsidR="005E10E0" w:rsidRPr="005E10E0">
        <w:rPr>
          <w:sz w:val="20"/>
          <w:szCs w:val="20"/>
        </w:rPr>
        <w:t xml:space="preserve">for the churches. </w:t>
      </w:r>
    </w:p>
    <w:p w14:paraId="4154F42D" w14:textId="77777777" w:rsidR="0032763D" w:rsidRDefault="005E10E0" w:rsidP="007F112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720"/>
        <w:rPr>
          <w:sz w:val="20"/>
          <w:szCs w:val="20"/>
        </w:rPr>
      </w:pPr>
      <w:r w:rsidRPr="005E10E0">
        <w:rPr>
          <w:sz w:val="20"/>
          <w:szCs w:val="20"/>
        </w:rPr>
        <w:t xml:space="preserve">I </w:t>
      </w:r>
      <w:r w:rsidRPr="003F7C97">
        <w:rPr>
          <w:sz w:val="20"/>
          <w:szCs w:val="20"/>
          <w:u w:val="single"/>
        </w:rPr>
        <w:t>am</w:t>
      </w:r>
      <w:r w:rsidRPr="005E10E0">
        <w:rPr>
          <w:sz w:val="20"/>
          <w:szCs w:val="20"/>
        </w:rPr>
        <w:t xml:space="preserve"> the root </w:t>
      </w:r>
    </w:p>
    <w:p w14:paraId="224309F4" w14:textId="5C8DE211" w:rsidR="00212245" w:rsidRDefault="00212245" w:rsidP="007F112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5E10E0" w:rsidRPr="005E10E0">
        <w:rPr>
          <w:sz w:val="20"/>
          <w:szCs w:val="20"/>
        </w:rPr>
        <w:t xml:space="preserve">and the descendant of David, </w:t>
      </w:r>
    </w:p>
    <w:p w14:paraId="50DAFA1A" w14:textId="4F094B39" w:rsidR="004E242C" w:rsidRPr="004E242C" w:rsidRDefault="00212245" w:rsidP="004E242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72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00B42279">
        <w:rPr>
          <w:sz w:val="20"/>
          <w:szCs w:val="20"/>
        </w:rPr>
        <w:t>t</w:t>
      </w:r>
      <w:r w:rsidR="005E10E0" w:rsidRPr="005E10E0">
        <w:rPr>
          <w:sz w:val="20"/>
          <w:szCs w:val="20"/>
        </w:rPr>
        <w:t>he bright morning star.”</w:t>
      </w:r>
    </w:p>
    <w:p w14:paraId="795BE961" w14:textId="5C695B28" w:rsidR="007D6859" w:rsidRDefault="005E10E0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 w:rsidRPr="005E10E0">
        <w:rPr>
          <w:sz w:val="20"/>
          <w:szCs w:val="20"/>
        </w:rPr>
        <w:t xml:space="preserve">The Spirit and the bride </w:t>
      </w:r>
      <w:r w:rsidRPr="003F7C97">
        <w:rPr>
          <w:sz w:val="20"/>
          <w:szCs w:val="20"/>
          <w:u w:val="single"/>
        </w:rPr>
        <w:t>say</w:t>
      </w:r>
      <w:r w:rsidRPr="005E10E0">
        <w:rPr>
          <w:sz w:val="20"/>
          <w:szCs w:val="20"/>
        </w:rPr>
        <w:t>, “</w:t>
      </w:r>
      <w:r w:rsidRPr="00240DE6">
        <w:rPr>
          <w:sz w:val="20"/>
          <w:szCs w:val="20"/>
          <w:u w:val="double"/>
        </w:rPr>
        <w:t>Come</w:t>
      </w:r>
      <w:r w:rsidRPr="005E10E0">
        <w:rPr>
          <w:sz w:val="20"/>
          <w:szCs w:val="20"/>
        </w:rPr>
        <w:t xml:space="preserve">.” </w:t>
      </w:r>
    </w:p>
    <w:p w14:paraId="7987A325" w14:textId="77777777" w:rsidR="002A1FBB" w:rsidRDefault="005E10E0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 w:rsidRPr="005E10E0">
        <w:rPr>
          <w:sz w:val="20"/>
          <w:szCs w:val="20"/>
        </w:rPr>
        <w:t xml:space="preserve">And let the one who </w:t>
      </w:r>
      <w:r w:rsidRPr="00CE1860">
        <w:rPr>
          <w:sz w:val="20"/>
          <w:szCs w:val="20"/>
        </w:rPr>
        <w:t>hears</w:t>
      </w:r>
      <w:r w:rsidRPr="005E10E0">
        <w:rPr>
          <w:sz w:val="20"/>
          <w:szCs w:val="20"/>
        </w:rPr>
        <w:t xml:space="preserve"> </w:t>
      </w:r>
      <w:r w:rsidRPr="002A1FBB">
        <w:rPr>
          <w:sz w:val="20"/>
          <w:szCs w:val="20"/>
          <w:u w:val="single"/>
        </w:rPr>
        <w:t>say</w:t>
      </w:r>
      <w:r w:rsidRPr="005E10E0">
        <w:rPr>
          <w:sz w:val="20"/>
          <w:szCs w:val="20"/>
        </w:rPr>
        <w:t>, “</w:t>
      </w:r>
      <w:r w:rsidRPr="008F69C0">
        <w:rPr>
          <w:sz w:val="20"/>
          <w:szCs w:val="20"/>
          <w:u w:val="double"/>
        </w:rPr>
        <w:t>Come</w:t>
      </w:r>
      <w:r w:rsidRPr="005E10E0">
        <w:rPr>
          <w:sz w:val="20"/>
          <w:szCs w:val="20"/>
        </w:rPr>
        <w:t xml:space="preserve">.” </w:t>
      </w:r>
    </w:p>
    <w:p w14:paraId="5C62D0CF" w14:textId="77777777" w:rsidR="002A1FBB" w:rsidRDefault="005E10E0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 w:rsidRPr="005E10E0">
        <w:rPr>
          <w:sz w:val="20"/>
          <w:szCs w:val="20"/>
        </w:rPr>
        <w:t xml:space="preserve">And </w:t>
      </w:r>
      <w:r w:rsidRPr="00CA2002">
        <w:rPr>
          <w:sz w:val="20"/>
          <w:szCs w:val="20"/>
        </w:rPr>
        <w:t>let</w:t>
      </w:r>
      <w:r w:rsidRPr="005E10E0">
        <w:rPr>
          <w:sz w:val="20"/>
          <w:szCs w:val="20"/>
        </w:rPr>
        <w:t xml:space="preserve"> the one who is thirsty </w:t>
      </w:r>
      <w:proofErr w:type="gramStart"/>
      <w:r w:rsidRPr="00CA2002">
        <w:rPr>
          <w:sz w:val="20"/>
          <w:szCs w:val="20"/>
          <w:u w:val="single"/>
        </w:rPr>
        <w:t>come</w:t>
      </w:r>
      <w:r w:rsidRPr="005E10E0">
        <w:rPr>
          <w:sz w:val="20"/>
          <w:szCs w:val="20"/>
        </w:rPr>
        <w:t>;</w:t>
      </w:r>
      <w:proofErr w:type="gramEnd"/>
      <w:r w:rsidRPr="005E10E0">
        <w:rPr>
          <w:sz w:val="20"/>
          <w:szCs w:val="20"/>
        </w:rPr>
        <w:t xml:space="preserve"> </w:t>
      </w:r>
    </w:p>
    <w:p w14:paraId="240F3989" w14:textId="77777777" w:rsidR="00754290" w:rsidRDefault="005E10E0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 w:rsidRPr="005E10E0">
        <w:rPr>
          <w:sz w:val="20"/>
          <w:szCs w:val="20"/>
        </w:rPr>
        <w:t xml:space="preserve">let the one who wishes </w:t>
      </w:r>
      <w:proofErr w:type="gramStart"/>
      <w:r w:rsidRPr="002F56D0">
        <w:rPr>
          <w:sz w:val="20"/>
          <w:szCs w:val="20"/>
          <w:u w:val="single"/>
        </w:rPr>
        <w:t>take</w:t>
      </w:r>
      <w:proofErr w:type="gramEnd"/>
      <w:r w:rsidRPr="005E10E0">
        <w:rPr>
          <w:sz w:val="20"/>
          <w:szCs w:val="20"/>
        </w:rPr>
        <w:t xml:space="preserve"> the water of life </w:t>
      </w:r>
    </w:p>
    <w:p w14:paraId="3FA8BCB1" w14:textId="77777777" w:rsidR="00754290" w:rsidRDefault="00754290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10E0" w:rsidRPr="005E10E0">
        <w:rPr>
          <w:sz w:val="20"/>
          <w:szCs w:val="20"/>
        </w:rPr>
        <w:t>without cost.</w:t>
      </w:r>
    </w:p>
    <w:p w14:paraId="72E203AB" w14:textId="77777777" w:rsidR="003129FC" w:rsidRDefault="005E10E0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 w:rsidRPr="005E10E0">
        <w:rPr>
          <w:sz w:val="20"/>
          <w:szCs w:val="20"/>
        </w:rPr>
        <w:t xml:space="preserve">I </w:t>
      </w:r>
      <w:r w:rsidRPr="00D34670">
        <w:rPr>
          <w:sz w:val="20"/>
          <w:szCs w:val="20"/>
          <w:u w:val="single"/>
        </w:rPr>
        <w:t>testify</w:t>
      </w:r>
      <w:r w:rsidRPr="005E10E0">
        <w:rPr>
          <w:sz w:val="20"/>
          <w:szCs w:val="20"/>
        </w:rPr>
        <w:t xml:space="preserve"> to everyone </w:t>
      </w:r>
    </w:p>
    <w:p w14:paraId="0D96BF92" w14:textId="77777777" w:rsidR="00F320FD" w:rsidRDefault="003129FC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10E0" w:rsidRPr="005E10E0">
        <w:rPr>
          <w:sz w:val="20"/>
          <w:szCs w:val="20"/>
        </w:rPr>
        <w:t xml:space="preserve">who </w:t>
      </w:r>
      <w:r w:rsidR="005E10E0" w:rsidRPr="00D34670">
        <w:rPr>
          <w:sz w:val="20"/>
          <w:szCs w:val="20"/>
          <w:u w:val="single"/>
        </w:rPr>
        <w:t>hears</w:t>
      </w:r>
      <w:r w:rsidR="005E10E0" w:rsidRPr="005E10E0">
        <w:rPr>
          <w:sz w:val="20"/>
          <w:szCs w:val="20"/>
        </w:rPr>
        <w:t xml:space="preserve"> the words </w:t>
      </w:r>
    </w:p>
    <w:p w14:paraId="7BE2F830" w14:textId="77777777" w:rsidR="00F320FD" w:rsidRDefault="00F320FD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10E0" w:rsidRPr="005E10E0">
        <w:rPr>
          <w:sz w:val="20"/>
          <w:szCs w:val="20"/>
        </w:rPr>
        <w:t xml:space="preserve">of the prophecy </w:t>
      </w:r>
    </w:p>
    <w:p w14:paraId="0923B479" w14:textId="77777777" w:rsidR="00F320FD" w:rsidRDefault="00F320FD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10E0" w:rsidRPr="005E10E0">
        <w:rPr>
          <w:sz w:val="20"/>
          <w:szCs w:val="20"/>
        </w:rPr>
        <w:t xml:space="preserve">of this book: </w:t>
      </w:r>
    </w:p>
    <w:p w14:paraId="51944D6C" w14:textId="77777777" w:rsidR="009A4012" w:rsidRDefault="00F320FD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5E10E0" w:rsidRPr="005E10E0">
        <w:rPr>
          <w:sz w:val="20"/>
          <w:szCs w:val="20"/>
        </w:rPr>
        <w:t xml:space="preserve">if anyone </w:t>
      </w:r>
      <w:r w:rsidR="005E10E0" w:rsidRPr="009A4012">
        <w:rPr>
          <w:sz w:val="20"/>
          <w:szCs w:val="20"/>
          <w:u w:val="single"/>
        </w:rPr>
        <w:t>adds</w:t>
      </w:r>
      <w:r w:rsidR="005E10E0" w:rsidRPr="005E10E0">
        <w:rPr>
          <w:sz w:val="20"/>
          <w:szCs w:val="20"/>
        </w:rPr>
        <w:t xml:space="preserve"> to them, </w:t>
      </w:r>
    </w:p>
    <w:p w14:paraId="1E47FA5C" w14:textId="77777777" w:rsidR="009A4012" w:rsidRDefault="009A4012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10E0" w:rsidRPr="005E10E0">
        <w:rPr>
          <w:sz w:val="20"/>
          <w:szCs w:val="20"/>
        </w:rPr>
        <w:t xml:space="preserve">God </w:t>
      </w:r>
      <w:r w:rsidR="005E10E0" w:rsidRPr="00D34670">
        <w:rPr>
          <w:sz w:val="20"/>
          <w:szCs w:val="20"/>
          <w:u w:val="single"/>
        </w:rPr>
        <w:t>will add</w:t>
      </w:r>
      <w:r w:rsidR="005E10E0" w:rsidRPr="005E10E0">
        <w:rPr>
          <w:sz w:val="20"/>
          <w:szCs w:val="20"/>
        </w:rPr>
        <w:t xml:space="preserve"> to him </w:t>
      </w:r>
    </w:p>
    <w:p w14:paraId="3D6A6734" w14:textId="77777777" w:rsidR="00F568EE" w:rsidRDefault="00F568EE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10E0" w:rsidRPr="005E10E0">
        <w:rPr>
          <w:sz w:val="20"/>
          <w:szCs w:val="20"/>
        </w:rPr>
        <w:t xml:space="preserve">the plagues which are written in this </w:t>
      </w:r>
      <w:proofErr w:type="gramStart"/>
      <w:r w:rsidR="005E10E0" w:rsidRPr="005E10E0">
        <w:rPr>
          <w:sz w:val="20"/>
          <w:szCs w:val="20"/>
        </w:rPr>
        <w:t>book;</w:t>
      </w:r>
      <w:proofErr w:type="gramEnd"/>
    </w:p>
    <w:p w14:paraId="27F18035" w14:textId="77777777" w:rsidR="00383523" w:rsidRDefault="00F568EE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5E10E0" w:rsidRPr="005E10E0">
        <w:rPr>
          <w:sz w:val="20"/>
          <w:szCs w:val="20"/>
        </w:rPr>
        <w:t xml:space="preserve">and if anyone </w:t>
      </w:r>
      <w:r w:rsidR="005E10E0" w:rsidRPr="00240DE6">
        <w:rPr>
          <w:sz w:val="20"/>
          <w:szCs w:val="20"/>
          <w:u w:val="single"/>
        </w:rPr>
        <w:t>takes away</w:t>
      </w:r>
      <w:r w:rsidR="005E10E0" w:rsidRPr="005E10E0">
        <w:rPr>
          <w:sz w:val="20"/>
          <w:szCs w:val="20"/>
        </w:rPr>
        <w:t xml:space="preserve"> from the words of the book </w:t>
      </w:r>
    </w:p>
    <w:p w14:paraId="779BAC91" w14:textId="77777777" w:rsidR="00383523" w:rsidRDefault="00383523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10E0" w:rsidRPr="005E10E0">
        <w:rPr>
          <w:sz w:val="20"/>
          <w:szCs w:val="20"/>
        </w:rPr>
        <w:t xml:space="preserve">of this prophecy, </w:t>
      </w:r>
    </w:p>
    <w:p w14:paraId="000BC0E5" w14:textId="77777777" w:rsidR="00383523" w:rsidRDefault="00383523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10E0" w:rsidRPr="005E10E0">
        <w:rPr>
          <w:sz w:val="20"/>
          <w:szCs w:val="20"/>
        </w:rPr>
        <w:t xml:space="preserve">God </w:t>
      </w:r>
      <w:r w:rsidR="005E10E0" w:rsidRPr="00AE375B">
        <w:rPr>
          <w:sz w:val="20"/>
          <w:szCs w:val="20"/>
          <w:u w:val="single"/>
        </w:rPr>
        <w:t>will take</w:t>
      </w:r>
      <w:r w:rsidR="005E10E0" w:rsidRPr="005E10E0">
        <w:rPr>
          <w:sz w:val="20"/>
          <w:szCs w:val="20"/>
        </w:rPr>
        <w:t xml:space="preserve"> away his part </w:t>
      </w:r>
    </w:p>
    <w:p w14:paraId="290C2376" w14:textId="77777777" w:rsidR="00EC66A9" w:rsidRDefault="00383523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10E0" w:rsidRPr="005E10E0">
        <w:rPr>
          <w:sz w:val="20"/>
          <w:szCs w:val="20"/>
        </w:rPr>
        <w:t xml:space="preserve">from the tree of life </w:t>
      </w:r>
    </w:p>
    <w:p w14:paraId="68C85C8F" w14:textId="77777777" w:rsidR="00EC66A9" w:rsidRDefault="00EC66A9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10E0" w:rsidRPr="005E10E0">
        <w:rPr>
          <w:sz w:val="20"/>
          <w:szCs w:val="20"/>
        </w:rPr>
        <w:t xml:space="preserve">and from the holy city, </w:t>
      </w:r>
    </w:p>
    <w:p w14:paraId="59D7A6D4" w14:textId="77777777" w:rsidR="00EC66A9" w:rsidRDefault="00EC66A9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10E0" w:rsidRPr="005E10E0">
        <w:rPr>
          <w:sz w:val="20"/>
          <w:szCs w:val="20"/>
        </w:rPr>
        <w:t>which are written in this book.</w:t>
      </w:r>
    </w:p>
    <w:p w14:paraId="77FC2097" w14:textId="77777777" w:rsidR="00EF1667" w:rsidRDefault="005E10E0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 w:rsidRPr="005E10E0">
        <w:rPr>
          <w:sz w:val="20"/>
          <w:szCs w:val="20"/>
        </w:rPr>
        <w:t xml:space="preserve">He who </w:t>
      </w:r>
      <w:r w:rsidRPr="00240DE6">
        <w:rPr>
          <w:sz w:val="20"/>
          <w:szCs w:val="20"/>
          <w:u w:val="single"/>
        </w:rPr>
        <w:t>testifies</w:t>
      </w:r>
      <w:r w:rsidRPr="005E10E0">
        <w:rPr>
          <w:sz w:val="20"/>
          <w:szCs w:val="20"/>
        </w:rPr>
        <w:t xml:space="preserve"> to these things </w:t>
      </w:r>
      <w:r w:rsidRPr="00240DE6">
        <w:rPr>
          <w:sz w:val="20"/>
          <w:szCs w:val="20"/>
          <w:u w:val="single"/>
        </w:rPr>
        <w:t>says</w:t>
      </w:r>
      <w:r w:rsidRPr="005E10E0">
        <w:rPr>
          <w:sz w:val="20"/>
          <w:szCs w:val="20"/>
        </w:rPr>
        <w:t xml:space="preserve">, </w:t>
      </w:r>
    </w:p>
    <w:p w14:paraId="03AC8D9C" w14:textId="77777777" w:rsidR="00EF1667" w:rsidRDefault="00EF1667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5E10E0" w:rsidRPr="005E10E0">
        <w:rPr>
          <w:sz w:val="20"/>
          <w:szCs w:val="20"/>
        </w:rPr>
        <w:t xml:space="preserve">“Yes, I </w:t>
      </w:r>
      <w:r w:rsidR="005E10E0" w:rsidRPr="00AE5AF9">
        <w:rPr>
          <w:sz w:val="20"/>
          <w:szCs w:val="20"/>
          <w:u w:val="single"/>
        </w:rPr>
        <w:t>am coming</w:t>
      </w:r>
      <w:r w:rsidR="005E10E0" w:rsidRPr="005E10E0">
        <w:rPr>
          <w:sz w:val="20"/>
          <w:szCs w:val="20"/>
        </w:rPr>
        <w:t xml:space="preserve"> quickly.” </w:t>
      </w:r>
    </w:p>
    <w:p w14:paraId="4BADFCFE" w14:textId="77777777" w:rsidR="00EF1667" w:rsidRDefault="005E10E0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 w:rsidRPr="005E10E0">
        <w:rPr>
          <w:sz w:val="20"/>
          <w:szCs w:val="20"/>
        </w:rPr>
        <w:t xml:space="preserve">Amen. </w:t>
      </w:r>
    </w:p>
    <w:p w14:paraId="02D05037" w14:textId="77777777" w:rsidR="00EF1667" w:rsidRDefault="005E10E0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b/>
          <w:bCs/>
          <w:sz w:val="20"/>
          <w:szCs w:val="20"/>
        </w:rPr>
      </w:pPr>
      <w:r w:rsidRPr="005E10E0">
        <w:rPr>
          <w:sz w:val="20"/>
          <w:szCs w:val="20"/>
        </w:rPr>
        <w:t>Come, Lord Jesus.</w:t>
      </w:r>
    </w:p>
    <w:p w14:paraId="3BC32955" w14:textId="77777777" w:rsidR="00EF1667" w:rsidRDefault="005E10E0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 w:rsidRPr="005E10E0">
        <w:rPr>
          <w:sz w:val="20"/>
          <w:szCs w:val="20"/>
        </w:rPr>
        <w:t xml:space="preserve">The grace of the Lord Jesus </w:t>
      </w:r>
      <w:r w:rsidRPr="00240DE6">
        <w:rPr>
          <w:sz w:val="20"/>
          <w:szCs w:val="20"/>
          <w:u w:val="single"/>
        </w:rPr>
        <w:t>be</w:t>
      </w:r>
      <w:r w:rsidRPr="005E10E0">
        <w:rPr>
          <w:sz w:val="20"/>
          <w:szCs w:val="20"/>
        </w:rPr>
        <w:t xml:space="preserve"> with all. </w:t>
      </w:r>
    </w:p>
    <w:p w14:paraId="0B69F1FF" w14:textId="0CA1F1BA" w:rsidR="006C573B" w:rsidRPr="006C573B" w:rsidRDefault="005E10E0" w:rsidP="006C573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0"/>
          <w:szCs w:val="20"/>
        </w:rPr>
      </w:pPr>
      <w:r w:rsidRPr="005E10E0">
        <w:rPr>
          <w:sz w:val="20"/>
          <w:szCs w:val="20"/>
        </w:rPr>
        <w:t>Amen.</w:t>
      </w:r>
    </w:p>
    <w:p w14:paraId="0616DADA" w14:textId="77777777" w:rsidR="006C573B" w:rsidRDefault="006C573B" w:rsidP="00B743C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sz w:val="24"/>
          <w:szCs w:val="24"/>
        </w:rPr>
      </w:pPr>
    </w:p>
    <w:p w14:paraId="6C8049A6" w14:textId="77777777" w:rsidR="00474A5A" w:rsidRDefault="00474A5A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br w:type="page"/>
      </w:r>
    </w:p>
    <w:p w14:paraId="1D693B6E" w14:textId="6FB3B0FB" w:rsidR="00E41B6C" w:rsidRDefault="00782F8B" w:rsidP="00014ED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 w:rsidRPr="00782F8B">
        <w:rPr>
          <w:lang w:val="en"/>
        </w:rPr>
        <w:lastRenderedPageBreak/>
        <w:t>In v</w:t>
      </w:r>
      <w:r w:rsidR="00642A26" w:rsidRPr="00782F8B">
        <w:rPr>
          <w:lang w:val="en"/>
        </w:rPr>
        <w:t>erse 16</w:t>
      </w:r>
      <w:r>
        <w:rPr>
          <w:lang w:val="en"/>
        </w:rPr>
        <w:t xml:space="preserve">, who </w:t>
      </w:r>
      <w:r w:rsidR="00E16EFA">
        <w:rPr>
          <w:lang w:val="en"/>
        </w:rPr>
        <w:t xml:space="preserve">identifies himself as the speaker? </w:t>
      </w:r>
      <w:r w:rsidR="0080743A">
        <w:rPr>
          <w:lang w:val="en"/>
        </w:rPr>
        <w:t>What does he state that He’s done</w:t>
      </w:r>
      <w:r w:rsidR="00746725">
        <w:rPr>
          <w:lang w:val="en"/>
        </w:rPr>
        <w:t xml:space="preserve">, and through whom? </w:t>
      </w:r>
    </w:p>
    <w:p w14:paraId="4A04FABA" w14:textId="77777777" w:rsidR="002F3B93" w:rsidRDefault="002F3B93" w:rsidP="00746725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68B02BED" w14:textId="77777777" w:rsidR="00316E27" w:rsidRDefault="00316E27" w:rsidP="00746725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019889BE" w14:textId="77777777" w:rsidR="00316E27" w:rsidRDefault="00316E27" w:rsidP="00746725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29159DBA" w14:textId="77777777" w:rsidR="00316E27" w:rsidRDefault="00316E27" w:rsidP="00746725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65385C8E" w14:textId="77777777" w:rsidR="00316E27" w:rsidRDefault="00316E27" w:rsidP="00746725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458EC6FA" w14:textId="77777777" w:rsidR="00316E27" w:rsidRDefault="00316E27" w:rsidP="00746725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35E1F08E" w14:textId="77777777" w:rsidR="00316E27" w:rsidRPr="00281D0E" w:rsidRDefault="00316E27" w:rsidP="00746725">
      <w:pPr>
        <w:pStyle w:val="ListParagraph"/>
        <w:spacing w:after="0" w:line="240" w:lineRule="auto"/>
        <w:contextualSpacing w:val="0"/>
        <w:rPr>
          <w:lang w:val="en"/>
        </w:rPr>
      </w:pPr>
    </w:p>
    <w:p w14:paraId="3F235DCB" w14:textId="2E2671CA" w:rsidR="00BE01B9" w:rsidRDefault="006A047C" w:rsidP="00014ED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lang w:val="en"/>
        </w:rPr>
      </w:pPr>
      <w:r w:rsidRPr="00281D0E">
        <w:rPr>
          <w:lang w:val="en"/>
        </w:rPr>
        <w:t>W</w:t>
      </w:r>
      <w:r w:rsidR="00281D0E" w:rsidRPr="00281D0E">
        <w:rPr>
          <w:lang w:val="en"/>
        </w:rPr>
        <w:t xml:space="preserve">hat </w:t>
      </w:r>
      <w:r w:rsidR="00281D0E">
        <w:rPr>
          <w:lang w:val="en"/>
        </w:rPr>
        <w:t xml:space="preserve">did Christ state as his purpose for </w:t>
      </w:r>
      <w:r w:rsidR="007A1FFA">
        <w:rPr>
          <w:lang w:val="en"/>
        </w:rPr>
        <w:t xml:space="preserve">sending his angel? </w:t>
      </w:r>
      <w:r w:rsidR="003A76F6">
        <w:rPr>
          <w:lang w:val="en"/>
        </w:rPr>
        <w:t>What was the angel instructed to testify about</w:t>
      </w:r>
      <w:r w:rsidR="00FB6103">
        <w:rPr>
          <w:lang w:val="en"/>
        </w:rPr>
        <w:t>?</w:t>
      </w:r>
      <w:r w:rsidR="00C9659F">
        <w:rPr>
          <w:lang w:val="en"/>
        </w:rPr>
        <w:t xml:space="preserve">  </w:t>
      </w:r>
    </w:p>
    <w:p w14:paraId="3B551639" w14:textId="77777777" w:rsidR="00B80C70" w:rsidRDefault="00B80C70" w:rsidP="00B80C70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0AC679AA" w14:textId="77777777" w:rsidR="00B80C70" w:rsidRDefault="00B80C70" w:rsidP="00B80C70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7B3634BD" w14:textId="77777777" w:rsidR="00B80C70" w:rsidRDefault="00B80C70" w:rsidP="00B80C70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69922986" w14:textId="77777777" w:rsidR="00B80C70" w:rsidRDefault="00B80C70" w:rsidP="00B80C70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274FE50E" w14:textId="77777777" w:rsidR="00B80C70" w:rsidRDefault="00B80C70" w:rsidP="00B80C70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0E5C94A6" w14:textId="77777777" w:rsidR="00B80C70" w:rsidRDefault="00B80C70" w:rsidP="00B80C70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1054FBAA" w14:textId="77777777" w:rsidR="00003F55" w:rsidRDefault="00003F55" w:rsidP="00D8421B">
      <w:pPr>
        <w:pStyle w:val="ListParagraph"/>
        <w:spacing w:after="0" w:line="240" w:lineRule="auto"/>
        <w:contextualSpacing w:val="0"/>
        <w:rPr>
          <w:lang w:val="en"/>
        </w:rPr>
      </w:pPr>
    </w:p>
    <w:p w14:paraId="2AD517AE" w14:textId="110DB80B" w:rsidR="00746725" w:rsidRPr="00281D0E" w:rsidRDefault="00BE01B9" w:rsidP="00014ED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lang w:val="en"/>
        </w:rPr>
      </w:pPr>
      <w:r>
        <w:rPr>
          <w:lang w:val="en"/>
        </w:rPr>
        <w:t xml:space="preserve">According to </w:t>
      </w:r>
      <w:r w:rsidR="00D8421B">
        <w:rPr>
          <w:lang w:val="en"/>
        </w:rPr>
        <w:t>verse 16</w:t>
      </w:r>
      <w:r w:rsidR="00826166">
        <w:rPr>
          <w:lang w:val="en"/>
        </w:rPr>
        <w:t xml:space="preserve">, </w:t>
      </w:r>
      <w:r w:rsidR="00C42070">
        <w:rPr>
          <w:lang w:val="en"/>
        </w:rPr>
        <w:t>for whom</w:t>
      </w:r>
      <w:r w:rsidR="00FB6103">
        <w:rPr>
          <w:lang w:val="en"/>
        </w:rPr>
        <w:t xml:space="preserve"> was this t</w:t>
      </w:r>
      <w:r w:rsidR="00826166">
        <w:rPr>
          <w:lang w:val="en"/>
        </w:rPr>
        <w:t xml:space="preserve">his testimony intended? </w:t>
      </w:r>
    </w:p>
    <w:p w14:paraId="2EED0930" w14:textId="77777777" w:rsidR="00E070A2" w:rsidRDefault="00E070A2" w:rsidP="00782F8B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1147BD70" w14:textId="77777777" w:rsidR="00B80C70" w:rsidRDefault="00B80C70" w:rsidP="00B80C70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083B3E6B" w14:textId="77777777" w:rsidR="00B80C70" w:rsidRDefault="00B80C70" w:rsidP="00B80C70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63D64258" w14:textId="77777777" w:rsidR="00B80C70" w:rsidRDefault="00B80C70" w:rsidP="00B80C70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2DBC2201" w14:textId="77777777" w:rsidR="00B80C70" w:rsidRDefault="00B80C70" w:rsidP="00B80C70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257159C1" w14:textId="77777777" w:rsidR="00B80C70" w:rsidRPr="00281D0E" w:rsidRDefault="00B80C70" w:rsidP="00B80C70">
      <w:pPr>
        <w:pStyle w:val="ListParagraph"/>
        <w:spacing w:after="0" w:line="240" w:lineRule="auto"/>
        <w:contextualSpacing w:val="0"/>
        <w:rPr>
          <w:lang w:val="en"/>
        </w:rPr>
      </w:pPr>
    </w:p>
    <w:p w14:paraId="6919B4EA" w14:textId="4B35D140" w:rsidR="00845DB9" w:rsidRDefault="00D1416F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lang w:val="en"/>
        </w:rPr>
      </w:pPr>
      <w:r>
        <w:rPr>
          <w:lang w:val="en"/>
        </w:rPr>
        <w:t xml:space="preserve">Look back at Revelation 1:1-2.  What </w:t>
      </w:r>
      <w:r w:rsidR="009078BD">
        <w:rPr>
          <w:lang w:val="en"/>
        </w:rPr>
        <w:t xml:space="preserve">connections or similarities </w:t>
      </w:r>
      <w:r w:rsidR="00455995">
        <w:rPr>
          <w:lang w:val="en"/>
        </w:rPr>
        <w:t>do you observe between the beginning of Revelation and 22:16?</w:t>
      </w:r>
    </w:p>
    <w:p w14:paraId="4A853E35" w14:textId="77777777" w:rsidR="007900B5" w:rsidRDefault="007900B5" w:rsidP="007900B5">
      <w:pPr>
        <w:pStyle w:val="ListParagraph"/>
        <w:spacing w:after="0" w:line="240" w:lineRule="auto"/>
        <w:contextualSpacing w:val="0"/>
        <w:rPr>
          <w:i/>
          <w:iCs/>
          <w:color w:val="C00000"/>
          <w:sz w:val="20"/>
          <w:szCs w:val="20"/>
          <w:lang w:val="en"/>
        </w:rPr>
      </w:pPr>
    </w:p>
    <w:p w14:paraId="1256F72D" w14:textId="77777777" w:rsidR="00F03EDF" w:rsidRDefault="00F03EDF" w:rsidP="00F03EDF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2D553B83" w14:textId="77777777" w:rsidR="00F03EDF" w:rsidRDefault="00F03EDF" w:rsidP="00F03EDF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39D8D2FA" w14:textId="77777777" w:rsidR="00F03EDF" w:rsidRDefault="00F03EDF" w:rsidP="00F03EDF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4E22981C" w14:textId="77777777" w:rsidR="00F03EDF" w:rsidRDefault="00F03EDF" w:rsidP="00F03EDF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20325B77" w14:textId="77777777" w:rsidR="00F03EDF" w:rsidRPr="00281D0E" w:rsidRDefault="00F03EDF" w:rsidP="00F03EDF">
      <w:pPr>
        <w:pStyle w:val="ListParagraph"/>
        <w:spacing w:after="0" w:line="240" w:lineRule="auto"/>
        <w:contextualSpacing w:val="0"/>
        <w:rPr>
          <w:lang w:val="en"/>
        </w:rPr>
      </w:pPr>
    </w:p>
    <w:p w14:paraId="60ED8011" w14:textId="77777777" w:rsidR="00F03EDF" w:rsidRDefault="00F03EDF" w:rsidP="007900B5">
      <w:pPr>
        <w:pStyle w:val="ListParagraph"/>
        <w:spacing w:after="0" w:line="240" w:lineRule="auto"/>
        <w:contextualSpacing w:val="0"/>
        <w:rPr>
          <w:lang w:val="en"/>
        </w:rPr>
      </w:pPr>
    </w:p>
    <w:p w14:paraId="5AD6A201" w14:textId="77777777" w:rsidR="00F03EDF" w:rsidRDefault="00F03EDF" w:rsidP="007900B5">
      <w:pPr>
        <w:pStyle w:val="ListParagraph"/>
        <w:spacing w:after="0" w:line="240" w:lineRule="auto"/>
        <w:contextualSpacing w:val="0"/>
        <w:rPr>
          <w:lang w:val="en"/>
        </w:rPr>
      </w:pPr>
    </w:p>
    <w:p w14:paraId="07425CA5" w14:textId="77777777" w:rsidR="00F03EDF" w:rsidRDefault="00F03EDF" w:rsidP="007900B5">
      <w:pPr>
        <w:pStyle w:val="ListParagraph"/>
        <w:spacing w:after="0" w:line="240" w:lineRule="auto"/>
        <w:contextualSpacing w:val="0"/>
        <w:rPr>
          <w:lang w:val="en"/>
        </w:rPr>
      </w:pPr>
    </w:p>
    <w:p w14:paraId="5DEC0CE2" w14:textId="77777777" w:rsidR="00F03EDF" w:rsidRDefault="00F03EDF" w:rsidP="007900B5">
      <w:pPr>
        <w:pStyle w:val="ListParagraph"/>
        <w:spacing w:after="0" w:line="240" w:lineRule="auto"/>
        <w:contextualSpacing w:val="0"/>
        <w:rPr>
          <w:lang w:val="en"/>
        </w:rPr>
      </w:pPr>
    </w:p>
    <w:p w14:paraId="3E0C807A" w14:textId="77777777" w:rsidR="00D501A8" w:rsidRDefault="00D501A8" w:rsidP="007900B5">
      <w:pPr>
        <w:pStyle w:val="ListParagraph"/>
        <w:spacing w:after="0" w:line="240" w:lineRule="auto"/>
        <w:contextualSpacing w:val="0"/>
        <w:rPr>
          <w:lang w:val="en"/>
        </w:rPr>
      </w:pPr>
    </w:p>
    <w:p w14:paraId="0D75C017" w14:textId="77777777" w:rsidR="004909E5" w:rsidRDefault="008C3EB2" w:rsidP="008C3EB2">
      <w:pPr>
        <w:pStyle w:val="ListParagraph"/>
        <w:numPr>
          <w:ilvl w:val="0"/>
          <w:numId w:val="6"/>
        </w:numPr>
        <w:spacing w:after="0" w:line="240" w:lineRule="auto"/>
        <w:rPr>
          <w:lang w:val="en"/>
        </w:rPr>
      </w:pPr>
      <w:r>
        <w:rPr>
          <w:lang w:val="en"/>
        </w:rPr>
        <w:t>I</w:t>
      </w:r>
      <w:r w:rsidR="00D3547D" w:rsidRPr="00D3547D">
        <w:rPr>
          <w:lang w:val="en"/>
        </w:rPr>
        <w:t xml:space="preserve">n the second half of verse 16, </w:t>
      </w:r>
      <w:r w:rsidR="004909E5">
        <w:rPr>
          <w:lang w:val="en"/>
        </w:rPr>
        <w:t xml:space="preserve">how does </w:t>
      </w:r>
      <w:r w:rsidR="00D3547D" w:rsidRPr="00D3547D">
        <w:rPr>
          <w:lang w:val="en"/>
        </w:rPr>
        <w:t xml:space="preserve">Jesus </w:t>
      </w:r>
      <w:r w:rsidR="004909E5">
        <w:rPr>
          <w:lang w:val="en"/>
        </w:rPr>
        <w:t xml:space="preserve">identify himself? </w:t>
      </w:r>
    </w:p>
    <w:p w14:paraId="27E4CAE7" w14:textId="77777777" w:rsidR="004909E5" w:rsidRDefault="004909E5" w:rsidP="004909E5">
      <w:pPr>
        <w:pStyle w:val="ListParagraph"/>
        <w:spacing w:after="0" w:line="240" w:lineRule="auto"/>
        <w:rPr>
          <w:color w:val="EE0000"/>
          <w:lang w:val="en"/>
        </w:rPr>
      </w:pPr>
    </w:p>
    <w:p w14:paraId="06B25B50" w14:textId="77777777" w:rsidR="00F03EDF" w:rsidRDefault="00F03EDF" w:rsidP="00F03EDF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0365CCF4" w14:textId="77777777" w:rsidR="00F03EDF" w:rsidRDefault="00F03EDF" w:rsidP="00F03EDF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73746BA7" w14:textId="77777777" w:rsidR="00F03EDF" w:rsidRDefault="00F03EDF" w:rsidP="00F03EDF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5452DCA7" w14:textId="77777777" w:rsidR="00F03EDF" w:rsidRDefault="00F03EDF" w:rsidP="00F03EDF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1970F9BD" w14:textId="77777777" w:rsidR="00210168" w:rsidRDefault="00210168" w:rsidP="00F03EDF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3C3E4318" w14:textId="77777777" w:rsidR="00210168" w:rsidRDefault="00210168" w:rsidP="00F03EDF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20A248B2" w14:textId="77777777" w:rsidR="00210168" w:rsidRDefault="00210168" w:rsidP="00F03EDF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7AA7F6EA" w14:textId="77777777" w:rsidR="00210168" w:rsidRDefault="00210168" w:rsidP="00F03EDF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09E7DD98" w14:textId="77777777" w:rsidR="00F03EDF" w:rsidRPr="00281D0E" w:rsidRDefault="00F03EDF" w:rsidP="00F03EDF">
      <w:pPr>
        <w:pStyle w:val="ListParagraph"/>
        <w:spacing w:after="0" w:line="240" w:lineRule="auto"/>
        <w:contextualSpacing w:val="0"/>
        <w:rPr>
          <w:lang w:val="en"/>
        </w:rPr>
      </w:pPr>
    </w:p>
    <w:p w14:paraId="27D08CB2" w14:textId="77777777" w:rsidR="00F03EDF" w:rsidRDefault="00F03EDF" w:rsidP="004909E5">
      <w:pPr>
        <w:pStyle w:val="ListParagraph"/>
        <w:spacing w:after="0" w:line="240" w:lineRule="auto"/>
        <w:rPr>
          <w:lang w:val="en"/>
        </w:rPr>
      </w:pPr>
    </w:p>
    <w:p w14:paraId="4301E7F4" w14:textId="74B00CEF" w:rsidR="00D3547D" w:rsidRDefault="00D3547D" w:rsidP="006C20A4">
      <w:pPr>
        <w:pStyle w:val="ListParagraph"/>
        <w:numPr>
          <w:ilvl w:val="0"/>
          <w:numId w:val="6"/>
        </w:numPr>
        <w:spacing w:after="0" w:line="240" w:lineRule="auto"/>
        <w:rPr>
          <w:lang w:val="en"/>
        </w:rPr>
      </w:pPr>
      <w:r w:rsidRPr="00104BBE">
        <w:rPr>
          <w:lang w:val="en"/>
        </w:rPr>
        <w:lastRenderedPageBreak/>
        <w:t>Read Isaiah 11:1 and Isaiah 11:10.</w:t>
      </w:r>
      <w:r w:rsidR="00BA3B0F">
        <w:rPr>
          <w:lang w:val="en"/>
        </w:rPr>
        <w:t xml:space="preserve"> </w:t>
      </w:r>
      <w:r w:rsidRPr="00D3547D">
        <w:rPr>
          <w:lang w:val="en"/>
        </w:rPr>
        <w:t>How are the ideas of a “shoot/branch” and a “root” related to David’s line? How do these observations help you understand Jesus’ statement in Revelation 22:16?</w:t>
      </w:r>
    </w:p>
    <w:p w14:paraId="44A7D7E7" w14:textId="77777777" w:rsidR="00DC5474" w:rsidRDefault="00DC5474" w:rsidP="00DC5474">
      <w:pPr>
        <w:pStyle w:val="ListParagraph"/>
        <w:spacing w:after="0" w:line="240" w:lineRule="auto"/>
        <w:contextualSpacing w:val="0"/>
        <w:rPr>
          <w:lang w:val="en"/>
        </w:rPr>
      </w:pPr>
    </w:p>
    <w:p w14:paraId="7ECD5D1A" w14:textId="77777777" w:rsidR="00C41C63" w:rsidRDefault="00C41C63" w:rsidP="00C41C63">
      <w:pPr>
        <w:spacing w:after="0" w:line="240" w:lineRule="auto"/>
        <w:rPr>
          <w:lang w:val="en"/>
        </w:rPr>
      </w:pPr>
    </w:p>
    <w:p w14:paraId="6722CBEB" w14:textId="77777777" w:rsidR="00880F32" w:rsidRDefault="00880F32" w:rsidP="00880F32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3CF5D2D5" w14:textId="77777777" w:rsidR="00880F32" w:rsidRDefault="00880F32" w:rsidP="00880F32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3DA614C3" w14:textId="77777777" w:rsidR="00880F32" w:rsidRDefault="00880F32" w:rsidP="00880F32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27775F73" w14:textId="77777777" w:rsidR="00880F32" w:rsidRDefault="00880F32" w:rsidP="00880F32">
      <w:pPr>
        <w:pStyle w:val="ListParagraph"/>
        <w:spacing w:after="0" w:line="240" w:lineRule="auto"/>
        <w:contextualSpacing w:val="0"/>
        <w:rPr>
          <w:color w:val="EE0000"/>
          <w:sz w:val="20"/>
          <w:szCs w:val="20"/>
          <w:lang w:val="en"/>
        </w:rPr>
      </w:pPr>
    </w:p>
    <w:p w14:paraId="299573C1" w14:textId="77777777" w:rsidR="00880F32" w:rsidRPr="00281D0E" w:rsidRDefault="00880F32" w:rsidP="00880F32">
      <w:pPr>
        <w:pStyle w:val="ListParagraph"/>
        <w:spacing w:after="0" w:line="240" w:lineRule="auto"/>
        <w:contextualSpacing w:val="0"/>
        <w:rPr>
          <w:lang w:val="en"/>
        </w:rPr>
      </w:pPr>
    </w:p>
    <w:p w14:paraId="4A277791" w14:textId="77777777" w:rsidR="00880F32" w:rsidRDefault="00880F32" w:rsidP="00C41C63">
      <w:pPr>
        <w:spacing w:after="0" w:line="240" w:lineRule="auto"/>
        <w:rPr>
          <w:lang w:val="en"/>
        </w:rPr>
      </w:pPr>
    </w:p>
    <w:p w14:paraId="04BD2CF4" w14:textId="4FE4F545" w:rsidR="00F11A2B" w:rsidRPr="005B0DB4" w:rsidRDefault="00937DCB" w:rsidP="005B0DB4">
      <w:pPr>
        <w:pStyle w:val="ListParagraph"/>
        <w:numPr>
          <w:ilvl w:val="0"/>
          <w:numId w:val="6"/>
        </w:numPr>
        <w:spacing w:after="0" w:line="240" w:lineRule="auto"/>
        <w:rPr>
          <w:lang w:val="en"/>
        </w:rPr>
      </w:pPr>
      <w:r>
        <w:rPr>
          <w:lang w:val="en"/>
        </w:rPr>
        <w:t xml:space="preserve">To </w:t>
      </w:r>
      <w:r w:rsidR="00436555">
        <w:rPr>
          <w:lang w:val="en"/>
        </w:rPr>
        <w:t xml:space="preserve">help </w:t>
      </w:r>
      <w:r>
        <w:rPr>
          <w:lang w:val="en"/>
        </w:rPr>
        <w:t xml:space="preserve">understand the phrase “the bright morning star”, look back at </w:t>
      </w:r>
      <w:r w:rsidR="009F5C29">
        <w:rPr>
          <w:lang w:val="en"/>
        </w:rPr>
        <w:t xml:space="preserve">how it’s used </w:t>
      </w:r>
      <w:r w:rsidR="00F259A5">
        <w:rPr>
          <w:lang w:val="en"/>
        </w:rPr>
        <w:t xml:space="preserve">in </w:t>
      </w:r>
      <w:r w:rsidR="00254B90">
        <w:rPr>
          <w:lang w:val="en"/>
        </w:rPr>
        <w:t xml:space="preserve">Numbers 24:17 and </w:t>
      </w:r>
      <w:r w:rsidR="00847629">
        <w:rPr>
          <w:lang w:val="en"/>
        </w:rPr>
        <w:t>Revelation 2:28. How do these verses help us understand this phrase?</w:t>
      </w:r>
    </w:p>
    <w:p w14:paraId="3EBAA887" w14:textId="0AE1F3AF" w:rsidR="00C41C63" w:rsidRPr="00633CE1" w:rsidRDefault="00C41C63" w:rsidP="00C41C63">
      <w:pPr>
        <w:pStyle w:val="ListParagraph"/>
        <w:spacing w:after="0" w:line="240" w:lineRule="auto"/>
        <w:rPr>
          <w:color w:val="EE0000"/>
          <w:sz w:val="20"/>
          <w:szCs w:val="20"/>
          <w:lang w:val="en"/>
        </w:rPr>
      </w:pPr>
    </w:p>
    <w:p w14:paraId="1A3E5990" w14:textId="77777777" w:rsidR="00B743CE" w:rsidRDefault="00B743C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1CA1F3D" w14:textId="77777777" w:rsidR="008A514E" w:rsidRDefault="008A514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5700126C" w14:textId="77777777" w:rsidR="008A514E" w:rsidRDefault="008A514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0EE26AB9" w14:textId="77777777" w:rsidR="008A514E" w:rsidRDefault="008A514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56C85680" w14:textId="77777777" w:rsidR="008A514E" w:rsidRDefault="008A514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C09A586" w14:textId="77777777" w:rsidR="008A514E" w:rsidRDefault="008A514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8978DB7" w14:textId="77777777" w:rsidR="008A514E" w:rsidRDefault="008A514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2C9EEBA3" w14:textId="77777777" w:rsidR="008A514E" w:rsidRDefault="008A514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3018E7E4" w14:textId="77777777" w:rsidR="008A514E" w:rsidRDefault="008A514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725EC226" w14:textId="77777777" w:rsidR="008A514E" w:rsidRDefault="008A514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4FEBA02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2</w:t>
      </w:r>
    </w:p>
    <w:p w14:paraId="1B32D09F" w14:textId="624787AF" w:rsidR="00845DB9" w:rsidRDefault="00845DB9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DF67E9" w:rsidRPr="00DF67E9">
        <w:rPr>
          <w:sz w:val="24"/>
          <w:szCs w:val="24"/>
        </w:rPr>
        <w:t>Revelation 22:16-21</w:t>
      </w:r>
      <w:r>
        <w:rPr>
          <w:sz w:val="24"/>
          <w:szCs w:val="24"/>
        </w:rPr>
        <w:t xml:space="preserve"> again.</w:t>
      </w:r>
    </w:p>
    <w:p w14:paraId="077A1AD6" w14:textId="77777777" w:rsidR="00B743CE" w:rsidRDefault="00B743CE" w:rsidP="00B743CE">
      <w:pPr>
        <w:spacing w:after="0" w:line="240" w:lineRule="auto"/>
        <w:rPr>
          <w:sz w:val="24"/>
          <w:szCs w:val="24"/>
        </w:rPr>
      </w:pPr>
    </w:p>
    <w:p w14:paraId="4652879B" w14:textId="4E9D628B" w:rsidR="00BA52C9" w:rsidRDefault="00BA52C9" w:rsidP="00BA52C9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BA52C9">
        <w:rPr>
          <w:sz w:val="24"/>
          <w:szCs w:val="24"/>
        </w:rPr>
        <w:t>In verse 17, who are the two voices that first say “Come”?</w:t>
      </w:r>
      <w:r w:rsidR="005F505A">
        <w:rPr>
          <w:sz w:val="24"/>
          <w:szCs w:val="24"/>
        </w:rPr>
        <w:t xml:space="preserve"> W</w:t>
      </w:r>
      <w:r w:rsidR="005F505A" w:rsidRPr="005D35D2">
        <w:rPr>
          <w:sz w:val="24"/>
          <w:szCs w:val="24"/>
        </w:rPr>
        <w:t>ho else is invited to say “</w:t>
      </w:r>
      <w:r w:rsidR="005F505A">
        <w:rPr>
          <w:sz w:val="24"/>
          <w:szCs w:val="24"/>
        </w:rPr>
        <w:t>c</w:t>
      </w:r>
      <w:r w:rsidR="005F505A" w:rsidRPr="005D35D2">
        <w:rPr>
          <w:sz w:val="24"/>
          <w:szCs w:val="24"/>
        </w:rPr>
        <w:t>ome”?</w:t>
      </w:r>
    </w:p>
    <w:p w14:paraId="20DA5861" w14:textId="77777777" w:rsidR="005D35D2" w:rsidRDefault="005D35D2" w:rsidP="00E670B4">
      <w:pPr>
        <w:pStyle w:val="p1"/>
        <w:ind w:left="720"/>
        <w:rPr>
          <w:rStyle w:val="s1"/>
        </w:rPr>
      </w:pPr>
    </w:p>
    <w:p w14:paraId="53AE3921" w14:textId="77777777" w:rsidR="00FF6790" w:rsidRDefault="00FF6790" w:rsidP="00E670B4">
      <w:pPr>
        <w:pStyle w:val="p1"/>
        <w:ind w:left="720"/>
        <w:rPr>
          <w:rStyle w:val="s1"/>
        </w:rPr>
      </w:pPr>
    </w:p>
    <w:p w14:paraId="701AF162" w14:textId="77777777" w:rsidR="00FF6790" w:rsidRDefault="00FF6790" w:rsidP="00E670B4">
      <w:pPr>
        <w:pStyle w:val="p1"/>
        <w:ind w:left="720"/>
        <w:rPr>
          <w:rStyle w:val="s1"/>
        </w:rPr>
      </w:pPr>
    </w:p>
    <w:p w14:paraId="25D6CF00" w14:textId="77777777" w:rsidR="0025277F" w:rsidRDefault="0025277F" w:rsidP="00E670B4">
      <w:pPr>
        <w:pStyle w:val="p1"/>
        <w:ind w:left="720"/>
        <w:rPr>
          <w:rStyle w:val="s1"/>
        </w:rPr>
      </w:pPr>
    </w:p>
    <w:p w14:paraId="72A8DA14" w14:textId="0E9451E4" w:rsidR="00CB233C" w:rsidRPr="002A438B" w:rsidRDefault="00A01E1B" w:rsidP="002A438B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6151FD">
        <w:t xml:space="preserve">According to verse 17, </w:t>
      </w:r>
      <w:r w:rsidRPr="00E44AB4">
        <w:t>who</w:t>
      </w:r>
      <w:r w:rsidRPr="006151FD">
        <w:t xml:space="preserve"> is invited </w:t>
      </w:r>
      <w:r w:rsidRPr="002A438B">
        <w:rPr>
          <w:i/>
          <w:iCs/>
        </w:rPr>
        <w:t>to</w:t>
      </w:r>
      <w:r w:rsidRPr="006151FD">
        <w:t xml:space="preserve"> come</w:t>
      </w:r>
      <w:r w:rsidR="002A438B">
        <w:t>, and w</w:t>
      </w:r>
      <w:r w:rsidR="00CB233C" w:rsidRPr="002A438B">
        <w:rPr>
          <w:rFonts w:eastAsiaTheme="minorEastAsia"/>
        </w:rPr>
        <w:t>hat is offered to the one who comes?</w:t>
      </w:r>
    </w:p>
    <w:p w14:paraId="3EBA9C95" w14:textId="52C31778" w:rsidR="005D35D2" w:rsidRDefault="005D35D2" w:rsidP="0017337E">
      <w:pPr>
        <w:rPr>
          <w:color w:val="EE0000"/>
        </w:rPr>
      </w:pPr>
    </w:p>
    <w:p w14:paraId="122DC0F0" w14:textId="77777777" w:rsidR="0025277F" w:rsidRDefault="0025277F" w:rsidP="0017337E">
      <w:pPr>
        <w:rPr>
          <w:color w:val="EE0000"/>
        </w:rPr>
      </w:pPr>
    </w:p>
    <w:p w14:paraId="72BA8B61" w14:textId="77777777" w:rsidR="00FF6790" w:rsidRDefault="00FF6790" w:rsidP="0017337E">
      <w:pPr>
        <w:rPr>
          <w:color w:val="EE0000"/>
        </w:rPr>
      </w:pPr>
    </w:p>
    <w:p w14:paraId="0AE13BF1" w14:textId="77777777" w:rsidR="00FF6790" w:rsidRDefault="00FF6790" w:rsidP="0017337E">
      <w:pPr>
        <w:rPr>
          <w:color w:val="EE0000"/>
        </w:rPr>
      </w:pPr>
    </w:p>
    <w:p w14:paraId="139D9990" w14:textId="77777777" w:rsidR="00FF6790" w:rsidRDefault="00FF6790" w:rsidP="0017337E"/>
    <w:p w14:paraId="10D374EA" w14:textId="77777777" w:rsidR="00A70718" w:rsidRDefault="00F9197F" w:rsidP="00A70718">
      <w:pPr>
        <w:pStyle w:val="ListParagraph"/>
        <w:numPr>
          <w:ilvl w:val="0"/>
          <w:numId w:val="6"/>
        </w:numPr>
        <w:rPr>
          <w:rStyle w:val="s2"/>
        </w:rPr>
      </w:pPr>
      <w:r>
        <w:lastRenderedPageBreak/>
        <w:t>Read the following passages and note what each says about thirst or living water</w:t>
      </w:r>
      <w:r w:rsidR="00A70718">
        <w:t xml:space="preserve">. </w:t>
      </w:r>
      <w:r w:rsidR="00A70718">
        <w:rPr>
          <w:rStyle w:val="s2"/>
        </w:rPr>
        <w:t>What similarities do you observe between these passages and Revelation 22:17?</w:t>
      </w:r>
    </w:p>
    <w:p w14:paraId="2CA935F2" w14:textId="77777777" w:rsidR="00F9197F" w:rsidRDefault="00F9197F" w:rsidP="00A70718">
      <w:pPr>
        <w:spacing w:after="0"/>
        <w:ind w:left="720"/>
      </w:pPr>
      <w:r>
        <w:t>Isaiah 55:1</w:t>
      </w:r>
    </w:p>
    <w:p w14:paraId="31937016" w14:textId="77777777" w:rsidR="00B073DC" w:rsidRDefault="00B073DC" w:rsidP="00A70718">
      <w:pPr>
        <w:spacing w:after="0"/>
        <w:ind w:left="720"/>
      </w:pPr>
    </w:p>
    <w:p w14:paraId="7287578F" w14:textId="142D86A7" w:rsidR="00F9197F" w:rsidRDefault="00F9197F" w:rsidP="00A70718">
      <w:pPr>
        <w:spacing w:after="0"/>
        <w:ind w:left="720"/>
      </w:pPr>
      <w:r>
        <w:t>John 4:13-14</w:t>
      </w:r>
    </w:p>
    <w:p w14:paraId="2C377B56" w14:textId="77777777" w:rsidR="00B073DC" w:rsidRDefault="00B073DC" w:rsidP="00A70718">
      <w:pPr>
        <w:spacing w:after="0"/>
        <w:ind w:left="720"/>
      </w:pPr>
    </w:p>
    <w:p w14:paraId="4D36F033" w14:textId="003FD769" w:rsidR="00F9197F" w:rsidRDefault="00F9197F" w:rsidP="00A70718">
      <w:pPr>
        <w:spacing w:after="0"/>
        <w:ind w:left="720"/>
      </w:pPr>
      <w:r>
        <w:t>John 7:37-38</w:t>
      </w:r>
    </w:p>
    <w:p w14:paraId="57F3E727" w14:textId="77777777" w:rsidR="00D35A6F" w:rsidRDefault="00D35A6F" w:rsidP="00D35A6F">
      <w:pPr>
        <w:rPr>
          <w:rStyle w:val="s1"/>
        </w:rPr>
      </w:pPr>
    </w:p>
    <w:p w14:paraId="2DF42683" w14:textId="77777777" w:rsidR="00B073DC" w:rsidRDefault="00B073DC" w:rsidP="00B073D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0A763F3E" w14:textId="77777777" w:rsidR="00B073DC" w:rsidRDefault="00B073DC" w:rsidP="00B073D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7564E438" w14:textId="77777777" w:rsidR="00B073DC" w:rsidRDefault="00B073DC" w:rsidP="00B073D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3A94291D" w14:textId="77777777" w:rsidR="00B073DC" w:rsidRDefault="00B073DC" w:rsidP="00B073D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0F9FF3F" w14:textId="77777777" w:rsidR="00B073DC" w:rsidRDefault="00B073DC" w:rsidP="00B073D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364C7368" w14:textId="77777777" w:rsidR="00B073DC" w:rsidRDefault="00B073DC" w:rsidP="00D35A6F">
      <w:pPr>
        <w:rPr>
          <w:rStyle w:val="s1"/>
        </w:rPr>
      </w:pPr>
    </w:p>
    <w:p w14:paraId="29A1D101" w14:textId="3FAC8194" w:rsidR="00CF7C9F" w:rsidRDefault="00CF7C9F" w:rsidP="000E6756">
      <w:pPr>
        <w:pStyle w:val="ListParagraph"/>
        <w:numPr>
          <w:ilvl w:val="0"/>
          <w:numId w:val="6"/>
        </w:numPr>
        <w:rPr>
          <w:rStyle w:val="s1"/>
        </w:rPr>
      </w:pPr>
      <w:r>
        <w:rPr>
          <w:rStyle w:val="s1"/>
        </w:rPr>
        <w:t>In verse 18, who gives the warning about the words of the prophecy?</w:t>
      </w:r>
    </w:p>
    <w:p w14:paraId="57FAA0B1" w14:textId="77777777" w:rsidR="00FE02EE" w:rsidRDefault="00FE02EE" w:rsidP="00FE02EE">
      <w:pPr>
        <w:pStyle w:val="ListParagraph"/>
        <w:ind w:left="1440"/>
        <w:rPr>
          <w:color w:val="EE0000"/>
        </w:rPr>
      </w:pPr>
    </w:p>
    <w:p w14:paraId="4F4D926F" w14:textId="77777777" w:rsidR="00E61D87" w:rsidRDefault="00E61D87" w:rsidP="00FE02EE">
      <w:pPr>
        <w:pStyle w:val="ListParagraph"/>
        <w:ind w:left="1440"/>
        <w:rPr>
          <w:color w:val="EE0000"/>
        </w:rPr>
      </w:pPr>
    </w:p>
    <w:p w14:paraId="4253DA25" w14:textId="77777777" w:rsidR="00E61D87" w:rsidRDefault="00E61D87" w:rsidP="00E61D87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25E4853A" w14:textId="77777777" w:rsidR="00E61D87" w:rsidRDefault="00E61D87" w:rsidP="00E61D87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4AD7B5FF" w14:textId="77777777" w:rsidR="00E61D87" w:rsidRDefault="00E61D87" w:rsidP="00E61D87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1867088E" w14:textId="77777777" w:rsidR="00E61D87" w:rsidRPr="00E61D87" w:rsidRDefault="00E61D87" w:rsidP="00E61D87">
      <w:pPr>
        <w:spacing w:after="0" w:line="240" w:lineRule="auto"/>
        <w:rPr>
          <w:sz w:val="24"/>
          <w:szCs w:val="24"/>
          <w:lang w:val="en"/>
        </w:rPr>
      </w:pPr>
    </w:p>
    <w:p w14:paraId="4F24656D" w14:textId="77777777" w:rsidR="00E61D87" w:rsidRDefault="00E61D87" w:rsidP="00FE02EE">
      <w:pPr>
        <w:pStyle w:val="ListParagraph"/>
        <w:ind w:left="1440"/>
        <w:rPr>
          <w:color w:val="EE0000"/>
        </w:rPr>
      </w:pPr>
    </w:p>
    <w:p w14:paraId="4D1A6728" w14:textId="77777777" w:rsidR="00FE02EE" w:rsidRPr="004F154D" w:rsidRDefault="00FE02EE" w:rsidP="00FE02EE">
      <w:pPr>
        <w:pStyle w:val="ListParagraph"/>
        <w:ind w:left="1440"/>
        <w:rPr>
          <w:color w:val="EE0000"/>
        </w:rPr>
      </w:pPr>
    </w:p>
    <w:p w14:paraId="3FDBD96C" w14:textId="77777777" w:rsidR="00CF7C9F" w:rsidRDefault="00CF7C9F" w:rsidP="0063253B">
      <w:pPr>
        <w:pStyle w:val="ListParagraph"/>
        <w:numPr>
          <w:ilvl w:val="0"/>
          <w:numId w:val="6"/>
        </w:numPr>
      </w:pPr>
      <w:r>
        <w:rPr>
          <w:rStyle w:val="s1"/>
        </w:rPr>
        <w:t>Who specifically is warned in verse 18?</w:t>
      </w:r>
    </w:p>
    <w:p w14:paraId="0B8ECB1D" w14:textId="77777777" w:rsidR="00DE0328" w:rsidRDefault="00DE0328" w:rsidP="00DE0328">
      <w:pPr>
        <w:pStyle w:val="ListParagraph"/>
        <w:rPr>
          <w:rStyle w:val="s1"/>
        </w:rPr>
      </w:pPr>
    </w:p>
    <w:p w14:paraId="6F449E41" w14:textId="77777777" w:rsidR="00DE0328" w:rsidRDefault="00DE0328" w:rsidP="00DE0328">
      <w:pPr>
        <w:pStyle w:val="ListParagraph"/>
        <w:rPr>
          <w:rStyle w:val="s1"/>
        </w:rPr>
      </w:pPr>
    </w:p>
    <w:p w14:paraId="3911732C" w14:textId="77777777" w:rsidR="00DE0328" w:rsidRDefault="00DE0328" w:rsidP="00DE0328">
      <w:pPr>
        <w:pStyle w:val="ListParagraph"/>
        <w:rPr>
          <w:rStyle w:val="s1"/>
        </w:rPr>
      </w:pPr>
    </w:p>
    <w:p w14:paraId="530F97A4" w14:textId="77777777" w:rsidR="00DE0328" w:rsidRDefault="00DE0328" w:rsidP="00DE0328">
      <w:pPr>
        <w:pStyle w:val="ListParagraph"/>
        <w:rPr>
          <w:rStyle w:val="s1"/>
        </w:rPr>
      </w:pPr>
    </w:p>
    <w:p w14:paraId="695F79BF" w14:textId="77777777" w:rsidR="00DE0328" w:rsidRDefault="00DE0328" w:rsidP="00DE0328">
      <w:pPr>
        <w:pStyle w:val="ListParagraph"/>
        <w:rPr>
          <w:rStyle w:val="s1"/>
        </w:rPr>
      </w:pPr>
    </w:p>
    <w:p w14:paraId="24558B7B" w14:textId="77777777" w:rsidR="00DE0328" w:rsidRDefault="00DE0328" w:rsidP="00DE0328">
      <w:pPr>
        <w:pStyle w:val="ListParagraph"/>
        <w:rPr>
          <w:rStyle w:val="s1"/>
        </w:rPr>
      </w:pPr>
    </w:p>
    <w:p w14:paraId="188CAE74" w14:textId="717E0B92" w:rsidR="00E7081F" w:rsidRDefault="00E7081F" w:rsidP="0088163E">
      <w:pPr>
        <w:pStyle w:val="ListParagraph"/>
        <w:numPr>
          <w:ilvl w:val="0"/>
          <w:numId w:val="6"/>
        </w:numPr>
        <w:rPr>
          <w:rStyle w:val="s1"/>
        </w:rPr>
      </w:pPr>
      <w:r>
        <w:rPr>
          <w:rStyle w:val="s1"/>
        </w:rPr>
        <w:t>What two actions are warned against in verses 18–19 regarding the words of this prophecy?</w:t>
      </w:r>
      <w:r w:rsidR="00FD759C">
        <w:rPr>
          <w:rStyle w:val="s1"/>
        </w:rPr>
        <w:t xml:space="preserve">  What are the consequences of each?</w:t>
      </w:r>
    </w:p>
    <w:p w14:paraId="779AD373" w14:textId="77777777" w:rsidR="00F52C40" w:rsidRDefault="00F52C40" w:rsidP="00FD759C">
      <w:pPr>
        <w:pStyle w:val="ListParagraph"/>
      </w:pPr>
    </w:p>
    <w:p w14:paraId="7177E381" w14:textId="77777777" w:rsidR="00FD759C" w:rsidRDefault="00FD759C" w:rsidP="00FD759C">
      <w:pPr>
        <w:pStyle w:val="ListParagraph"/>
        <w:rPr>
          <w:color w:val="EE0000"/>
        </w:rPr>
      </w:pPr>
    </w:p>
    <w:p w14:paraId="387DC146" w14:textId="77777777" w:rsidR="00DE0328" w:rsidRDefault="00DE0328" w:rsidP="00DE0328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4B6C74B8" w14:textId="77777777" w:rsidR="00DE0328" w:rsidRDefault="00DE0328" w:rsidP="00DE0328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1AC68BF7" w14:textId="77777777" w:rsidR="00DE0328" w:rsidRDefault="00DE0328" w:rsidP="00DE0328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4DF44365" w14:textId="77777777" w:rsidR="00DE0328" w:rsidRDefault="00DE0328" w:rsidP="00DE0328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2ECA4A2A" w14:textId="77777777" w:rsidR="00DE0328" w:rsidRDefault="00DE0328" w:rsidP="00DE0328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218C0A3F" w14:textId="77777777" w:rsidR="00DE0328" w:rsidRDefault="00DE0328" w:rsidP="00DE0328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563E8B95" w14:textId="77777777" w:rsidR="00DE0328" w:rsidRDefault="00DE0328" w:rsidP="00FD759C">
      <w:pPr>
        <w:pStyle w:val="ListParagraph"/>
        <w:rPr>
          <w:rStyle w:val="s1"/>
        </w:rPr>
      </w:pPr>
    </w:p>
    <w:p w14:paraId="6E37F3E8" w14:textId="77777777" w:rsidR="00DE0328" w:rsidRDefault="00DE0328" w:rsidP="00FD759C">
      <w:pPr>
        <w:pStyle w:val="ListParagraph"/>
        <w:rPr>
          <w:rStyle w:val="s1"/>
        </w:rPr>
      </w:pPr>
    </w:p>
    <w:p w14:paraId="38847EC2" w14:textId="77777777" w:rsidR="00DE0328" w:rsidRDefault="00DE0328" w:rsidP="00FD759C">
      <w:pPr>
        <w:pStyle w:val="ListParagraph"/>
        <w:rPr>
          <w:rStyle w:val="s1"/>
        </w:rPr>
      </w:pPr>
    </w:p>
    <w:p w14:paraId="5DE77729" w14:textId="77777777" w:rsidR="00E7081F" w:rsidRDefault="00E7081F" w:rsidP="005612B1">
      <w:pPr>
        <w:pStyle w:val="ListParagraph"/>
        <w:numPr>
          <w:ilvl w:val="0"/>
          <w:numId w:val="6"/>
        </w:numPr>
      </w:pPr>
      <w:r>
        <w:rPr>
          <w:rStyle w:val="s1"/>
        </w:rPr>
        <w:lastRenderedPageBreak/>
        <w:t>According to verse 19, from what two things will the person lose a share?</w:t>
      </w:r>
    </w:p>
    <w:p w14:paraId="63C16F53" w14:textId="6C196FA8" w:rsidR="00154073" w:rsidRDefault="00154073" w:rsidP="006007FC">
      <w:pPr>
        <w:ind w:left="720"/>
        <w:rPr>
          <w:color w:val="EE0000"/>
        </w:rPr>
      </w:pPr>
    </w:p>
    <w:p w14:paraId="1981FBA6" w14:textId="77777777" w:rsidR="00266491" w:rsidRDefault="00266491" w:rsidP="006007FC">
      <w:pPr>
        <w:ind w:left="720"/>
        <w:rPr>
          <w:color w:val="EE0000"/>
        </w:rPr>
      </w:pPr>
    </w:p>
    <w:p w14:paraId="4FF74DB2" w14:textId="77777777" w:rsidR="00266491" w:rsidRDefault="00266491" w:rsidP="006007FC">
      <w:pPr>
        <w:ind w:left="720"/>
        <w:rPr>
          <w:rStyle w:val="s1"/>
        </w:rPr>
      </w:pPr>
    </w:p>
    <w:p w14:paraId="13D3571C" w14:textId="48F182AB" w:rsidR="00E7081F" w:rsidRDefault="00E7081F" w:rsidP="006007FC">
      <w:pPr>
        <w:pStyle w:val="ListParagraph"/>
        <w:numPr>
          <w:ilvl w:val="0"/>
          <w:numId w:val="6"/>
        </w:numPr>
        <w:rPr>
          <w:rStyle w:val="s1"/>
        </w:rPr>
      </w:pPr>
      <w:r>
        <w:rPr>
          <w:rStyle w:val="s1"/>
        </w:rPr>
        <w:t xml:space="preserve">Read the following passages and observe what similar warnings are given about God’s </w:t>
      </w:r>
      <w:r w:rsidR="00006DE6">
        <w:rPr>
          <w:rStyle w:val="s1"/>
        </w:rPr>
        <w:t>“words”</w:t>
      </w:r>
      <w:r>
        <w:rPr>
          <w:rStyle w:val="s1"/>
        </w:rPr>
        <w:t>:</w:t>
      </w:r>
    </w:p>
    <w:p w14:paraId="2957BC66" w14:textId="3FB3EA02" w:rsidR="00C910C5" w:rsidRDefault="00447276" w:rsidP="00901949">
      <w:pPr>
        <w:spacing w:after="0"/>
        <w:ind w:left="1440"/>
      </w:pPr>
      <w:r>
        <w:t>Deuteronomy 4:2</w:t>
      </w:r>
    </w:p>
    <w:p w14:paraId="599FF787" w14:textId="77777777" w:rsidR="00266491" w:rsidRDefault="00266491" w:rsidP="00901949">
      <w:pPr>
        <w:spacing w:after="0"/>
        <w:ind w:left="1440"/>
      </w:pPr>
    </w:p>
    <w:p w14:paraId="548BD9FC" w14:textId="77777777" w:rsidR="00266491" w:rsidRDefault="00266491" w:rsidP="00901949">
      <w:pPr>
        <w:spacing w:after="0"/>
        <w:ind w:left="1440"/>
      </w:pPr>
    </w:p>
    <w:p w14:paraId="25DA28F8" w14:textId="1FE61AD4" w:rsidR="00447276" w:rsidRDefault="00447276" w:rsidP="00901949">
      <w:pPr>
        <w:spacing w:after="0"/>
        <w:ind w:left="1440"/>
      </w:pPr>
      <w:r>
        <w:t>Deuteronomy 12:32</w:t>
      </w:r>
    </w:p>
    <w:p w14:paraId="08790CD1" w14:textId="5BC20D73" w:rsidR="00796220" w:rsidRDefault="00796220" w:rsidP="00266491">
      <w:pPr>
        <w:spacing w:after="0"/>
        <w:rPr>
          <w:color w:val="EE0000"/>
        </w:rPr>
      </w:pPr>
    </w:p>
    <w:p w14:paraId="555CAF60" w14:textId="77777777" w:rsidR="00266491" w:rsidRPr="00266491" w:rsidRDefault="00266491" w:rsidP="00266491">
      <w:pPr>
        <w:spacing w:after="0"/>
        <w:rPr>
          <w:color w:val="EE0000"/>
        </w:rPr>
      </w:pPr>
    </w:p>
    <w:p w14:paraId="5D62188D" w14:textId="3D6279CD" w:rsidR="00447276" w:rsidRDefault="00447276" w:rsidP="00901949">
      <w:pPr>
        <w:spacing w:after="0"/>
        <w:ind w:left="1440"/>
      </w:pPr>
      <w:r>
        <w:t>Proverbs 30:5-6</w:t>
      </w:r>
    </w:p>
    <w:p w14:paraId="7F667C48" w14:textId="05D7F683" w:rsidR="0006052F" w:rsidRPr="00342A78" w:rsidRDefault="0006052F" w:rsidP="00266491">
      <w:pPr>
        <w:pStyle w:val="ListParagraph"/>
        <w:spacing w:after="0"/>
        <w:ind w:left="2160"/>
        <w:rPr>
          <w:color w:val="EE0000"/>
        </w:rPr>
      </w:pPr>
    </w:p>
    <w:p w14:paraId="37441CA5" w14:textId="77777777" w:rsidR="00D679E2" w:rsidRDefault="00D679E2" w:rsidP="00D35A6F"/>
    <w:p w14:paraId="1ADDA372" w14:textId="77777777" w:rsidR="00D679E2" w:rsidRDefault="00D679E2" w:rsidP="00D35A6F"/>
    <w:p w14:paraId="78F39909" w14:textId="77777777" w:rsidR="00E23EF6" w:rsidRPr="00FD0E39" w:rsidRDefault="00E23EF6" w:rsidP="00E23EF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3</w:t>
      </w:r>
    </w:p>
    <w:p w14:paraId="45DD3781" w14:textId="238BD9D9" w:rsidR="00E23EF6" w:rsidRDefault="00E23EF6" w:rsidP="00E23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Pr="00DF67E9">
        <w:rPr>
          <w:sz w:val="24"/>
          <w:szCs w:val="24"/>
        </w:rPr>
        <w:t>Revelation 22:16-21</w:t>
      </w:r>
      <w:r>
        <w:rPr>
          <w:sz w:val="24"/>
          <w:szCs w:val="24"/>
        </w:rPr>
        <w:t xml:space="preserve"> </w:t>
      </w:r>
      <w:r w:rsidRPr="00CA0721">
        <w:rPr>
          <w:sz w:val="24"/>
          <w:szCs w:val="24"/>
        </w:rPr>
        <w:t>again.</w:t>
      </w:r>
    </w:p>
    <w:p w14:paraId="4558E200" w14:textId="77777777" w:rsidR="00E23EF6" w:rsidRPr="00E23EF6" w:rsidRDefault="00E23EF6" w:rsidP="00E23EF6">
      <w:pPr>
        <w:spacing w:after="0" w:line="240" w:lineRule="auto"/>
        <w:rPr>
          <w:sz w:val="24"/>
          <w:szCs w:val="24"/>
        </w:rPr>
      </w:pPr>
    </w:p>
    <w:p w14:paraId="1315B7B0" w14:textId="77777777" w:rsidR="00E7081F" w:rsidRDefault="00E7081F" w:rsidP="000A593F">
      <w:pPr>
        <w:pStyle w:val="ListParagraph"/>
        <w:numPr>
          <w:ilvl w:val="0"/>
          <w:numId w:val="6"/>
        </w:numPr>
      </w:pPr>
      <w:r>
        <w:rPr>
          <w:rStyle w:val="s1"/>
        </w:rPr>
        <w:t>In verse 20, who speaks again?</w:t>
      </w:r>
    </w:p>
    <w:p w14:paraId="2F4578CA" w14:textId="77777777" w:rsidR="007D5D7C" w:rsidRDefault="007D5D7C" w:rsidP="007D5D7C">
      <w:pPr>
        <w:spacing w:after="0"/>
        <w:rPr>
          <w:rStyle w:val="s1"/>
          <w:color w:val="EE0000"/>
        </w:rPr>
      </w:pPr>
    </w:p>
    <w:p w14:paraId="2D37090C" w14:textId="77777777" w:rsidR="00530A54" w:rsidRPr="007D5D7C" w:rsidRDefault="00530A54" w:rsidP="007D5D7C">
      <w:pPr>
        <w:spacing w:after="0"/>
        <w:rPr>
          <w:rStyle w:val="s1"/>
          <w:color w:val="EE0000"/>
        </w:rPr>
      </w:pPr>
    </w:p>
    <w:p w14:paraId="3AB71704" w14:textId="77777777" w:rsidR="007D5D7C" w:rsidRDefault="007D5D7C" w:rsidP="00D35A6F">
      <w:pPr>
        <w:rPr>
          <w:rStyle w:val="s1"/>
        </w:rPr>
      </w:pPr>
    </w:p>
    <w:p w14:paraId="58ED88E5" w14:textId="77777777" w:rsidR="00BA60D4" w:rsidRDefault="00BA60D4" w:rsidP="00D35A6F">
      <w:pPr>
        <w:rPr>
          <w:rStyle w:val="s1"/>
        </w:rPr>
      </w:pPr>
    </w:p>
    <w:p w14:paraId="43349469" w14:textId="0E16430E" w:rsidR="00E7081F" w:rsidRDefault="00E7081F" w:rsidP="00422C4B">
      <w:pPr>
        <w:pStyle w:val="ListParagraph"/>
        <w:numPr>
          <w:ilvl w:val="0"/>
          <w:numId w:val="6"/>
        </w:numPr>
      </w:pPr>
      <w:r>
        <w:rPr>
          <w:rStyle w:val="s1"/>
        </w:rPr>
        <w:t>What statement does He make about the future</w:t>
      </w:r>
      <w:r w:rsidR="00985E0D">
        <w:rPr>
          <w:rStyle w:val="s1"/>
        </w:rPr>
        <w:t xml:space="preserve"> </w:t>
      </w:r>
      <w:r w:rsidR="00352A3D">
        <w:rPr>
          <w:rStyle w:val="s1"/>
        </w:rPr>
        <w:t xml:space="preserve">(still </w:t>
      </w:r>
      <w:r w:rsidR="00985E0D">
        <w:rPr>
          <w:rStyle w:val="s1"/>
        </w:rPr>
        <w:t>in v 20</w:t>
      </w:r>
      <w:r w:rsidR="00352A3D">
        <w:rPr>
          <w:rStyle w:val="s1"/>
        </w:rPr>
        <w:t>)</w:t>
      </w:r>
      <w:r>
        <w:rPr>
          <w:rStyle w:val="s1"/>
        </w:rPr>
        <w:t>?</w:t>
      </w:r>
    </w:p>
    <w:p w14:paraId="25733808" w14:textId="77777777" w:rsidR="00923E2D" w:rsidRDefault="00923E2D" w:rsidP="00D35A6F">
      <w:pPr>
        <w:rPr>
          <w:rStyle w:val="s1"/>
        </w:rPr>
      </w:pPr>
    </w:p>
    <w:p w14:paraId="297B746D" w14:textId="77777777" w:rsidR="00583BE5" w:rsidRDefault="00583BE5" w:rsidP="00D35A6F">
      <w:pPr>
        <w:rPr>
          <w:rStyle w:val="s1"/>
        </w:rPr>
      </w:pPr>
    </w:p>
    <w:p w14:paraId="0D96B361" w14:textId="77777777" w:rsidR="007A08A2" w:rsidRDefault="007A08A2" w:rsidP="00D35A6F">
      <w:pPr>
        <w:rPr>
          <w:rStyle w:val="s1"/>
        </w:rPr>
      </w:pPr>
    </w:p>
    <w:p w14:paraId="093024CC" w14:textId="77777777" w:rsidR="00583BE5" w:rsidRDefault="00583BE5" w:rsidP="00D35A6F">
      <w:pPr>
        <w:rPr>
          <w:rStyle w:val="s1"/>
        </w:rPr>
      </w:pPr>
    </w:p>
    <w:p w14:paraId="532E4B56" w14:textId="5E78F6F0" w:rsidR="00E7081F" w:rsidRDefault="00E7081F" w:rsidP="004176EB">
      <w:pPr>
        <w:pStyle w:val="ListParagraph"/>
        <w:numPr>
          <w:ilvl w:val="0"/>
          <w:numId w:val="6"/>
        </w:numPr>
        <w:rPr>
          <w:rStyle w:val="s1"/>
        </w:rPr>
      </w:pPr>
      <w:r>
        <w:rPr>
          <w:rStyle w:val="s1"/>
        </w:rPr>
        <w:t>How does John respond to this statement?</w:t>
      </w:r>
    </w:p>
    <w:p w14:paraId="299A86E8" w14:textId="77777777" w:rsidR="000E7F6D" w:rsidRDefault="000E7F6D" w:rsidP="004176EB">
      <w:pPr>
        <w:pStyle w:val="ListParagraph"/>
      </w:pPr>
    </w:p>
    <w:p w14:paraId="6D29059F" w14:textId="77777777" w:rsidR="008A39BE" w:rsidRDefault="008A39BE" w:rsidP="004176EB">
      <w:pPr>
        <w:pStyle w:val="ListParagraph"/>
      </w:pPr>
    </w:p>
    <w:p w14:paraId="63693E32" w14:textId="77777777" w:rsidR="008A39BE" w:rsidRDefault="008A39BE" w:rsidP="004176EB">
      <w:pPr>
        <w:pStyle w:val="ListParagraph"/>
      </w:pPr>
    </w:p>
    <w:p w14:paraId="798F5688" w14:textId="77777777" w:rsidR="008A39BE" w:rsidRDefault="008A39BE" w:rsidP="004176EB">
      <w:pPr>
        <w:pStyle w:val="ListParagraph"/>
      </w:pPr>
    </w:p>
    <w:p w14:paraId="6A7DB499" w14:textId="77777777" w:rsidR="007A08A2" w:rsidRDefault="007A08A2" w:rsidP="004176EB">
      <w:pPr>
        <w:pStyle w:val="ListParagraph"/>
      </w:pPr>
    </w:p>
    <w:p w14:paraId="7EDA8D48" w14:textId="77777777" w:rsidR="007A08A2" w:rsidRDefault="007A08A2" w:rsidP="004176EB">
      <w:pPr>
        <w:pStyle w:val="ListParagraph"/>
      </w:pPr>
    </w:p>
    <w:p w14:paraId="1EAF51BA" w14:textId="77777777" w:rsidR="007A08A2" w:rsidRDefault="007A08A2" w:rsidP="004176EB">
      <w:pPr>
        <w:pStyle w:val="ListParagraph"/>
      </w:pPr>
    </w:p>
    <w:p w14:paraId="764224CF" w14:textId="77777777" w:rsidR="007A08A2" w:rsidRDefault="007A08A2" w:rsidP="004176EB">
      <w:pPr>
        <w:pStyle w:val="ListParagraph"/>
      </w:pPr>
    </w:p>
    <w:p w14:paraId="574E8574" w14:textId="77777777" w:rsidR="008A39BE" w:rsidRDefault="008A39BE" w:rsidP="004176EB">
      <w:pPr>
        <w:pStyle w:val="ListParagraph"/>
      </w:pPr>
    </w:p>
    <w:p w14:paraId="320CF38A" w14:textId="77777777" w:rsidR="00E7081F" w:rsidRDefault="00E7081F" w:rsidP="004176EB">
      <w:pPr>
        <w:pStyle w:val="ListParagraph"/>
        <w:numPr>
          <w:ilvl w:val="0"/>
          <w:numId w:val="6"/>
        </w:numPr>
      </w:pPr>
      <w:r>
        <w:rPr>
          <w:rStyle w:val="s1"/>
        </w:rPr>
        <w:t>What final blessing closes the book in verse 21?</w:t>
      </w:r>
    </w:p>
    <w:p w14:paraId="21C71E1B" w14:textId="77777777" w:rsidR="00C75971" w:rsidRDefault="00C75971" w:rsidP="00D35A6F">
      <w:pPr>
        <w:rPr>
          <w:rStyle w:val="s1"/>
          <w:i/>
          <w:iCs/>
          <w:color w:val="EE0000"/>
        </w:rPr>
      </w:pPr>
    </w:p>
    <w:p w14:paraId="1A2F9A66" w14:textId="77777777" w:rsidR="007A08A2" w:rsidRDefault="007A08A2" w:rsidP="00D35A6F">
      <w:pPr>
        <w:rPr>
          <w:rStyle w:val="s1"/>
          <w:color w:val="EE0000"/>
        </w:rPr>
      </w:pPr>
    </w:p>
    <w:p w14:paraId="6A2403F3" w14:textId="77777777" w:rsidR="007A08A2" w:rsidRDefault="007A08A2" w:rsidP="00D35A6F">
      <w:pPr>
        <w:rPr>
          <w:rStyle w:val="s1"/>
          <w:color w:val="EE0000"/>
        </w:rPr>
      </w:pPr>
    </w:p>
    <w:p w14:paraId="781EA1F4" w14:textId="77777777" w:rsidR="007A08A2" w:rsidRDefault="007A08A2" w:rsidP="00D35A6F">
      <w:pPr>
        <w:rPr>
          <w:rStyle w:val="s1"/>
          <w:color w:val="EE0000"/>
        </w:rPr>
      </w:pPr>
    </w:p>
    <w:p w14:paraId="587BEB3B" w14:textId="77777777" w:rsidR="00C75971" w:rsidRPr="00C75971" w:rsidRDefault="00C75971" w:rsidP="00D35A6F">
      <w:pPr>
        <w:rPr>
          <w:rStyle w:val="s1"/>
          <w:color w:val="EE0000"/>
        </w:rPr>
      </w:pPr>
    </w:p>
    <w:p w14:paraId="2A3CF51D" w14:textId="69E19C0F" w:rsidR="00E7081F" w:rsidRDefault="00E7081F" w:rsidP="001D0211">
      <w:pPr>
        <w:pStyle w:val="ListParagraph"/>
        <w:numPr>
          <w:ilvl w:val="0"/>
          <w:numId w:val="6"/>
        </w:numPr>
        <w:rPr>
          <w:rStyle w:val="s2"/>
        </w:rPr>
      </w:pPr>
      <w:r>
        <w:rPr>
          <w:rStyle w:val="s1"/>
        </w:rPr>
        <w:t>Look back at the beginning of Revelation</w:t>
      </w:r>
      <w:r w:rsidR="001D0211">
        <w:rPr>
          <w:rStyle w:val="s1"/>
        </w:rPr>
        <w:t xml:space="preserve">, particular 1:3. </w:t>
      </w:r>
      <w:r>
        <w:rPr>
          <w:rStyle w:val="s2"/>
        </w:rPr>
        <w:t>What connection do you observe between the beginning of the book and its closing words?</w:t>
      </w:r>
    </w:p>
    <w:p w14:paraId="577AF517" w14:textId="77777777" w:rsidR="00686FC4" w:rsidRDefault="00686FC4" w:rsidP="00686FC4">
      <w:pPr>
        <w:pStyle w:val="ListParagraph"/>
        <w:rPr>
          <w:rStyle w:val="s2"/>
        </w:rPr>
      </w:pPr>
    </w:p>
    <w:p w14:paraId="1DEC9ABE" w14:textId="77777777" w:rsidR="00686FC4" w:rsidRDefault="00686FC4" w:rsidP="00686FC4">
      <w:pPr>
        <w:pStyle w:val="ListParagraph"/>
        <w:rPr>
          <w:rStyle w:val="s2"/>
        </w:rPr>
      </w:pPr>
    </w:p>
    <w:p w14:paraId="29AEF3AE" w14:textId="77777777" w:rsidR="00686FC4" w:rsidRDefault="00686FC4" w:rsidP="00686FC4">
      <w:pPr>
        <w:pStyle w:val="ListParagraph"/>
        <w:rPr>
          <w:rStyle w:val="s2"/>
        </w:rPr>
      </w:pPr>
    </w:p>
    <w:p w14:paraId="55FDE2F0" w14:textId="77777777" w:rsidR="00686FC4" w:rsidRDefault="00686FC4" w:rsidP="00686FC4">
      <w:pPr>
        <w:pStyle w:val="ListParagraph"/>
        <w:rPr>
          <w:rStyle w:val="s2"/>
        </w:rPr>
      </w:pPr>
    </w:p>
    <w:p w14:paraId="4C98C1DF" w14:textId="77777777" w:rsidR="00686FC4" w:rsidRDefault="00686FC4" w:rsidP="00686FC4">
      <w:pPr>
        <w:pStyle w:val="ListParagraph"/>
        <w:rPr>
          <w:rStyle w:val="s2"/>
        </w:rPr>
      </w:pPr>
    </w:p>
    <w:p w14:paraId="26AAA88E" w14:textId="50884AD5" w:rsidR="00A10DD5" w:rsidRDefault="00A10DD5" w:rsidP="001D0211">
      <w:pPr>
        <w:pStyle w:val="ListParagraph"/>
        <w:numPr>
          <w:ilvl w:val="0"/>
          <w:numId w:val="6"/>
        </w:numPr>
      </w:pPr>
      <w:r>
        <w:t>How would you summarize this final passage of Revelation (22:</w:t>
      </w:r>
      <w:r w:rsidR="006F5729">
        <w:t>16-21)?</w:t>
      </w:r>
    </w:p>
    <w:p w14:paraId="2EA8479D" w14:textId="77777777" w:rsidR="006F5729" w:rsidRDefault="006F5729" w:rsidP="006F5729">
      <w:pPr>
        <w:pStyle w:val="ListParagraph"/>
      </w:pPr>
    </w:p>
    <w:p w14:paraId="321F455B" w14:textId="77777777" w:rsidR="006F5729" w:rsidRDefault="006F5729" w:rsidP="006F5729">
      <w:pPr>
        <w:pStyle w:val="ListParagraph"/>
      </w:pPr>
    </w:p>
    <w:p w14:paraId="49C38F9F" w14:textId="77777777" w:rsidR="006F5729" w:rsidRDefault="006F5729" w:rsidP="006F5729">
      <w:pPr>
        <w:pStyle w:val="ListParagraph"/>
      </w:pPr>
    </w:p>
    <w:p w14:paraId="520A9693" w14:textId="77777777" w:rsidR="006F5729" w:rsidRDefault="006F5729" w:rsidP="006F5729">
      <w:pPr>
        <w:pStyle w:val="ListParagraph"/>
      </w:pPr>
    </w:p>
    <w:p w14:paraId="01ECE68D" w14:textId="77777777" w:rsidR="00333E79" w:rsidRDefault="00333E79" w:rsidP="006F5729">
      <w:pPr>
        <w:pStyle w:val="ListParagraph"/>
      </w:pPr>
    </w:p>
    <w:p w14:paraId="638299CA" w14:textId="77777777" w:rsidR="006F5729" w:rsidRDefault="006F5729" w:rsidP="006F5729">
      <w:pPr>
        <w:pStyle w:val="ListParagraph"/>
      </w:pPr>
    </w:p>
    <w:p w14:paraId="18288EB8" w14:textId="77777777" w:rsidR="006F5729" w:rsidRDefault="006F5729" w:rsidP="006F5729">
      <w:pPr>
        <w:pStyle w:val="ListParagraph"/>
      </w:pPr>
    </w:p>
    <w:p w14:paraId="2CF9D7EE" w14:textId="7B3F6DED" w:rsidR="00686FC4" w:rsidRDefault="00686FC4" w:rsidP="001D0211">
      <w:pPr>
        <w:pStyle w:val="ListParagraph"/>
        <w:numPr>
          <w:ilvl w:val="0"/>
          <w:numId w:val="6"/>
        </w:numPr>
      </w:pPr>
      <w:r w:rsidRPr="006F5729">
        <w:rPr>
          <w:b/>
          <w:bCs/>
          <w:u w:val="single"/>
        </w:rPr>
        <w:t>Bonus Question</w:t>
      </w:r>
      <w:r>
        <w:t xml:space="preserve">: How would you summarize the book of Revelation in 1-2 sentences? </w:t>
      </w:r>
    </w:p>
    <w:p w14:paraId="52460E85" w14:textId="77777777" w:rsidR="00471C00" w:rsidRDefault="00471C00" w:rsidP="00D33EDD">
      <w:pPr>
        <w:ind w:left="720"/>
        <w:rPr>
          <w:rStyle w:val="s2"/>
          <w:color w:val="EE0000"/>
        </w:rPr>
      </w:pPr>
    </w:p>
    <w:p w14:paraId="55A39CF7" w14:textId="77777777" w:rsidR="00FB6AD5" w:rsidRDefault="00FB6AD5" w:rsidP="00041F5C">
      <w:pPr>
        <w:ind w:left="360"/>
        <w:rPr>
          <w:rStyle w:val="s2"/>
          <w:color w:val="EE0000"/>
        </w:rPr>
      </w:pPr>
    </w:p>
    <w:p w14:paraId="7D5F4E38" w14:textId="77777777" w:rsidR="00333E79" w:rsidRDefault="00333E79" w:rsidP="00041F5C">
      <w:pPr>
        <w:ind w:left="360"/>
        <w:rPr>
          <w:rStyle w:val="s2"/>
          <w:color w:val="EE0000"/>
        </w:rPr>
      </w:pPr>
    </w:p>
    <w:p w14:paraId="1276382E" w14:textId="77777777" w:rsidR="007A08A2" w:rsidRPr="00FB6AD5" w:rsidRDefault="007A08A2" w:rsidP="00041F5C">
      <w:pPr>
        <w:ind w:left="360"/>
        <w:rPr>
          <w:rStyle w:val="s2"/>
          <w:color w:val="EE0000"/>
        </w:rPr>
      </w:pPr>
    </w:p>
    <w:p w14:paraId="4409A94E" w14:textId="77777777" w:rsidR="00A961CF" w:rsidRDefault="00A961CF" w:rsidP="00B743CE">
      <w:pPr>
        <w:spacing w:after="0" w:line="240" w:lineRule="auto"/>
        <w:rPr>
          <w:sz w:val="24"/>
          <w:szCs w:val="24"/>
        </w:rPr>
      </w:pPr>
    </w:p>
    <w:p w14:paraId="4FCA94F9" w14:textId="77777777" w:rsidR="00E23EF6" w:rsidRDefault="00E23EF6" w:rsidP="00B743CE">
      <w:pPr>
        <w:spacing w:after="0" w:line="240" w:lineRule="auto"/>
        <w:rPr>
          <w:sz w:val="24"/>
          <w:szCs w:val="24"/>
        </w:rPr>
      </w:pPr>
    </w:p>
    <w:p w14:paraId="3C613CAF" w14:textId="77777777" w:rsidR="00A961CF" w:rsidRDefault="00A961CF" w:rsidP="00B743CE">
      <w:pPr>
        <w:spacing w:after="0" w:line="240" w:lineRule="auto"/>
        <w:rPr>
          <w:sz w:val="24"/>
          <w:szCs w:val="24"/>
        </w:rPr>
      </w:pPr>
    </w:p>
    <w:p w14:paraId="6FD8B1FB" w14:textId="5F20F66C" w:rsidR="002F0BCB" w:rsidRPr="00DC0597" w:rsidRDefault="00DC0597" w:rsidP="00B743CE">
      <w:pPr>
        <w:spacing w:after="0" w:line="240" w:lineRule="auto"/>
      </w:pPr>
      <w:r>
        <w:rPr>
          <w:sz w:val="24"/>
          <w:szCs w:val="24"/>
        </w:rPr>
        <w:t xml:space="preserve">In preparation for Sunday, pray </w:t>
      </w:r>
      <w:r w:rsidR="00080514">
        <w:rPr>
          <w:sz w:val="24"/>
          <w:szCs w:val="24"/>
        </w:rPr>
        <w:t xml:space="preserve">for Spirit’s work in your heart—and in hearts </w:t>
      </w:r>
      <w:r w:rsidR="00E425B4">
        <w:rPr>
          <w:sz w:val="24"/>
          <w:szCs w:val="24"/>
        </w:rPr>
        <w:t xml:space="preserve">of those </w:t>
      </w:r>
      <w:r w:rsidR="00080514">
        <w:rPr>
          <w:sz w:val="24"/>
          <w:szCs w:val="24"/>
        </w:rPr>
        <w:t>through</w:t>
      </w:r>
      <w:r w:rsidR="00E425B4">
        <w:rPr>
          <w:sz w:val="24"/>
          <w:szCs w:val="24"/>
        </w:rPr>
        <w:t xml:space="preserve">out </w:t>
      </w:r>
      <w:r w:rsidR="00080514">
        <w:rPr>
          <w:sz w:val="24"/>
          <w:szCs w:val="24"/>
        </w:rPr>
        <w:t xml:space="preserve">our </w:t>
      </w:r>
      <w:r w:rsidR="00E425B4">
        <w:rPr>
          <w:sz w:val="24"/>
          <w:szCs w:val="24"/>
        </w:rPr>
        <w:t>local B</w:t>
      </w:r>
      <w:r w:rsidR="00080514">
        <w:rPr>
          <w:sz w:val="24"/>
          <w:szCs w:val="24"/>
        </w:rPr>
        <w:t xml:space="preserve">ody—that </w:t>
      </w:r>
      <w:r w:rsidR="00BA3893">
        <w:rPr>
          <w:sz w:val="24"/>
          <w:szCs w:val="24"/>
        </w:rPr>
        <w:t xml:space="preserve">these </w:t>
      </w:r>
      <w:r w:rsidR="00242FC0">
        <w:rPr>
          <w:sz w:val="24"/>
          <w:szCs w:val="24"/>
        </w:rPr>
        <w:t xml:space="preserve">testimonies of Christ </w:t>
      </w:r>
      <w:r w:rsidR="00AA1330">
        <w:rPr>
          <w:sz w:val="24"/>
          <w:szCs w:val="24"/>
        </w:rPr>
        <w:t xml:space="preserve">described in Revelation </w:t>
      </w:r>
      <w:r w:rsidR="00080514">
        <w:rPr>
          <w:sz w:val="24"/>
          <w:szCs w:val="24"/>
        </w:rPr>
        <w:t xml:space="preserve">would </w:t>
      </w:r>
      <w:r w:rsidR="008F4B4D">
        <w:rPr>
          <w:sz w:val="24"/>
          <w:szCs w:val="24"/>
        </w:rPr>
        <w:t xml:space="preserve">have a profound and lasting impact on how we view </w:t>
      </w:r>
      <w:r w:rsidR="00242FC0">
        <w:rPr>
          <w:sz w:val="24"/>
          <w:szCs w:val="24"/>
        </w:rPr>
        <w:t xml:space="preserve">and respond to </w:t>
      </w:r>
      <w:r w:rsidR="008F4B4D">
        <w:rPr>
          <w:sz w:val="24"/>
          <w:szCs w:val="24"/>
        </w:rPr>
        <w:t>our present circumstances</w:t>
      </w:r>
      <w:r w:rsidR="001A09FD">
        <w:rPr>
          <w:sz w:val="24"/>
          <w:szCs w:val="24"/>
        </w:rPr>
        <w:t xml:space="preserve">. </w:t>
      </w:r>
    </w:p>
    <w:sectPr w:rsidR="002F0BCB" w:rsidRPr="00DC0597" w:rsidSect="00E509E0">
      <w:headerReference w:type="default" r:id="rId11"/>
      <w:footerReference w:type="default" r:id="rId12"/>
      <w:pgSz w:w="12240" w:h="15840"/>
      <w:pgMar w:top="180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500A" w14:textId="77777777" w:rsidR="00866188" w:rsidRDefault="00866188" w:rsidP="00ED3079">
      <w:pPr>
        <w:spacing w:after="0" w:line="240" w:lineRule="auto"/>
      </w:pPr>
      <w:r>
        <w:separator/>
      </w:r>
    </w:p>
  </w:endnote>
  <w:endnote w:type="continuationSeparator" w:id="0">
    <w:p w14:paraId="2E6F7C03" w14:textId="77777777" w:rsidR="00866188" w:rsidRDefault="00866188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A3CDB" w14:textId="77777777" w:rsidR="007C2898" w:rsidRDefault="007C2898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9B5E" w14:textId="77777777" w:rsidR="00866188" w:rsidRDefault="00866188" w:rsidP="00ED3079">
      <w:pPr>
        <w:spacing w:after="0" w:line="240" w:lineRule="auto"/>
      </w:pPr>
      <w:r>
        <w:separator/>
      </w:r>
    </w:p>
  </w:footnote>
  <w:footnote w:type="continuationSeparator" w:id="0">
    <w:p w14:paraId="4CC8B7CF" w14:textId="77777777" w:rsidR="00866188" w:rsidRDefault="00866188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4831" w14:textId="77777777" w:rsidR="00ED3079" w:rsidRDefault="00ED3079" w:rsidP="00ED3079">
    <w:pPr>
      <w:spacing w:after="0" w:line="240" w:lineRule="auto"/>
      <w:jc w:val="center"/>
    </w:pPr>
    <w:r>
      <w:t>Summit Woods Baptist Church</w:t>
    </w:r>
  </w:p>
  <w:p w14:paraId="701F4FE6" w14:textId="77777777" w:rsidR="00ED3079" w:rsidRDefault="00767DAD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="00ED3079" w:rsidRPr="002F0BCB">
      <w:rPr>
        <w:sz w:val="32"/>
        <w:szCs w:val="32"/>
      </w:rPr>
      <w:t xml:space="preserve">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41DB"/>
    <w:multiLevelType w:val="hybridMultilevel"/>
    <w:tmpl w:val="72DE1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C42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B363E4D"/>
    <w:multiLevelType w:val="multilevel"/>
    <w:tmpl w:val="7D90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B4BA7"/>
    <w:multiLevelType w:val="multilevel"/>
    <w:tmpl w:val="FFFFFFFF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527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00E09"/>
    <w:multiLevelType w:val="hybridMultilevel"/>
    <w:tmpl w:val="38BCD5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007EC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AB4F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5D55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9364C2"/>
    <w:multiLevelType w:val="hybridMultilevel"/>
    <w:tmpl w:val="91389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033A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134D5"/>
    <w:multiLevelType w:val="hybridMultilevel"/>
    <w:tmpl w:val="F7843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7EA48C4"/>
    <w:multiLevelType w:val="hybridMultilevel"/>
    <w:tmpl w:val="9168E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5360F3"/>
    <w:multiLevelType w:val="hybridMultilevel"/>
    <w:tmpl w:val="4FE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CB2337"/>
    <w:multiLevelType w:val="hybridMultilevel"/>
    <w:tmpl w:val="39C00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65032F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B00C52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00A3ACC"/>
    <w:multiLevelType w:val="hybridMultilevel"/>
    <w:tmpl w:val="FD1A6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C23CC4"/>
    <w:multiLevelType w:val="hybridMultilevel"/>
    <w:tmpl w:val="128A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263"/>
    <w:multiLevelType w:val="hybridMultilevel"/>
    <w:tmpl w:val="1EACF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AC15A8"/>
    <w:multiLevelType w:val="hybridMultilevel"/>
    <w:tmpl w:val="F3107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9590872">
    <w:abstractNumId w:val="25"/>
  </w:num>
  <w:num w:numId="2" w16cid:durableId="1521629799">
    <w:abstractNumId w:val="21"/>
  </w:num>
  <w:num w:numId="3" w16cid:durableId="55861418">
    <w:abstractNumId w:val="28"/>
  </w:num>
  <w:num w:numId="4" w16cid:durableId="583731714">
    <w:abstractNumId w:val="20"/>
  </w:num>
  <w:num w:numId="5" w16cid:durableId="1872766452">
    <w:abstractNumId w:val="7"/>
  </w:num>
  <w:num w:numId="6" w16cid:durableId="2001620685">
    <w:abstractNumId w:val="27"/>
  </w:num>
  <w:num w:numId="7" w16cid:durableId="456147885">
    <w:abstractNumId w:val="29"/>
  </w:num>
  <w:num w:numId="8" w16cid:durableId="2134640379">
    <w:abstractNumId w:val="15"/>
  </w:num>
  <w:num w:numId="9" w16cid:durableId="1943759738">
    <w:abstractNumId w:val="24"/>
  </w:num>
  <w:num w:numId="10" w16cid:durableId="543296979">
    <w:abstractNumId w:val="2"/>
  </w:num>
  <w:num w:numId="11" w16cid:durableId="466748040">
    <w:abstractNumId w:val="16"/>
  </w:num>
  <w:num w:numId="12" w16cid:durableId="2134210668">
    <w:abstractNumId w:val="32"/>
  </w:num>
  <w:num w:numId="13" w16cid:durableId="484051460">
    <w:abstractNumId w:val="10"/>
  </w:num>
  <w:num w:numId="14" w16cid:durableId="1312565765">
    <w:abstractNumId w:val="19"/>
  </w:num>
  <w:num w:numId="15" w16cid:durableId="1227374362">
    <w:abstractNumId w:val="3"/>
  </w:num>
  <w:num w:numId="16" w16cid:durableId="617028573">
    <w:abstractNumId w:val="8"/>
  </w:num>
  <w:num w:numId="17" w16cid:durableId="119346852">
    <w:abstractNumId w:val="11"/>
  </w:num>
  <w:num w:numId="18" w16cid:durableId="2108311499">
    <w:abstractNumId w:val="5"/>
  </w:num>
  <w:num w:numId="19" w16cid:durableId="411240132">
    <w:abstractNumId w:val="1"/>
  </w:num>
  <w:num w:numId="20" w16cid:durableId="216666980">
    <w:abstractNumId w:val="4"/>
  </w:num>
  <w:num w:numId="21" w16cid:durableId="682439647">
    <w:abstractNumId w:val="22"/>
  </w:num>
  <w:num w:numId="22" w16cid:durableId="483475328">
    <w:abstractNumId w:val="13"/>
  </w:num>
  <w:num w:numId="23" w16cid:durableId="1257405355">
    <w:abstractNumId w:val="23"/>
  </w:num>
  <w:num w:numId="24" w16cid:durableId="1694267007">
    <w:abstractNumId w:val="9"/>
  </w:num>
  <w:num w:numId="25" w16cid:durableId="715810352">
    <w:abstractNumId w:val="0"/>
  </w:num>
  <w:num w:numId="26" w16cid:durableId="27530545">
    <w:abstractNumId w:val="17"/>
  </w:num>
  <w:num w:numId="27" w16cid:durableId="1660771508">
    <w:abstractNumId w:val="18"/>
  </w:num>
  <w:num w:numId="28" w16cid:durableId="343089972">
    <w:abstractNumId w:val="12"/>
  </w:num>
  <w:num w:numId="29" w16cid:durableId="1872721560">
    <w:abstractNumId w:val="31"/>
  </w:num>
  <w:num w:numId="30" w16cid:durableId="1174294989">
    <w:abstractNumId w:val="30"/>
  </w:num>
  <w:num w:numId="31" w16cid:durableId="1962690491">
    <w:abstractNumId w:val="6"/>
  </w:num>
  <w:num w:numId="32" w16cid:durableId="1079211977">
    <w:abstractNumId w:val="14"/>
  </w:num>
  <w:num w:numId="33" w16cid:durableId="11543022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0E"/>
    <w:rsid w:val="00003F55"/>
    <w:rsid w:val="00005FBF"/>
    <w:rsid w:val="00006DE6"/>
    <w:rsid w:val="00015311"/>
    <w:rsid w:val="0001629A"/>
    <w:rsid w:val="000377AA"/>
    <w:rsid w:val="00041F5C"/>
    <w:rsid w:val="00056B21"/>
    <w:rsid w:val="0006052F"/>
    <w:rsid w:val="00063CD5"/>
    <w:rsid w:val="00070889"/>
    <w:rsid w:val="00071CC6"/>
    <w:rsid w:val="000760EE"/>
    <w:rsid w:val="00080514"/>
    <w:rsid w:val="000822C5"/>
    <w:rsid w:val="000855E6"/>
    <w:rsid w:val="0008666D"/>
    <w:rsid w:val="0009216E"/>
    <w:rsid w:val="00092496"/>
    <w:rsid w:val="00095A58"/>
    <w:rsid w:val="000A593F"/>
    <w:rsid w:val="000A742B"/>
    <w:rsid w:val="000B38B3"/>
    <w:rsid w:val="000C19F2"/>
    <w:rsid w:val="000C7ABA"/>
    <w:rsid w:val="000D38C8"/>
    <w:rsid w:val="000D54C5"/>
    <w:rsid w:val="000E5912"/>
    <w:rsid w:val="000E6756"/>
    <w:rsid w:val="000E6F7B"/>
    <w:rsid w:val="000E7F6D"/>
    <w:rsid w:val="000F2268"/>
    <w:rsid w:val="000F2B12"/>
    <w:rsid w:val="0010224A"/>
    <w:rsid w:val="00104BBE"/>
    <w:rsid w:val="001170AA"/>
    <w:rsid w:val="001205A5"/>
    <w:rsid w:val="00131871"/>
    <w:rsid w:val="00136A31"/>
    <w:rsid w:val="00137BBF"/>
    <w:rsid w:val="00154073"/>
    <w:rsid w:val="0015710E"/>
    <w:rsid w:val="001717AC"/>
    <w:rsid w:val="0017337E"/>
    <w:rsid w:val="00187F04"/>
    <w:rsid w:val="00190E0A"/>
    <w:rsid w:val="00196AD7"/>
    <w:rsid w:val="001A09FD"/>
    <w:rsid w:val="001A6E56"/>
    <w:rsid w:val="001A7633"/>
    <w:rsid w:val="001B4ED8"/>
    <w:rsid w:val="001D0211"/>
    <w:rsid w:val="001D1756"/>
    <w:rsid w:val="001E0835"/>
    <w:rsid w:val="001F76A9"/>
    <w:rsid w:val="00210168"/>
    <w:rsid w:val="002102DD"/>
    <w:rsid w:val="00212245"/>
    <w:rsid w:val="00215E9E"/>
    <w:rsid w:val="00240DE6"/>
    <w:rsid w:val="00242236"/>
    <w:rsid w:val="00242FC0"/>
    <w:rsid w:val="002447C2"/>
    <w:rsid w:val="002465C4"/>
    <w:rsid w:val="0025277F"/>
    <w:rsid w:val="00254B90"/>
    <w:rsid w:val="002613F3"/>
    <w:rsid w:val="00266491"/>
    <w:rsid w:val="002743EF"/>
    <w:rsid w:val="00277AA9"/>
    <w:rsid w:val="00281D0E"/>
    <w:rsid w:val="0028354E"/>
    <w:rsid w:val="002A1FBB"/>
    <w:rsid w:val="002A438B"/>
    <w:rsid w:val="002A5CD5"/>
    <w:rsid w:val="002A656D"/>
    <w:rsid w:val="002C02F1"/>
    <w:rsid w:val="002C38F1"/>
    <w:rsid w:val="002C5CD0"/>
    <w:rsid w:val="002D3EBA"/>
    <w:rsid w:val="002D51C3"/>
    <w:rsid w:val="002D6203"/>
    <w:rsid w:val="002E3649"/>
    <w:rsid w:val="002F0BCB"/>
    <w:rsid w:val="002F3B93"/>
    <w:rsid w:val="002F56D0"/>
    <w:rsid w:val="002F7C59"/>
    <w:rsid w:val="003027D4"/>
    <w:rsid w:val="003129FC"/>
    <w:rsid w:val="00315F11"/>
    <w:rsid w:val="00316B6C"/>
    <w:rsid w:val="00316E27"/>
    <w:rsid w:val="003201F1"/>
    <w:rsid w:val="00324F30"/>
    <w:rsid w:val="0032763D"/>
    <w:rsid w:val="0032773B"/>
    <w:rsid w:val="00333E79"/>
    <w:rsid w:val="0034189E"/>
    <w:rsid w:val="00342A78"/>
    <w:rsid w:val="00345774"/>
    <w:rsid w:val="003469AF"/>
    <w:rsid w:val="00346C10"/>
    <w:rsid w:val="00352A3D"/>
    <w:rsid w:val="00356213"/>
    <w:rsid w:val="00383523"/>
    <w:rsid w:val="00383890"/>
    <w:rsid w:val="003A76F6"/>
    <w:rsid w:val="003B03AD"/>
    <w:rsid w:val="003B116A"/>
    <w:rsid w:val="003E3558"/>
    <w:rsid w:val="003E5B56"/>
    <w:rsid w:val="003F7C97"/>
    <w:rsid w:val="0040466D"/>
    <w:rsid w:val="00416FB9"/>
    <w:rsid w:val="004176EB"/>
    <w:rsid w:val="004215F1"/>
    <w:rsid w:val="00422C4B"/>
    <w:rsid w:val="0043445B"/>
    <w:rsid w:val="00436555"/>
    <w:rsid w:val="00443DD1"/>
    <w:rsid w:val="00445665"/>
    <w:rsid w:val="00447276"/>
    <w:rsid w:val="0045028D"/>
    <w:rsid w:val="00455995"/>
    <w:rsid w:val="00463B8D"/>
    <w:rsid w:val="00471C00"/>
    <w:rsid w:val="00473E9E"/>
    <w:rsid w:val="00474A5A"/>
    <w:rsid w:val="00487F23"/>
    <w:rsid w:val="004909E5"/>
    <w:rsid w:val="00492619"/>
    <w:rsid w:val="00495515"/>
    <w:rsid w:val="00497539"/>
    <w:rsid w:val="004A2855"/>
    <w:rsid w:val="004D0E5F"/>
    <w:rsid w:val="004D311D"/>
    <w:rsid w:val="004E242C"/>
    <w:rsid w:val="004E32C6"/>
    <w:rsid w:val="004E3897"/>
    <w:rsid w:val="004E4E73"/>
    <w:rsid w:val="004E6FCA"/>
    <w:rsid w:val="004E799C"/>
    <w:rsid w:val="004F154D"/>
    <w:rsid w:val="004F2269"/>
    <w:rsid w:val="005024CF"/>
    <w:rsid w:val="00503203"/>
    <w:rsid w:val="00511924"/>
    <w:rsid w:val="00523F2C"/>
    <w:rsid w:val="005265B5"/>
    <w:rsid w:val="00530A54"/>
    <w:rsid w:val="00533EAA"/>
    <w:rsid w:val="005422D0"/>
    <w:rsid w:val="00546332"/>
    <w:rsid w:val="00554669"/>
    <w:rsid w:val="005612B1"/>
    <w:rsid w:val="00566F02"/>
    <w:rsid w:val="00583BE5"/>
    <w:rsid w:val="005846FF"/>
    <w:rsid w:val="005B0DB4"/>
    <w:rsid w:val="005B757A"/>
    <w:rsid w:val="005C25A4"/>
    <w:rsid w:val="005C754F"/>
    <w:rsid w:val="005D35D2"/>
    <w:rsid w:val="005E10E0"/>
    <w:rsid w:val="005E22F9"/>
    <w:rsid w:val="005F505A"/>
    <w:rsid w:val="005F6679"/>
    <w:rsid w:val="006007FC"/>
    <w:rsid w:val="00606EB8"/>
    <w:rsid w:val="006122A8"/>
    <w:rsid w:val="006151FD"/>
    <w:rsid w:val="0061522F"/>
    <w:rsid w:val="00630AFD"/>
    <w:rsid w:val="00631D0A"/>
    <w:rsid w:val="0063253B"/>
    <w:rsid w:val="00633CE1"/>
    <w:rsid w:val="00642A26"/>
    <w:rsid w:val="00647D26"/>
    <w:rsid w:val="006511DE"/>
    <w:rsid w:val="00653762"/>
    <w:rsid w:val="00654D6E"/>
    <w:rsid w:val="00655B75"/>
    <w:rsid w:val="006564C7"/>
    <w:rsid w:val="006654E7"/>
    <w:rsid w:val="006748FF"/>
    <w:rsid w:val="006836AA"/>
    <w:rsid w:val="00686FC4"/>
    <w:rsid w:val="006A047C"/>
    <w:rsid w:val="006A3B07"/>
    <w:rsid w:val="006A58A8"/>
    <w:rsid w:val="006B27AF"/>
    <w:rsid w:val="006B5F53"/>
    <w:rsid w:val="006C20A4"/>
    <w:rsid w:val="006C573B"/>
    <w:rsid w:val="006C7470"/>
    <w:rsid w:val="006E276E"/>
    <w:rsid w:val="006E44C5"/>
    <w:rsid w:val="006E5329"/>
    <w:rsid w:val="006F5729"/>
    <w:rsid w:val="006F5A12"/>
    <w:rsid w:val="006F66F2"/>
    <w:rsid w:val="00712A21"/>
    <w:rsid w:val="00721A45"/>
    <w:rsid w:val="00730B15"/>
    <w:rsid w:val="00732079"/>
    <w:rsid w:val="00746725"/>
    <w:rsid w:val="00754290"/>
    <w:rsid w:val="00756D8A"/>
    <w:rsid w:val="007578B6"/>
    <w:rsid w:val="00767DAD"/>
    <w:rsid w:val="00774696"/>
    <w:rsid w:val="00782F8B"/>
    <w:rsid w:val="007900B5"/>
    <w:rsid w:val="00796220"/>
    <w:rsid w:val="007A08A2"/>
    <w:rsid w:val="007A1FFA"/>
    <w:rsid w:val="007A62FE"/>
    <w:rsid w:val="007A6658"/>
    <w:rsid w:val="007A6BAC"/>
    <w:rsid w:val="007B3B8B"/>
    <w:rsid w:val="007B7665"/>
    <w:rsid w:val="007C2898"/>
    <w:rsid w:val="007C7737"/>
    <w:rsid w:val="007C7890"/>
    <w:rsid w:val="007D1691"/>
    <w:rsid w:val="007D5048"/>
    <w:rsid w:val="007D5D7C"/>
    <w:rsid w:val="007D6859"/>
    <w:rsid w:val="007E2752"/>
    <w:rsid w:val="007F112B"/>
    <w:rsid w:val="007F5666"/>
    <w:rsid w:val="00800AD5"/>
    <w:rsid w:val="008014BA"/>
    <w:rsid w:val="00801FB6"/>
    <w:rsid w:val="00802460"/>
    <w:rsid w:val="0080586D"/>
    <w:rsid w:val="00805E46"/>
    <w:rsid w:val="0080743A"/>
    <w:rsid w:val="00826166"/>
    <w:rsid w:val="00827A21"/>
    <w:rsid w:val="00841527"/>
    <w:rsid w:val="008418F7"/>
    <w:rsid w:val="0084351B"/>
    <w:rsid w:val="00845DB9"/>
    <w:rsid w:val="00847629"/>
    <w:rsid w:val="0086283A"/>
    <w:rsid w:val="00866188"/>
    <w:rsid w:val="0087131A"/>
    <w:rsid w:val="008739C5"/>
    <w:rsid w:val="00880F32"/>
    <w:rsid w:val="0088163E"/>
    <w:rsid w:val="00893188"/>
    <w:rsid w:val="008A39BE"/>
    <w:rsid w:val="008A514E"/>
    <w:rsid w:val="008A7F19"/>
    <w:rsid w:val="008C22DA"/>
    <w:rsid w:val="008C3EB2"/>
    <w:rsid w:val="008D06EC"/>
    <w:rsid w:val="008E5F17"/>
    <w:rsid w:val="008E6A3B"/>
    <w:rsid w:val="008F2EE6"/>
    <w:rsid w:val="008F4A6E"/>
    <w:rsid w:val="008F4B4D"/>
    <w:rsid w:val="008F69C0"/>
    <w:rsid w:val="00901949"/>
    <w:rsid w:val="00903156"/>
    <w:rsid w:val="009078BD"/>
    <w:rsid w:val="00912A9D"/>
    <w:rsid w:val="00923E2D"/>
    <w:rsid w:val="00935A27"/>
    <w:rsid w:val="00937DCB"/>
    <w:rsid w:val="0094014F"/>
    <w:rsid w:val="00940B6C"/>
    <w:rsid w:val="00940C44"/>
    <w:rsid w:val="009652C2"/>
    <w:rsid w:val="00966766"/>
    <w:rsid w:val="00973652"/>
    <w:rsid w:val="00977E0D"/>
    <w:rsid w:val="00985E0D"/>
    <w:rsid w:val="00986046"/>
    <w:rsid w:val="009A239D"/>
    <w:rsid w:val="009A4012"/>
    <w:rsid w:val="009A5A0C"/>
    <w:rsid w:val="009A689C"/>
    <w:rsid w:val="009C2B08"/>
    <w:rsid w:val="009D505E"/>
    <w:rsid w:val="009E1E15"/>
    <w:rsid w:val="009E2F55"/>
    <w:rsid w:val="009F543C"/>
    <w:rsid w:val="009F5C29"/>
    <w:rsid w:val="00A01E1B"/>
    <w:rsid w:val="00A04084"/>
    <w:rsid w:val="00A06AB5"/>
    <w:rsid w:val="00A07771"/>
    <w:rsid w:val="00A10DD5"/>
    <w:rsid w:val="00A13B1D"/>
    <w:rsid w:val="00A227C1"/>
    <w:rsid w:val="00A22FE9"/>
    <w:rsid w:val="00A4134D"/>
    <w:rsid w:val="00A55A73"/>
    <w:rsid w:val="00A658C5"/>
    <w:rsid w:val="00A66618"/>
    <w:rsid w:val="00A70718"/>
    <w:rsid w:val="00A769E8"/>
    <w:rsid w:val="00A85482"/>
    <w:rsid w:val="00A961CF"/>
    <w:rsid w:val="00A96DFB"/>
    <w:rsid w:val="00AA0C49"/>
    <w:rsid w:val="00AA1330"/>
    <w:rsid w:val="00AC12CA"/>
    <w:rsid w:val="00AC1CE3"/>
    <w:rsid w:val="00AC5E0B"/>
    <w:rsid w:val="00AD615A"/>
    <w:rsid w:val="00AE375B"/>
    <w:rsid w:val="00AE401A"/>
    <w:rsid w:val="00AE46C0"/>
    <w:rsid w:val="00AE5191"/>
    <w:rsid w:val="00AE5AF9"/>
    <w:rsid w:val="00AE606D"/>
    <w:rsid w:val="00AE7535"/>
    <w:rsid w:val="00AF3801"/>
    <w:rsid w:val="00AF488F"/>
    <w:rsid w:val="00B01D0B"/>
    <w:rsid w:val="00B05791"/>
    <w:rsid w:val="00B073DC"/>
    <w:rsid w:val="00B402EC"/>
    <w:rsid w:val="00B40A6B"/>
    <w:rsid w:val="00B42279"/>
    <w:rsid w:val="00B5052E"/>
    <w:rsid w:val="00B561C1"/>
    <w:rsid w:val="00B63A87"/>
    <w:rsid w:val="00B743CE"/>
    <w:rsid w:val="00B80C70"/>
    <w:rsid w:val="00B85A24"/>
    <w:rsid w:val="00B87445"/>
    <w:rsid w:val="00B87F8C"/>
    <w:rsid w:val="00B93616"/>
    <w:rsid w:val="00BA121A"/>
    <w:rsid w:val="00BA3893"/>
    <w:rsid w:val="00BA3B0F"/>
    <w:rsid w:val="00BA52C9"/>
    <w:rsid w:val="00BA60D4"/>
    <w:rsid w:val="00BB179F"/>
    <w:rsid w:val="00BB67A4"/>
    <w:rsid w:val="00BB6D59"/>
    <w:rsid w:val="00BC4A92"/>
    <w:rsid w:val="00BE01B9"/>
    <w:rsid w:val="00BE2B66"/>
    <w:rsid w:val="00BF212B"/>
    <w:rsid w:val="00BF27F4"/>
    <w:rsid w:val="00C01449"/>
    <w:rsid w:val="00C02D34"/>
    <w:rsid w:val="00C04612"/>
    <w:rsid w:val="00C10C78"/>
    <w:rsid w:val="00C221B3"/>
    <w:rsid w:val="00C23F48"/>
    <w:rsid w:val="00C33881"/>
    <w:rsid w:val="00C34A99"/>
    <w:rsid w:val="00C37CF3"/>
    <w:rsid w:val="00C41C63"/>
    <w:rsid w:val="00C42070"/>
    <w:rsid w:val="00C64D2C"/>
    <w:rsid w:val="00C7056D"/>
    <w:rsid w:val="00C75971"/>
    <w:rsid w:val="00C8711E"/>
    <w:rsid w:val="00C90A74"/>
    <w:rsid w:val="00C910C5"/>
    <w:rsid w:val="00C92EC4"/>
    <w:rsid w:val="00C9659F"/>
    <w:rsid w:val="00CA2002"/>
    <w:rsid w:val="00CB16F7"/>
    <w:rsid w:val="00CB233C"/>
    <w:rsid w:val="00CB6EF2"/>
    <w:rsid w:val="00CC697E"/>
    <w:rsid w:val="00CD529C"/>
    <w:rsid w:val="00CD661B"/>
    <w:rsid w:val="00CE01A1"/>
    <w:rsid w:val="00CE1860"/>
    <w:rsid w:val="00CE2378"/>
    <w:rsid w:val="00CE298F"/>
    <w:rsid w:val="00CE6EE6"/>
    <w:rsid w:val="00CF0A4E"/>
    <w:rsid w:val="00CF2AD1"/>
    <w:rsid w:val="00CF7C9F"/>
    <w:rsid w:val="00D03FFF"/>
    <w:rsid w:val="00D040F1"/>
    <w:rsid w:val="00D1279B"/>
    <w:rsid w:val="00D1416F"/>
    <w:rsid w:val="00D1626A"/>
    <w:rsid w:val="00D25C7B"/>
    <w:rsid w:val="00D33EDD"/>
    <w:rsid w:val="00D34670"/>
    <w:rsid w:val="00D3547D"/>
    <w:rsid w:val="00D35A6F"/>
    <w:rsid w:val="00D40D86"/>
    <w:rsid w:val="00D45B48"/>
    <w:rsid w:val="00D501A8"/>
    <w:rsid w:val="00D54B0C"/>
    <w:rsid w:val="00D641CA"/>
    <w:rsid w:val="00D679E2"/>
    <w:rsid w:val="00D74CDA"/>
    <w:rsid w:val="00D808D9"/>
    <w:rsid w:val="00D8421B"/>
    <w:rsid w:val="00D84A8E"/>
    <w:rsid w:val="00DA14B3"/>
    <w:rsid w:val="00DA1D2E"/>
    <w:rsid w:val="00DB2EA4"/>
    <w:rsid w:val="00DC0006"/>
    <w:rsid w:val="00DC0597"/>
    <w:rsid w:val="00DC4809"/>
    <w:rsid w:val="00DC5474"/>
    <w:rsid w:val="00DC642F"/>
    <w:rsid w:val="00DD5252"/>
    <w:rsid w:val="00DD61AB"/>
    <w:rsid w:val="00DE0328"/>
    <w:rsid w:val="00DE5DF8"/>
    <w:rsid w:val="00DF67E9"/>
    <w:rsid w:val="00E03BEA"/>
    <w:rsid w:val="00E04E18"/>
    <w:rsid w:val="00E070A2"/>
    <w:rsid w:val="00E0716F"/>
    <w:rsid w:val="00E1380A"/>
    <w:rsid w:val="00E138B4"/>
    <w:rsid w:val="00E16EFA"/>
    <w:rsid w:val="00E23EF6"/>
    <w:rsid w:val="00E268B7"/>
    <w:rsid w:val="00E27A6F"/>
    <w:rsid w:val="00E332D0"/>
    <w:rsid w:val="00E37D22"/>
    <w:rsid w:val="00E41B6C"/>
    <w:rsid w:val="00E425B4"/>
    <w:rsid w:val="00E44AB4"/>
    <w:rsid w:val="00E509E0"/>
    <w:rsid w:val="00E50F66"/>
    <w:rsid w:val="00E53847"/>
    <w:rsid w:val="00E61B2A"/>
    <w:rsid w:val="00E61D4E"/>
    <w:rsid w:val="00E61D87"/>
    <w:rsid w:val="00E670B4"/>
    <w:rsid w:val="00E7081F"/>
    <w:rsid w:val="00E766CC"/>
    <w:rsid w:val="00E8291D"/>
    <w:rsid w:val="00E973F5"/>
    <w:rsid w:val="00EA0358"/>
    <w:rsid w:val="00EA6A79"/>
    <w:rsid w:val="00EB303F"/>
    <w:rsid w:val="00EB5240"/>
    <w:rsid w:val="00EC1B20"/>
    <w:rsid w:val="00EC66A9"/>
    <w:rsid w:val="00ED25C5"/>
    <w:rsid w:val="00ED3079"/>
    <w:rsid w:val="00EE3336"/>
    <w:rsid w:val="00EF1667"/>
    <w:rsid w:val="00EF5AC9"/>
    <w:rsid w:val="00F03EDF"/>
    <w:rsid w:val="00F11A2B"/>
    <w:rsid w:val="00F15FF4"/>
    <w:rsid w:val="00F24DF0"/>
    <w:rsid w:val="00F259A5"/>
    <w:rsid w:val="00F31A4C"/>
    <w:rsid w:val="00F320FD"/>
    <w:rsid w:val="00F34F61"/>
    <w:rsid w:val="00F3702D"/>
    <w:rsid w:val="00F40D70"/>
    <w:rsid w:val="00F4248A"/>
    <w:rsid w:val="00F52C40"/>
    <w:rsid w:val="00F568EE"/>
    <w:rsid w:val="00F6770A"/>
    <w:rsid w:val="00F83F95"/>
    <w:rsid w:val="00F9197F"/>
    <w:rsid w:val="00F93D9D"/>
    <w:rsid w:val="00F93F0A"/>
    <w:rsid w:val="00FA6BD0"/>
    <w:rsid w:val="00FB6103"/>
    <w:rsid w:val="00FB6AD5"/>
    <w:rsid w:val="00FC0EAF"/>
    <w:rsid w:val="00FC1943"/>
    <w:rsid w:val="00FC1F96"/>
    <w:rsid w:val="00FC44CD"/>
    <w:rsid w:val="00FD0E39"/>
    <w:rsid w:val="00FD3C76"/>
    <w:rsid w:val="00FD759C"/>
    <w:rsid w:val="00FE02EE"/>
    <w:rsid w:val="00FE36A5"/>
    <w:rsid w:val="00FE47C6"/>
    <w:rsid w:val="00FF241A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C562"/>
  <w15:chartTrackingRefBased/>
  <w15:docId w15:val="{A9EF59D4-6B5A-2542-998F-BC6981B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  <w:style w:type="table" w:styleId="PlainTable2">
    <w:name w:val="Plain Table 2"/>
    <w:basedOn w:val="TableNormal"/>
    <w:uiPriority w:val="42"/>
    <w:rsid w:val="006A58A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1">
    <w:name w:val="p1"/>
    <w:basedOn w:val="Normal"/>
    <w:rsid w:val="006A58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6A58A8"/>
  </w:style>
  <w:style w:type="character" w:customStyle="1" w:styleId="s2">
    <w:name w:val="s2"/>
    <w:basedOn w:val="DefaultParagraphFont"/>
    <w:rsid w:val="006A58A8"/>
  </w:style>
  <w:style w:type="paragraph" w:customStyle="1" w:styleId="p2">
    <w:name w:val="p2"/>
    <w:basedOn w:val="Normal"/>
    <w:rsid w:val="006A58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58A8"/>
    <w:rPr>
      <w:color w:val="0000FF"/>
      <w:u w:val="single"/>
    </w:rPr>
  </w:style>
  <w:style w:type="paragraph" w:customStyle="1" w:styleId="p3">
    <w:name w:val="p3"/>
    <w:basedOn w:val="Normal"/>
    <w:rsid w:val="006A58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419C6C-8ABE-3949-9651-40F8BB51D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9c3822d-505a-4f1c-95ce-447041d13b70}" enabled="1" method="Privileged" siteId="{b397c653-5b19-463f-b9fc-af658ded91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716</Words>
  <Characters>3334</Characters>
  <Application>Microsoft Office Word</Application>
  <DocSecurity>0</DocSecurity>
  <Lines>243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Bortel</dc:creator>
  <cp:keywords/>
  <dc:description/>
  <cp:lastModifiedBy>Calvin Plank</cp:lastModifiedBy>
  <cp:revision>49</cp:revision>
  <cp:lastPrinted>2026-03-20T16:57:00Z</cp:lastPrinted>
  <dcterms:created xsi:type="dcterms:W3CDTF">2026-03-16T15:40:00Z</dcterms:created>
  <dcterms:modified xsi:type="dcterms:W3CDTF">2026-03-20T16:57:00Z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