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1C37" w14:textId="60AD90A5" w:rsidR="00DC0597" w:rsidRPr="00473E9E" w:rsidRDefault="00781748" w:rsidP="00845DB9">
      <w:pPr>
        <w:spacing w:after="12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Revelation 1:17-20</w:t>
      </w:r>
    </w:p>
    <w:p w14:paraId="12FA3FED" w14:textId="56C4F0A8" w:rsidR="00845DB9" w:rsidRPr="00473E9E" w:rsidRDefault="00DC0597" w:rsidP="00845DB9">
      <w:pPr>
        <w:spacing w:after="120" w:line="240" w:lineRule="auto"/>
        <w:rPr>
          <w:sz w:val="24"/>
          <w:szCs w:val="24"/>
        </w:rPr>
      </w:pPr>
      <w:r w:rsidRPr="00473E9E">
        <w:rPr>
          <w:sz w:val="24"/>
          <w:szCs w:val="24"/>
        </w:rPr>
        <w:t xml:space="preserve">Remember to begin your study early in the week so that you have time to really think (and keep thinking) about the </w:t>
      </w:r>
      <w:r w:rsidR="00413EB5">
        <w:rPr>
          <w:sz w:val="24"/>
          <w:szCs w:val="24"/>
        </w:rPr>
        <w:t>passag</w:t>
      </w:r>
      <w:r w:rsidRPr="00473E9E">
        <w:rPr>
          <w:sz w:val="24"/>
          <w:szCs w:val="24"/>
        </w:rPr>
        <w:t>e without being rushed.</w:t>
      </w:r>
    </w:p>
    <w:p w14:paraId="257327B0" w14:textId="77777777" w:rsidR="00DC0597" w:rsidRPr="00FD0E39" w:rsidRDefault="00DC0597" w:rsidP="00845DB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1</w:t>
      </w:r>
    </w:p>
    <w:p w14:paraId="4DC65471" w14:textId="50176FB2" w:rsidR="00DC0597" w:rsidRDefault="00DC0597" w:rsidP="00845DB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781748">
        <w:rPr>
          <w:sz w:val="24"/>
          <w:szCs w:val="24"/>
        </w:rPr>
        <w:t>Revelation 1:17-20.</w:t>
      </w:r>
    </w:p>
    <w:p w14:paraId="4CA25428" w14:textId="262D3D69" w:rsidR="00DC0597" w:rsidRDefault="00DC0597" w:rsidP="00B743CE">
      <w:pPr>
        <w:spacing w:after="0" w:line="240" w:lineRule="auto"/>
        <w:rPr>
          <w:sz w:val="20"/>
          <w:szCs w:val="20"/>
        </w:rPr>
      </w:pPr>
      <w:r w:rsidRPr="00E0716F">
        <w:rPr>
          <w:sz w:val="20"/>
          <w:szCs w:val="20"/>
        </w:rPr>
        <w:t xml:space="preserve">For these lessons, the sermon text is provided in a format that visually helps display the structure of the paragraph or section of text. </w:t>
      </w:r>
      <w:r w:rsidR="00095A58">
        <w:rPr>
          <w:sz w:val="20"/>
          <w:szCs w:val="20"/>
        </w:rPr>
        <w:t xml:space="preserve">The </w:t>
      </w:r>
      <w:r w:rsidR="002D51C3">
        <w:rPr>
          <w:sz w:val="20"/>
          <w:szCs w:val="20"/>
        </w:rPr>
        <w:t xml:space="preserve">main </w:t>
      </w:r>
      <w:r w:rsidR="00095A58">
        <w:rPr>
          <w:sz w:val="20"/>
          <w:szCs w:val="20"/>
        </w:rPr>
        <w:t>verbs are underlined.</w:t>
      </w:r>
      <w:r w:rsidR="00845DB9">
        <w:rPr>
          <w:sz w:val="20"/>
          <w:szCs w:val="20"/>
        </w:rPr>
        <w:t xml:space="preserve"> Commands are </w:t>
      </w:r>
      <w:r w:rsidR="00D96091">
        <w:rPr>
          <w:sz w:val="20"/>
          <w:szCs w:val="20"/>
        </w:rPr>
        <w:t>double underlined</w:t>
      </w:r>
      <w:r w:rsidR="00845DB9">
        <w:rPr>
          <w:sz w:val="20"/>
          <w:szCs w:val="20"/>
        </w:rPr>
        <w:t>.</w:t>
      </w:r>
      <w:r w:rsidR="00095A58">
        <w:rPr>
          <w:sz w:val="20"/>
          <w:szCs w:val="20"/>
        </w:rPr>
        <w:t xml:space="preserve"> </w:t>
      </w:r>
      <w:r w:rsidR="00B93616">
        <w:rPr>
          <w:sz w:val="20"/>
          <w:szCs w:val="20"/>
        </w:rPr>
        <w:t>Generally, t</w:t>
      </w:r>
      <w:r w:rsidRPr="00E0716F">
        <w:rPr>
          <w:sz w:val="20"/>
          <w:szCs w:val="20"/>
        </w:rPr>
        <w:t xml:space="preserve">he main </w:t>
      </w:r>
      <w:r w:rsidR="00B93616">
        <w:rPr>
          <w:sz w:val="20"/>
          <w:szCs w:val="20"/>
        </w:rPr>
        <w:t xml:space="preserve">indicative </w:t>
      </w:r>
      <w:r w:rsidRPr="00E0716F">
        <w:rPr>
          <w:sz w:val="20"/>
          <w:szCs w:val="20"/>
        </w:rPr>
        <w:t xml:space="preserve">clauses remain to the left, and the </w:t>
      </w:r>
      <w:r w:rsidR="00966766">
        <w:rPr>
          <w:sz w:val="20"/>
          <w:szCs w:val="20"/>
        </w:rPr>
        <w:t>other</w:t>
      </w:r>
      <w:r w:rsidRPr="00E0716F">
        <w:rPr>
          <w:sz w:val="20"/>
          <w:szCs w:val="20"/>
        </w:rPr>
        <w:t xml:space="preserve"> clauses are either directly underneath when they have equal priority to what comes </w:t>
      </w:r>
      <w:r w:rsidR="00D96091" w:rsidRPr="00E0716F">
        <w:rPr>
          <w:sz w:val="20"/>
          <w:szCs w:val="20"/>
        </w:rPr>
        <w:t>before or</w:t>
      </w:r>
      <w:r w:rsidRPr="00E0716F">
        <w:rPr>
          <w:sz w:val="20"/>
          <w:szCs w:val="20"/>
        </w:rPr>
        <w:t xml:space="preserve"> are tabbed to the right when the clause </w:t>
      </w:r>
      <w:r w:rsidR="002102DD">
        <w:rPr>
          <w:sz w:val="20"/>
          <w:szCs w:val="20"/>
        </w:rPr>
        <w:t xml:space="preserve">supports, develops, </w:t>
      </w:r>
      <w:r w:rsidR="002102DD" w:rsidRPr="006E09B7">
        <w:rPr>
          <w:sz w:val="20"/>
          <w:szCs w:val="20"/>
        </w:rPr>
        <w:t>or draws a conclusion from</w:t>
      </w:r>
      <w:r w:rsidR="002102DD" w:rsidRPr="00E0716F">
        <w:rPr>
          <w:sz w:val="20"/>
          <w:szCs w:val="20"/>
        </w:rPr>
        <w:t xml:space="preserve"> </w:t>
      </w:r>
      <w:r w:rsidR="002102DD">
        <w:rPr>
          <w:sz w:val="20"/>
          <w:szCs w:val="20"/>
        </w:rPr>
        <w:t>a neighboring clause</w:t>
      </w:r>
      <w:r w:rsidR="00D45B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C6E7ECC" w14:textId="77777777" w:rsidR="00412A57" w:rsidRPr="00E0716F" w:rsidRDefault="00412A57" w:rsidP="00B743CE">
      <w:pPr>
        <w:spacing w:after="0" w:line="240" w:lineRule="auto"/>
        <w:rPr>
          <w:sz w:val="20"/>
          <w:szCs w:val="20"/>
        </w:rPr>
      </w:pPr>
    </w:p>
    <w:p w14:paraId="7D2AAC2B" w14:textId="68A7D34A" w:rsidR="002F5143" w:rsidRPr="002F5143" w:rsidRDefault="002F5143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 w:rsidRPr="002F5143">
        <w:rPr>
          <w:sz w:val="24"/>
          <w:szCs w:val="24"/>
        </w:rPr>
        <w:t xml:space="preserve">1:17 When I </w:t>
      </w:r>
      <w:r w:rsidRPr="002F5143">
        <w:rPr>
          <w:sz w:val="24"/>
          <w:szCs w:val="24"/>
          <w:u w:val="single"/>
        </w:rPr>
        <w:t>saw</w:t>
      </w:r>
      <w:r w:rsidRPr="002F5143">
        <w:rPr>
          <w:sz w:val="24"/>
          <w:szCs w:val="24"/>
        </w:rPr>
        <w:t xml:space="preserve"> Him,</w:t>
      </w:r>
    </w:p>
    <w:p w14:paraId="691BE5A7" w14:textId="7205EED2" w:rsidR="002F5143" w:rsidRPr="002F5143" w:rsidRDefault="002F5143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 w:rsidRPr="002F5143">
        <w:rPr>
          <w:sz w:val="24"/>
          <w:szCs w:val="24"/>
        </w:rPr>
        <w:t xml:space="preserve">I </w:t>
      </w:r>
      <w:r w:rsidRPr="00F61E53">
        <w:rPr>
          <w:sz w:val="24"/>
          <w:szCs w:val="24"/>
          <w:u w:val="single"/>
        </w:rPr>
        <w:t>fell</w:t>
      </w:r>
      <w:r w:rsidRPr="002F5143">
        <w:rPr>
          <w:sz w:val="24"/>
          <w:szCs w:val="24"/>
        </w:rPr>
        <w:t xml:space="preserve"> at His feet like a dead man.</w:t>
      </w:r>
    </w:p>
    <w:p w14:paraId="6E46376B" w14:textId="055D9410" w:rsidR="002F5143" w:rsidRPr="002F5143" w:rsidRDefault="002F5143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 w:rsidRPr="002F5143">
        <w:rPr>
          <w:sz w:val="24"/>
          <w:szCs w:val="24"/>
        </w:rPr>
        <w:t xml:space="preserve">And He </w:t>
      </w:r>
      <w:r w:rsidRPr="00F61E53">
        <w:rPr>
          <w:sz w:val="24"/>
          <w:szCs w:val="24"/>
          <w:u w:val="single"/>
        </w:rPr>
        <w:t>placed</w:t>
      </w:r>
      <w:r w:rsidRPr="002F5143">
        <w:rPr>
          <w:sz w:val="24"/>
          <w:szCs w:val="24"/>
        </w:rPr>
        <w:t xml:space="preserve"> His right hand on me, saying,</w:t>
      </w:r>
    </w:p>
    <w:p w14:paraId="16C8F876" w14:textId="0F60505B" w:rsidR="002F5143" w:rsidRPr="002F5143" w:rsidRDefault="002065AE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2F5143" w:rsidRPr="002F5143">
        <w:rPr>
          <w:sz w:val="24"/>
          <w:szCs w:val="24"/>
        </w:rPr>
        <w:t>“</w:t>
      </w:r>
      <w:r w:rsidR="002F5143" w:rsidRPr="000E2FCC">
        <w:rPr>
          <w:sz w:val="24"/>
          <w:szCs w:val="24"/>
          <w:u w:val="double"/>
        </w:rPr>
        <w:t xml:space="preserve">Do not be </w:t>
      </w:r>
      <w:proofErr w:type="gramStart"/>
      <w:r w:rsidR="002F5143" w:rsidRPr="000E2FCC">
        <w:rPr>
          <w:sz w:val="24"/>
          <w:szCs w:val="24"/>
          <w:u w:val="double"/>
        </w:rPr>
        <w:t>afraid</w:t>
      </w:r>
      <w:r w:rsidR="002F5143" w:rsidRPr="002F5143">
        <w:rPr>
          <w:sz w:val="24"/>
          <w:szCs w:val="24"/>
        </w:rPr>
        <w:t>;</w:t>
      </w:r>
      <w:proofErr w:type="gramEnd"/>
    </w:p>
    <w:p w14:paraId="36F0929F" w14:textId="612624D8" w:rsidR="002F5143" w:rsidRPr="002F5143" w:rsidRDefault="002F5143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 w:rsidRPr="002F5143">
        <w:rPr>
          <w:sz w:val="24"/>
          <w:szCs w:val="24"/>
        </w:rPr>
        <w:tab/>
      </w:r>
      <w:r w:rsidR="005367BE">
        <w:rPr>
          <w:sz w:val="24"/>
          <w:szCs w:val="24"/>
        </w:rPr>
        <w:t xml:space="preserve"> </w:t>
      </w:r>
      <w:r w:rsidRPr="002F5143">
        <w:rPr>
          <w:sz w:val="24"/>
          <w:szCs w:val="24"/>
        </w:rPr>
        <w:t xml:space="preserve">I </w:t>
      </w:r>
      <w:r w:rsidRPr="002065AE">
        <w:rPr>
          <w:sz w:val="24"/>
          <w:szCs w:val="24"/>
          <w:u w:val="single"/>
        </w:rPr>
        <w:t>am</w:t>
      </w:r>
      <w:r w:rsidRPr="002F5143">
        <w:rPr>
          <w:sz w:val="24"/>
          <w:szCs w:val="24"/>
        </w:rPr>
        <w:t xml:space="preserve"> the first and the last,</w:t>
      </w:r>
    </w:p>
    <w:p w14:paraId="4635A9BD" w14:textId="721724FA" w:rsidR="002F5143" w:rsidRPr="002F5143" w:rsidRDefault="005367BE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2F5143" w:rsidRPr="002F5143">
        <w:rPr>
          <w:sz w:val="24"/>
          <w:szCs w:val="24"/>
        </w:rPr>
        <w:t xml:space="preserve">1:18 and the living </w:t>
      </w:r>
      <w:proofErr w:type="gramStart"/>
      <w:r w:rsidR="002F5143" w:rsidRPr="002F5143">
        <w:rPr>
          <w:sz w:val="24"/>
          <w:szCs w:val="24"/>
        </w:rPr>
        <w:t>One;</w:t>
      </w:r>
      <w:proofErr w:type="gramEnd"/>
    </w:p>
    <w:p w14:paraId="13BD988C" w14:textId="0E358429" w:rsidR="002F5143" w:rsidRPr="002F5143" w:rsidRDefault="002F5143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 w:rsidRPr="002F5143">
        <w:rPr>
          <w:sz w:val="24"/>
          <w:szCs w:val="24"/>
        </w:rPr>
        <w:tab/>
        <w:t xml:space="preserve">and I </w:t>
      </w:r>
      <w:r w:rsidRPr="004A1153">
        <w:rPr>
          <w:sz w:val="24"/>
          <w:szCs w:val="24"/>
          <w:u w:val="single"/>
        </w:rPr>
        <w:t>was</w:t>
      </w:r>
      <w:r w:rsidRPr="002F5143">
        <w:rPr>
          <w:sz w:val="24"/>
          <w:szCs w:val="24"/>
        </w:rPr>
        <w:t xml:space="preserve"> dead,</w:t>
      </w:r>
    </w:p>
    <w:p w14:paraId="6B91E103" w14:textId="64F1D95F" w:rsidR="002F5143" w:rsidRPr="002F5143" w:rsidRDefault="002F5143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 w:rsidRPr="002F5143">
        <w:rPr>
          <w:sz w:val="24"/>
          <w:szCs w:val="24"/>
        </w:rPr>
        <w:tab/>
        <w:t>and behold,</w:t>
      </w:r>
    </w:p>
    <w:p w14:paraId="56722C18" w14:textId="2F702BD1" w:rsidR="002F5143" w:rsidRPr="002F5143" w:rsidRDefault="002F5143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 w:rsidRPr="002F5143">
        <w:rPr>
          <w:sz w:val="24"/>
          <w:szCs w:val="24"/>
        </w:rPr>
        <w:tab/>
        <w:t xml:space="preserve">I </w:t>
      </w:r>
      <w:r w:rsidRPr="004A1153">
        <w:rPr>
          <w:sz w:val="24"/>
          <w:szCs w:val="24"/>
          <w:u w:val="single"/>
        </w:rPr>
        <w:t>am</w:t>
      </w:r>
      <w:r w:rsidRPr="002F5143">
        <w:rPr>
          <w:sz w:val="24"/>
          <w:szCs w:val="24"/>
        </w:rPr>
        <w:t xml:space="preserve"> alive forevermore,</w:t>
      </w:r>
    </w:p>
    <w:p w14:paraId="7512863B" w14:textId="2AADE6CB" w:rsidR="002F5143" w:rsidRPr="002F5143" w:rsidRDefault="002F5143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 w:rsidRPr="002F5143">
        <w:rPr>
          <w:sz w:val="24"/>
          <w:szCs w:val="24"/>
        </w:rPr>
        <w:tab/>
        <w:t xml:space="preserve">and I </w:t>
      </w:r>
      <w:r w:rsidRPr="00F24064">
        <w:rPr>
          <w:sz w:val="24"/>
          <w:szCs w:val="24"/>
          <w:u w:val="single"/>
        </w:rPr>
        <w:t>have</w:t>
      </w:r>
      <w:r w:rsidRPr="002F5143">
        <w:rPr>
          <w:sz w:val="24"/>
          <w:szCs w:val="24"/>
        </w:rPr>
        <w:t xml:space="preserve"> the keys of death and of Hades.</w:t>
      </w:r>
    </w:p>
    <w:p w14:paraId="41B8D82F" w14:textId="77777777" w:rsidR="00F333A2" w:rsidRDefault="002F5143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 w:rsidRPr="002F5143">
        <w:rPr>
          <w:sz w:val="24"/>
          <w:szCs w:val="24"/>
        </w:rPr>
        <w:t xml:space="preserve">1:19 “Therefore </w:t>
      </w:r>
      <w:r w:rsidRPr="000E2FCC">
        <w:rPr>
          <w:sz w:val="24"/>
          <w:szCs w:val="24"/>
          <w:u w:val="double"/>
        </w:rPr>
        <w:t>write</w:t>
      </w:r>
      <w:r w:rsidRPr="002F5143">
        <w:rPr>
          <w:sz w:val="24"/>
          <w:szCs w:val="24"/>
        </w:rPr>
        <w:t xml:space="preserve"> </w:t>
      </w:r>
    </w:p>
    <w:p w14:paraId="62B48CC1" w14:textId="6B4A6BAC" w:rsidR="002F5143" w:rsidRPr="002F5143" w:rsidRDefault="00F333A2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2F5143" w:rsidRPr="002F5143">
        <w:rPr>
          <w:sz w:val="24"/>
          <w:szCs w:val="24"/>
        </w:rPr>
        <w:t>the things</w:t>
      </w:r>
    </w:p>
    <w:p w14:paraId="4388A39A" w14:textId="0C3CEEEB" w:rsidR="002F5143" w:rsidRPr="002F5143" w:rsidRDefault="008F6F7C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F333A2">
        <w:rPr>
          <w:sz w:val="24"/>
          <w:szCs w:val="24"/>
        </w:rPr>
        <w:tab/>
      </w:r>
      <w:r w:rsidR="002F5143" w:rsidRPr="002F5143">
        <w:rPr>
          <w:sz w:val="24"/>
          <w:szCs w:val="24"/>
        </w:rPr>
        <w:t xml:space="preserve">which you </w:t>
      </w:r>
      <w:r w:rsidR="002F5143" w:rsidRPr="00373592">
        <w:rPr>
          <w:sz w:val="24"/>
          <w:szCs w:val="24"/>
          <w:u w:val="single"/>
        </w:rPr>
        <w:t>have</w:t>
      </w:r>
      <w:r w:rsidR="002F5143" w:rsidRPr="002F5143">
        <w:rPr>
          <w:sz w:val="24"/>
          <w:szCs w:val="24"/>
        </w:rPr>
        <w:t xml:space="preserve"> seen,</w:t>
      </w:r>
    </w:p>
    <w:p w14:paraId="6BF91C77" w14:textId="06CF8EE6" w:rsidR="002F5143" w:rsidRPr="002F5143" w:rsidRDefault="002F5143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 w:rsidRPr="002F5143">
        <w:rPr>
          <w:sz w:val="24"/>
          <w:szCs w:val="24"/>
        </w:rPr>
        <w:tab/>
        <w:t>and the things</w:t>
      </w:r>
    </w:p>
    <w:p w14:paraId="4EC5F30C" w14:textId="63A9B7BD" w:rsidR="002F5143" w:rsidRPr="002F5143" w:rsidRDefault="002F5143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 w:rsidRPr="002F5143">
        <w:rPr>
          <w:sz w:val="24"/>
          <w:szCs w:val="24"/>
        </w:rPr>
        <w:tab/>
      </w:r>
      <w:r w:rsidR="00412A57">
        <w:rPr>
          <w:sz w:val="24"/>
          <w:szCs w:val="24"/>
        </w:rPr>
        <w:tab/>
      </w:r>
      <w:r w:rsidRPr="002F5143">
        <w:rPr>
          <w:sz w:val="24"/>
          <w:szCs w:val="24"/>
        </w:rPr>
        <w:t xml:space="preserve">which </w:t>
      </w:r>
      <w:r w:rsidRPr="00373592">
        <w:rPr>
          <w:sz w:val="24"/>
          <w:szCs w:val="24"/>
          <w:u w:val="single"/>
        </w:rPr>
        <w:t>are</w:t>
      </w:r>
      <w:r w:rsidRPr="002F5143">
        <w:rPr>
          <w:sz w:val="24"/>
          <w:szCs w:val="24"/>
        </w:rPr>
        <w:t>,</w:t>
      </w:r>
    </w:p>
    <w:p w14:paraId="1B09E9E7" w14:textId="7F2266C9" w:rsidR="002F5143" w:rsidRPr="002F5143" w:rsidRDefault="002F5143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 w:rsidRPr="002F5143">
        <w:rPr>
          <w:sz w:val="24"/>
          <w:szCs w:val="24"/>
        </w:rPr>
        <w:tab/>
        <w:t>and the things</w:t>
      </w:r>
    </w:p>
    <w:p w14:paraId="665F14E3" w14:textId="65CE1BB0" w:rsidR="002F5143" w:rsidRPr="002F5143" w:rsidRDefault="002F5143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 w:rsidRPr="002F5143">
        <w:rPr>
          <w:sz w:val="24"/>
          <w:szCs w:val="24"/>
        </w:rPr>
        <w:tab/>
      </w:r>
      <w:r w:rsidR="00412A57">
        <w:rPr>
          <w:sz w:val="24"/>
          <w:szCs w:val="24"/>
        </w:rPr>
        <w:tab/>
      </w:r>
      <w:r w:rsidRPr="002F5143">
        <w:rPr>
          <w:sz w:val="24"/>
          <w:szCs w:val="24"/>
        </w:rPr>
        <w:t xml:space="preserve">which </w:t>
      </w:r>
      <w:r w:rsidRPr="008F6F7C">
        <w:rPr>
          <w:sz w:val="24"/>
          <w:szCs w:val="24"/>
          <w:u w:val="single"/>
        </w:rPr>
        <w:t>will</w:t>
      </w:r>
      <w:r w:rsidRPr="002F5143">
        <w:rPr>
          <w:sz w:val="24"/>
          <w:szCs w:val="24"/>
        </w:rPr>
        <w:t xml:space="preserve"> take place</w:t>
      </w:r>
    </w:p>
    <w:p w14:paraId="68B13DBA" w14:textId="0D323786" w:rsidR="002F5143" w:rsidRPr="002F5143" w:rsidRDefault="002F5143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 w:rsidRPr="002F5143">
        <w:rPr>
          <w:sz w:val="24"/>
          <w:szCs w:val="24"/>
        </w:rPr>
        <w:tab/>
      </w:r>
      <w:r w:rsidRPr="002F5143">
        <w:rPr>
          <w:sz w:val="24"/>
          <w:szCs w:val="24"/>
        </w:rPr>
        <w:tab/>
      </w:r>
      <w:r w:rsidRPr="002F5143">
        <w:rPr>
          <w:sz w:val="24"/>
          <w:szCs w:val="24"/>
        </w:rPr>
        <w:tab/>
      </w:r>
      <w:r w:rsidR="00412A57">
        <w:rPr>
          <w:sz w:val="24"/>
          <w:szCs w:val="24"/>
        </w:rPr>
        <w:tab/>
      </w:r>
      <w:r w:rsidRPr="002F5143">
        <w:rPr>
          <w:sz w:val="24"/>
          <w:szCs w:val="24"/>
        </w:rPr>
        <w:t>after these things.</w:t>
      </w:r>
    </w:p>
    <w:p w14:paraId="7299ECAC" w14:textId="6D6BCCFF" w:rsidR="002F5143" w:rsidRPr="002F5143" w:rsidRDefault="002F5143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 w:rsidRPr="002F5143">
        <w:rPr>
          <w:sz w:val="24"/>
          <w:szCs w:val="24"/>
        </w:rPr>
        <w:t>1:20 "As for the mystery of the seven stars</w:t>
      </w:r>
    </w:p>
    <w:p w14:paraId="1619761A" w14:textId="095AEFB4" w:rsidR="002F5143" w:rsidRPr="002F5143" w:rsidRDefault="00EB1EAF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2F5143" w:rsidRPr="002F5143">
        <w:rPr>
          <w:sz w:val="24"/>
          <w:szCs w:val="24"/>
        </w:rPr>
        <w:t xml:space="preserve">which you </w:t>
      </w:r>
      <w:r w:rsidR="002F5143" w:rsidRPr="00EB1EAF">
        <w:rPr>
          <w:sz w:val="24"/>
          <w:szCs w:val="24"/>
          <w:u w:val="single"/>
        </w:rPr>
        <w:t>saw</w:t>
      </w:r>
      <w:r w:rsidR="002F5143" w:rsidRPr="002F5143">
        <w:rPr>
          <w:sz w:val="24"/>
          <w:szCs w:val="24"/>
        </w:rPr>
        <w:t xml:space="preserve"> in My right hand,</w:t>
      </w:r>
    </w:p>
    <w:p w14:paraId="69D48169" w14:textId="253A614B" w:rsidR="002F5143" w:rsidRPr="002F5143" w:rsidRDefault="002F5143" w:rsidP="00E0484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after="0" w:line="240" w:lineRule="auto"/>
        <w:ind w:left="360"/>
        <w:rPr>
          <w:sz w:val="24"/>
          <w:szCs w:val="24"/>
        </w:rPr>
      </w:pPr>
      <w:r w:rsidRPr="002F5143">
        <w:rPr>
          <w:sz w:val="24"/>
          <w:szCs w:val="24"/>
        </w:rPr>
        <w:t>and the seven golden lampstands:</w:t>
      </w:r>
      <w:r w:rsidR="00E04841">
        <w:rPr>
          <w:sz w:val="24"/>
          <w:szCs w:val="24"/>
        </w:rPr>
        <w:tab/>
      </w:r>
    </w:p>
    <w:p w14:paraId="18757B4E" w14:textId="63A26225" w:rsidR="002F5143" w:rsidRPr="002F5143" w:rsidRDefault="002F5143" w:rsidP="002F51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 w:rsidRPr="002F5143">
        <w:rPr>
          <w:sz w:val="24"/>
          <w:szCs w:val="24"/>
        </w:rPr>
        <w:t xml:space="preserve">the seven stars </w:t>
      </w:r>
      <w:r w:rsidRPr="00240BF4">
        <w:rPr>
          <w:sz w:val="24"/>
          <w:szCs w:val="24"/>
          <w:u w:val="single"/>
        </w:rPr>
        <w:t>are</w:t>
      </w:r>
      <w:r w:rsidRPr="002F5143">
        <w:rPr>
          <w:sz w:val="24"/>
          <w:szCs w:val="24"/>
        </w:rPr>
        <w:t xml:space="preserve"> the angels of the seven churches,</w:t>
      </w:r>
    </w:p>
    <w:p w14:paraId="6ED15F48" w14:textId="2DB4530A" w:rsidR="00DC0597" w:rsidRDefault="002F5143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  <w:r w:rsidRPr="002F5143">
        <w:rPr>
          <w:sz w:val="24"/>
          <w:szCs w:val="24"/>
        </w:rPr>
        <w:t xml:space="preserve">and the seven lampstands </w:t>
      </w:r>
      <w:r w:rsidRPr="00240BF4">
        <w:rPr>
          <w:sz w:val="24"/>
          <w:szCs w:val="24"/>
          <w:u w:val="single"/>
        </w:rPr>
        <w:t>are</w:t>
      </w:r>
      <w:r w:rsidRPr="002F5143">
        <w:rPr>
          <w:sz w:val="24"/>
          <w:szCs w:val="24"/>
        </w:rPr>
        <w:t xml:space="preserve"> the seven churches.</w:t>
      </w:r>
    </w:p>
    <w:p w14:paraId="5B1BA3F7" w14:textId="77777777" w:rsidR="0040189D" w:rsidRDefault="0040189D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705FDEF0" w14:textId="77777777" w:rsidR="0040189D" w:rsidRDefault="0040189D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26CA9EA3" w14:textId="77777777" w:rsidR="003847E8" w:rsidRDefault="003847E8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0A4DB102" w14:textId="5D5A454C" w:rsidR="006106BE" w:rsidRDefault="007E71CF" w:rsidP="007E71C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Verse 17 starts with “When I saw Him”</w:t>
      </w:r>
      <w:r w:rsidR="00C33882">
        <w:rPr>
          <w:sz w:val="24"/>
          <w:szCs w:val="24"/>
          <w:lang w:val="en"/>
        </w:rPr>
        <w:t>.</w:t>
      </w:r>
      <w:r>
        <w:rPr>
          <w:sz w:val="24"/>
          <w:szCs w:val="24"/>
          <w:lang w:val="en"/>
        </w:rPr>
        <w:t xml:space="preserve"> </w:t>
      </w:r>
      <w:r w:rsidR="00C33882">
        <w:rPr>
          <w:sz w:val="24"/>
          <w:szCs w:val="24"/>
          <w:lang w:val="en"/>
        </w:rPr>
        <w:t>W</w:t>
      </w:r>
      <w:r w:rsidR="00CD45CA">
        <w:rPr>
          <w:sz w:val="24"/>
          <w:szCs w:val="24"/>
          <w:lang w:val="en"/>
        </w:rPr>
        <w:t>hat verse</w:t>
      </w:r>
      <w:r w:rsidR="00A972CF">
        <w:rPr>
          <w:sz w:val="24"/>
          <w:szCs w:val="24"/>
          <w:lang w:val="en"/>
        </w:rPr>
        <w:t>(s)</w:t>
      </w:r>
      <w:r w:rsidR="00CD45CA">
        <w:rPr>
          <w:sz w:val="24"/>
          <w:szCs w:val="24"/>
          <w:lang w:val="en"/>
        </w:rPr>
        <w:t xml:space="preserve"> </w:t>
      </w:r>
      <w:r w:rsidR="00C33882">
        <w:rPr>
          <w:sz w:val="24"/>
          <w:szCs w:val="24"/>
          <w:lang w:val="en"/>
        </w:rPr>
        <w:t>prior to verse 17</w:t>
      </w:r>
      <w:r w:rsidR="00CD45CA">
        <w:rPr>
          <w:sz w:val="24"/>
          <w:szCs w:val="24"/>
          <w:lang w:val="en"/>
        </w:rPr>
        <w:t xml:space="preserve"> indicate </w:t>
      </w:r>
      <w:r w:rsidR="00C33882">
        <w:rPr>
          <w:sz w:val="24"/>
          <w:szCs w:val="24"/>
          <w:lang w:val="en"/>
        </w:rPr>
        <w:t>what John is seeing</w:t>
      </w:r>
      <w:r w:rsidR="001676C9">
        <w:rPr>
          <w:sz w:val="24"/>
          <w:szCs w:val="24"/>
          <w:lang w:val="en"/>
        </w:rPr>
        <w:t>?</w:t>
      </w:r>
      <w:r w:rsidR="00A972CF">
        <w:rPr>
          <w:sz w:val="24"/>
          <w:szCs w:val="24"/>
          <w:lang w:val="en"/>
        </w:rPr>
        <w:t xml:space="preserve">  </w:t>
      </w:r>
      <w:r w:rsidR="00E13DF3">
        <w:rPr>
          <w:sz w:val="24"/>
          <w:szCs w:val="24"/>
          <w:lang w:val="en"/>
        </w:rPr>
        <w:t>List the verse</w:t>
      </w:r>
      <w:r w:rsidR="00E74070">
        <w:rPr>
          <w:sz w:val="24"/>
          <w:szCs w:val="24"/>
          <w:lang w:val="en"/>
        </w:rPr>
        <w:t xml:space="preserve"> where John </w:t>
      </w:r>
      <w:r w:rsidR="00390DAA">
        <w:rPr>
          <w:sz w:val="24"/>
          <w:szCs w:val="24"/>
          <w:lang w:val="en"/>
        </w:rPr>
        <w:t>“</w:t>
      </w:r>
      <w:r w:rsidR="00E74070">
        <w:rPr>
          <w:sz w:val="24"/>
          <w:szCs w:val="24"/>
          <w:lang w:val="en"/>
        </w:rPr>
        <w:t>sees</w:t>
      </w:r>
      <w:r w:rsidR="00390DAA">
        <w:rPr>
          <w:sz w:val="24"/>
          <w:szCs w:val="24"/>
          <w:lang w:val="en"/>
        </w:rPr>
        <w:t>”</w:t>
      </w:r>
      <w:r w:rsidR="00E13DF3">
        <w:rPr>
          <w:sz w:val="24"/>
          <w:szCs w:val="24"/>
          <w:lang w:val="en"/>
        </w:rPr>
        <w:t xml:space="preserve"> and </w:t>
      </w:r>
      <w:r w:rsidR="001A5FC6">
        <w:rPr>
          <w:sz w:val="24"/>
          <w:szCs w:val="24"/>
          <w:lang w:val="en"/>
        </w:rPr>
        <w:t xml:space="preserve">write out any </w:t>
      </w:r>
      <w:r w:rsidR="00E13DF3">
        <w:rPr>
          <w:sz w:val="24"/>
          <w:szCs w:val="24"/>
          <w:lang w:val="en"/>
        </w:rPr>
        <w:t>connect</w:t>
      </w:r>
      <w:r w:rsidR="00E87D83">
        <w:rPr>
          <w:sz w:val="24"/>
          <w:szCs w:val="24"/>
          <w:lang w:val="en"/>
        </w:rPr>
        <w:t>ions you find</w:t>
      </w:r>
      <w:r w:rsidR="00E74070">
        <w:rPr>
          <w:sz w:val="24"/>
          <w:szCs w:val="24"/>
          <w:lang w:val="en"/>
        </w:rPr>
        <w:t xml:space="preserve"> between the</w:t>
      </w:r>
      <w:r w:rsidR="001676C9">
        <w:rPr>
          <w:sz w:val="24"/>
          <w:szCs w:val="24"/>
          <w:lang w:val="en"/>
        </w:rPr>
        <w:t>se</w:t>
      </w:r>
      <w:r w:rsidR="00E74070">
        <w:rPr>
          <w:sz w:val="24"/>
          <w:szCs w:val="24"/>
          <w:lang w:val="en"/>
        </w:rPr>
        <w:t xml:space="preserve"> </w:t>
      </w:r>
      <w:r w:rsidR="001A5FC6">
        <w:rPr>
          <w:sz w:val="24"/>
          <w:szCs w:val="24"/>
          <w:lang w:val="en"/>
        </w:rPr>
        <w:t>verses</w:t>
      </w:r>
      <w:r w:rsidR="00E74070">
        <w:rPr>
          <w:sz w:val="24"/>
          <w:szCs w:val="24"/>
          <w:lang w:val="en"/>
        </w:rPr>
        <w:t>.</w:t>
      </w:r>
      <w:r w:rsidR="00D05BC5">
        <w:rPr>
          <w:sz w:val="24"/>
          <w:szCs w:val="24"/>
          <w:lang w:val="en"/>
        </w:rPr>
        <w:t xml:space="preserve"> (Hint: Review the verses you found</w:t>
      </w:r>
      <w:r w:rsidR="00296A80">
        <w:rPr>
          <w:sz w:val="24"/>
          <w:szCs w:val="24"/>
          <w:lang w:val="en"/>
        </w:rPr>
        <w:t xml:space="preserve"> with the verb “to see”</w:t>
      </w:r>
      <w:r w:rsidR="00D05BC5">
        <w:rPr>
          <w:sz w:val="24"/>
          <w:szCs w:val="24"/>
          <w:lang w:val="en"/>
        </w:rPr>
        <w:t xml:space="preserve"> up through verse 20 to see the connections</w:t>
      </w:r>
      <w:r w:rsidR="00296A80">
        <w:rPr>
          <w:sz w:val="24"/>
          <w:szCs w:val="24"/>
          <w:lang w:val="en"/>
        </w:rPr>
        <w:t>.</w:t>
      </w:r>
      <w:r w:rsidR="00D05BC5">
        <w:rPr>
          <w:sz w:val="24"/>
          <w:szCs w:val="24"/>
          <w:lang w:val="en"/>
        </w:rPr>
        <w:t>)</w:t>
      </w:r>
    </w:p>
    <w:p w14:paraId="190A8AB2" w14:textId="77777777" w:rsidR="00E13DF3" w:rsidRDefault="00E13DF3" w:rsidP="00E13DF3">
      <w:pPr>
        <w:spacing w:after="0" w:line="240" w:lineRule="auto"/>
        <w:rPr>
          <w:sz w:val="24"/>
          <w:szCs w:val="24"/>
          <w:lang w:val="en"/>
        </w:rPr>
      </w:pPr>
    </w:p>
    <w:p w14:paraId="6D4F7F97" w14:textId="77777777" w:rsidR="00E13DF3" w:rsidRDefault="00E13DF3" w:rsidP="00E13DF3">
      <w:pPr>
        <w:spacing w:after="0" w:line="240" w:lineRule="auto"/>
        <w:rPr>
          <w:sz w:val="24"/>
          <w:szCs w:val="24"/>
          <w:lang w:val="en"/>
        </w:rPr>
      </w:pPr>
    </w:p>
    <w:p w14:paraId="01099F58" w14:textId="77777777" w:rsidR="00E13DF3" w:rsidRPr="00E13DF3" w:rsidRDefault="00E13DF3" w:rsidP="00E13DF3">
      <w:pPr>
        <w:spacing w:after="0" w:line="240" w:lineRule="auto"/>
        <w:rPr>
          <w:sz w:val="24"/>
          <w:szCs w:val="24"/>
          <w:lang w:val="en"/>
        </w:rPr>
      </w:pPr>
    </w:p>
    <w:p w14:paraId="6F366BB4" w14:textId="77777777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7286E555" w14:textId="77777777" w:rsidR="00E87D83" w:rsidRDefault="00E87D83" w:rsidP="00E87D83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1A842911" w14:textId="7D19F64C" w:rsidR="000D78D5" w:rsidRDefault="00F22F9C" w:rsidP="000D78D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Who is the </w:t>
      </w:r>
      <w:r w:rsidR="007D24AC">
        <w:rPr>
          <w:sz w:val="24"/>
          <w:szCs w:val="24"/>
          <w:lang w:val="en"/>
        </w:rPr>
        <w:t xml:space="preserve">“him” </w:t>
      </w:r>
      <w:r>
        <w:rPr>
          <w:sz w:val="24"/>
          <w:szCs w:val="24"/>
          <w:lang w:val="en"/>
        </w:rPr>
        <w:t xml:space="preserve">referenced in </w:t>
      </w:r>
      <w:r w:rsidR="00296A80">
        <w:rPr>
          <w:sz w:val="24"/>
          <w:szCs w:val="24"/>
          <w:lang w:val="en"/>
        </w:rPr>
        <w:t>“When I saw Him</w:t>
      </w:r>
      <w:r w:rsidR="0062063D">
        <w:rPr>
          <w:sz w:val="24"/>
          <w:szCs w:val="24"/>
          <w:lang w:val="en"/>
        </w:rPr>
        <w:t>?</w:t>
      </w:r>
      <w:r w:rsidR="00296A80">
        <w:rPr>
          <w:sz w:val="24"/>
          <w:szCs w:val="24"/>
          <w:lang w:val="en"/>
        </w:rPr>
        <w:t>”</w:t>
      </w:r>
      <w:r>
        <w:rPr>
          <w:sz w:val="24"/>
          <w:szCs w:val="24"/>
          <w:lang w:val="en"/>
        </w:rPr>
        <w:t xml:space="preserve">  </w:t>
      </w:r>
      <w:r w:rsidR="00440D11">
        <w:rPr>
          <w:sz w:val="24"/>
          <w:szCs w:val="24"/>
          <w:lang w:val="en"/>
        </w:rPr>
        <w:t>Write down the</w:t>
      </w:r>
      <w:r>
        <w:rPr>
          <w:sz w:val="24"/>
          <w:szCs w:val="24"/>
          <w:lang w:val="en"/>
        </w:rPr>
        <w:t xml:space="preserve"> evidence </w:t>
      </w:r>
      <w:r w:rsidR="007825AB">
        <w:rPr>
          <w:sz w:val="24"/>
          <w:szCs w:val="24"/>
          <w:lang w:val="en"/>
        </w:rPr>
        <w:t xml:space="preserve">found in </w:t>
      </w:r>
      <w:r>
        <w:rPr>
          <w:sz w:val="24"/>
          <w:szCs w:val="24"/>
          <w:lang w:val="en"/>
        </w:rPr>
        <w:t xml:space="preserve">verses </w:t>
      </w:r>
      <w:r w:rsidR="007825AB">
        <w:rPr>
          <w:sz w:val="24"/>
          <w:szCs w:val="24"/>
          <w:lang w:val="en"/>
        </w:rPr>
        <w:t xml:space="preserve">1-16 </w:t>
      </w:r>
      <w:r w:rsidR="00440D11">
        <w:rPr>
          <w:sz w:val="24"/>
          <w:szCs w:val="24"/>
          <w:lang w:val="en"/>
        </w:rPr>
        <w:t xml:space="preserve">that </w:t>
      </w:r>
      <w:r w:rsidR="00E0356C">
        <w:rPr>
          <w:sz w:val="24"/>
          <w:szCs w:val="24"/>
          <w:lang w:val="en"/>
        </w:rPr>
        <w:t xml:space="preserve">help </w:t>
      </w:r>
      <w:r>
        <w:rPr>
          <w:sz w:val="24"/>
          <w:szCs w:val="24"/>
          <w:lang w:val="en"/>
        </w:rPr>
        <w:t>to d</w:t>
      </w:r>
      <w:r w:rsidR="005D074A">
        <w:rPr>
          <w:sz w:val="24"/>
          <w:szCs w:val="24"/>
          <w:lang w:val="en"/>
        </w:rPr>
        <w:t>etermine the antecedent</w:t>
      </w:r>
      <w:r w:rsidR="000D78D5">
        <w:rPr>
          <w:sz w:val="24"/>
          <w:szCs w:val="24"/>
          <w:lang w:val="en"/>
        </w:rPr>
        <w:t xml:space="preserve"> (Antecedent = what </w:t>
      </w:r>
      <w:r w:rsidR="00B62333">
        <w:rPr>
          <w:sz w:val="24"/>
          <w:szCs w:val="24"/>
          <w:lang w:val="en"/>
        </w:rPr>
        <w:t xml:space="preserve">the pronoun “him” </w:t>
      </w:r>
      <w:r w:rsidR="000D78D5">
        <w:rPr>
          <w:sz w:val="24"/>
          <w:szCs w:val="24"/>
          <w:lang w:val="en"/>
        </w:rPr>
        <w:t>refers to)</w:t>
      </w:r>
      <w:r w:rsidR="00440D11">
        <w:rPr>
          <w:sz w:val="24"/>
          <w:szCs w:val="24"/>
          <w:lang w:val="en"/>
        </w:rPr>
        <w:t>?</w:t>
      </w:r>
      <w:r w:rsidR="00E83D71">
        <w:rPr>
          <w:sz w:val="24"/>
          <w:szCs w:val="24"/>
          <w:lang w:val="en"/>
        </w:rPr>
        <w:t xml:space="preserve">  (Hint: This </w:t>
      </w:r>
      <w:r w:rsidR="003A09AC">
        <w:rPr>
          <w:sz w:val="24"/>
          <w:szCs w:val="24"/>
          <w:lang w:val="en"/>
        </w:rPr>
        <w:t xml:space="preserve">will need to be traced back to </w:t>
      </w:r>
      <w:r w:rsidR="00CB2EA2">
        <w:rPr>
          <w:sz w:val="24"/>
          <w:szCs w:val="24"/>
          <w:lang w:val="en"/>
        </w:rPr>
        <w:t>evidence found in prior verses</w:t>
      </w:r>
      <w:r w:rsidR="00296A80">
        <w:rPr>
          <w:sz w:val="24"/>
          <w:szCs w:val="24"/>
          <w:lang w:val="en"/>
        </w:rPr>
        <w:t>.</w:t>
      </w:r>
      <w:r w:rsidR="00BF13BF">
        <w:rPr>
          <w:sz w:val="24"/>
          <w:szCs w:val="24"/>
          <w:lang w:val="en"/>
        </w:rPr>
        <w:t xml:space="preserve"> O</w:t>
      </w:r>
      <w:r w:rsidR="00296A80">
        <w:rPr>
          <w:sz w:val="24"/>
          <w:szCs w:val="24"/>
          <w:lang w:val="en"/>
        </w:rPr>
        <w:t xml:space="preserve">ld Testament </w:t>
      </w:r>
      <w:r w:rsidR="00BF13BF">
        <w:rPr>
          <w:sz w:val="24"/>
          <w:szCs w:val="24"/>
          <w:lang w:val="en"/>
        </w:rPr>
        <w:t>references</w:t>
      </w:r>
      <w:r w:rsidR="00296A80">
        <w:rPr>
          <w:sz w:val="24"/>
          <w:szCs w:val="24"/>
          <w:lang w:val="en"/>
        </w:rPr>
        <w:t xml:space="preserve"> can be included.</w:t>
      </w:r>
      <w:r w:rsidR="00CB2EA2">
        <w:rPr>
          <w:sz w:val="24"/>
          <w:szCs w:val="24"/>
          <w:lang w:val="en"/>
        </w:rPr>
        <w:t>)</w:t>
      </w:r>
    </w:p>
    <w:p w14:paraId="5B283D3A" w14:textId="77777777" w:rsidR="000D78D5" w:rsidRDefault="000D78D5" w:rsidP="000D78D5">
      <w:pPr>
        <w:pStyle w:val="ListParagraph"/>
        <w:rPr>
          <w:sz w:val="24"/>
          <w:szCs w:val="24"/>
          <w:lang w:val="en"/>
        </w:rPr>
      </w:pPr>
    </w:p>
    <w:p w14:paraId="2310B1C6" w14:textId="77777777" w:rsidR="00E87D83" w:rsidRDefault="00E87D83" w:rsidP="000D78D5">
      <w:pPr>
        <w:pStyle w:val="ListParagraph"/>
        <w:rPr>
          <w:sz w:val="24"/>
          <w:szCs w:val="24"/>
          <w:lang w:val="en"/>
        </w:rPr>
      </w:pPr>
    </w:p>
    <w:p w14:paraId="1ED257B0" w14:textId="77777777" w:rsidR="00E62DF3" w:rsidRDefault="00E62DF3" w:rsidP="000D78D5">
      <w:pPr>
        <w:pStyle w:val="ListParagraph"/>
        <w:rPr>
          <w:sz w:val="24"/>
          <w:szCs w:val="24"/>
          <w:lang w:val="en"/>
        </w:rPr>
      </w:pPr>
    </w:p>
    <w:p w14:paraId="48EF9E7E" w14:textId="77777777" w:rsidR="00440D11" w:rsidRDefault="00440D11" w:rsidP="000D78D5">
      <w:pPr>
        <w:pStyle w:val="ListParagraph"/>
        <w:rPr>
          <w:sz w:val="24"/>
          <w:szCs w:val="24"/>
          <w:lang w:val="en"/>
        </w:rPr>
      </w:pPr>
    </w:p>
    <w:p w14:paraId="321D0D02" w14:textId="77777777" w:rsidR="00E87D83" w:rsidRPr="000D78D5" w:rsidRDefault="00E87D83" w:rsidP="000D78D5">
      <w:pPr>
        <w:pStyle w:val="ListParagraph"/>
        <w:rPr>
          <w:sz w:val="24"/>
          <w:szCs w:val="24"/>
          <w:lang w:val="en"/>
        </w:rPr>
      </w:pPr>
    </w:p>
    <w:p w14:paraId="15CECDF5" w14:textId="14F8910A" w:rsidR="00845DB9" w:rsidRPr="000D78D5" w:rsidRDefault="000E64BE" w:rsidP="000D78D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How does John describe his response to seeing who </w:t>
      </w:r>
      <w:r w:rsidR="00215D6B">
        <w:rPr>
          <w:sz w:val="24"/>
          <w:szCs w:val="24"/>
          <w:lang w:val="en"/>
        </w:rPr>
        <w:t>spoke</w:t>
      </w:r>
      <w:r w:rsidR="00E0356C">
        <w:rPr>
          <w:sz w:val="24"/>
          <w:szCs w:val="24"/>
          <w:lang w:val="en"/>
        </w:rPr>
        <w:t xml:space="preserve">?  What does this indicate?  </w:t>
      </w:r>
      <w:r w:rsidR="006C1459">
        <w:rPr>
          <w:sz w:val="24"/>
          <w:szCs w:val="24"/>
          <w:lang w:val="en"/>
        </w:rPr>
        <w:t>Look for other references in Script</w:t>
      </w:r>
      <w:r w:rsidR="00197613">
        <w:rPr>
          <w:sz w:val="24"/>
          <w:szCs w:val="24"/>
          <w:lang w:val="en"/>
        </w:rPr>
        <w:t xml:space="preserve">ure </w:t>
      </w:r>
      <w:r w:rsidR="007825AB">
        <w:rPr>
          <w:sz w:val="24"/>
          <w:szCs w:val="24"/>
          <w:lang w:val="en"/>
        </w:rPr>
        <w:t xml:space="preserve">that </w:t>
      </w:r>
      <w:r w:rsidR="00940CD7">
        <w:rPr>
          <w:sz w:val="24"/>
          <w:szCs w:val="24"/>
          <w:lang w:val="en"/>
        </w:rPr>
        <w:t>are like this account? (hint: look in the O</w:t>
      </w:r>
      <w:r w:rsidR="00296A80">
        <w:rPr>
          <w:sz w:val="24"/>
          <w:szCs w:val="24"/>
          <w:lang w:val="en"/>
        </w:rPr>
        <w:t xml:space="preserve">ld Testament </w:t>
      </w:r>
      <w:r w:rsidR="00940CD7">
        <w:rPr>
          <w:sz w:val="24"/>
          <w:szCs w:val="24"/>
          <w:lang w:val="en"/>
        </w:rPr>
        <w:t>book of Daniel</w:t>
      </w:r>
      <w:r w:rsidR="0082127E">
        <w:rPr>
          <w:sz w:val="24"/>
          <w:szCs w:val="24"/>
          <w:lang w:val="en"/>
        </w:rPr>
        <w:t>, Isaiah 6, or other NT references as well</w:t>
      </w:r>
      <w:r w:rsidR="00296A80">
        <w:rPr>
          <w:sz w:val="24"/>
          <w:szCs w:val="24"/>
          <w:lang w:val="en"/>
        </w:rPr>
        <w:t xml:space="preserve"> like Matthew 17</w:t>
      </w:r>
      <w:r w:rsidR="0082127E">
        <w:rPr>
          <w:sz w:val="24"/>
          <w:szCs w:val="24"/>
          <w:lang w:val="en"/>
        </w:rPr>
        <w:t>, etc.</w:t>
      </w:r>
      <w:r w:rsidR="00940CD7">
        <w:rPr>
          <w:sz w:val="24"/>
          <w:szCs w:val="24"/>
          <w:lang w:val="en"/>
        </w:rPr>
        <w:t>)</w:t>
      </w:r>
    </w:p>
    <w:p w14:paraId="3AA952BE" w14:textId="77777777" w:rsidR="005C36EB" w:rsidRDefault="005C36EB" w:rsidP="005C36EB">
      <w:pPr>
        <w:spacing w:after="0" w:line="240" w:lineRule="auto"/>
        <w:ind w:left="360"/>
        <w:rPr>
          <w:sz w:val="24"/>
          <w:szCs w:val="24"/>
          <w:lang w:val="en"/>
        </w:rPr>
      </w:pPr>
    </w:p>
    <w:p w14:paraId="2AF7F064" w14:textId="77777777" w:rsidR="00E62DF3" w:rsidRDefault="00E62DF3" w:rsidP="005C36EB">
      <w:pPr>
        <w:spacing w:after="0" w:line="240" w:lineRule="auto"/>
        <w:ind w:left="360"/>
        <w:rPr>
          <w:sz w:val="24"/>
          <w:szCs w:val="24"/>
          <w:lang w:val="en"/>
        </w:rPr>
      </w:pPr>
    </w:p>
    <w:p w14:paraId="2D6091B4" w14:textId="77777777" w:rsidR="005C36EB" w:rsidRDefault="005C36EB" w:rsidP="005C36EB">
      <w:pPr>
        <w:spacing w:after="0" w:line="240" w:lineRule="auto"/>
        <w:ind w:left="360"/>
        <w:rPr>
          <w:sz w:val="24"/>
          <w:szCs w:val="24"/>
          <w:lang w:val="en"/>
        </w:rPr>
      </w:pPr>
    </w:p>
    <w:p w14:paraId="7B68187E" w14:textId="77777777" w:rsidR="005C36EB" w:rsidRDefault="005C36EB" w:rsidP="005C36EB">
      <w:pPr>
        <w:spacing w:after="0" w:line="240" w:lineRule="auto"/>
        <w:ind w:left="360"/>
        <w:rPr>
          <w:sz w:val="24"/>
          <w:szCs w:val="24"/>
          <w:lang w:val="en"/>
        </w:rPr>
      </w:pPr>
    </w:p>
    <w:p w14:paraId="57E4B9A1" w14:textId="77777777" w:rsidR="00E62DF3" w:rsidRDefault="00E62DF3" w:rsidP="005C36EB">
      <w:pPr>
        <w:spacing w:after="0" w:line="240" w:lineRule="auto"/>
        <w:ind w:left="360"/>
        <w:rPr>
          <w:sz w:val="24"/>
          <w:szCs w:val="24"/>
          <w:lang w:val="en"/>
        </w:rPr>
      </w:pPr>
    </w:p>
    <w:p w14:paraId="56526C91" w14:textId="3F5B006A" w:rsidR="005C36EB" w:rsidRDefault="005C36EB" w:rsidP="005C36E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is the purpose of what is said by the one John sees? </w:t>
      </w:r>
      <w:r w:rsidR="004B02D7">
        <w:rPr>
          <w:sz w:val="24"/>
          <w:szCs w:val="24"/>
          <w:lang w:val="en"/>
        </w:rPr>
        <w:t>(end of verse 17 and verse 18)</w:t>
      </w:r>
    </w:p>
    <w:p w14:paraId="69E469EF" w14:textId="77777777" w:rsidR="00E62DF3" w:rsidRDefault="00E62DF3" w:rsidP="00606E52">
      <w:pPr>
        <w:spacing w:after="0" w:line="240" w:lineRule="auto"/>
        <w:rPr>
          <w:sz w:val="24"/>
          <w:szCs w:val="24"/>
          <w:lang w:val="en"/>
        </w:rPr>
      </w:pPr>
    </w:p>
    <w:p w14:paraId="3213A7E8" w14:textId="77777777" w:rsidR="00606E52" w:rsidRDefault="00606E52" w:rsidP="00606E52">
      <w:pPr>
        <w:spacing w:after="0" w:line="240" w:lineRule="auto"/>
        <w:rPr>
          <w:sz w:val="24"/>
          <w:szCs w:val="24"/>
          <w:lang w:val="en"/>
        </w:rPr>
      </w:pPr>
    </w:p>
    <w:p w14:paraId="22EB4DCD" w14:textId="77777777" w:rsidR="00606E52" w:rsidRDefault="00606E52" w:rsidP="00606E52">
      <w:pPr>
        <w:spacing w:after="0" w:line="240" w:lineRule="auto"/>
        <w:rPr>
          <w:sz w:val="24"/>
          <w:szCs w:val="24"/>
          <w:lang w:val="en"/>
        </w:rPr>
      </w:pPr>
    </w:p>
    <w:p w14:paraId="053A48FA" w14:textId="77777777" w:rsidR="004B6D74" w:rsidRDefault="004B6D74" w:rsidP="00606E52">
      <w:pPr>
        <w:spacing w:after="0" w:line="240" w:lineRule="auto"/>
        <w:rPr>
          <w:sz w:val="24"/>
          <w:szCs w:val="24"/>
          <w:lang w:val="en"/>
        </w:rPr>
      </w:pPr>
    </w:p>
    <w:p w14:paraId="752FAE1C" w14:textId="6BE16A04" w:rsidR="00606E52" w:rsidRDefault="00F97250" w:rsidP="00606E5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In verse 18, write out </w:t>
      </w:r>
      <w:r w:rsidRPr="00F97250">
        <w:rPr>
          <w:sz w:val="24"/>
          <w:szCs w:val="24"/>
          <w:lang w:val="en"/>
        </w:rPr>
        <w:t xml:space="preserve">the contrasts </w:t>
      </w:r>
      <w:r w:rsidR="00296A80">
        <w:rPr>
          <w:sz w:val="24"/>
          <w:szCs w:val="24"/>
          <w:lang w:val="en"/>
        </w:rPr>
        <w:t>between</w:t>
      </w:r>
      <w:r w:rsidRPr="00F97250">
        <w:rPr>
          <w:sz w:val="24"/>
          <w:szCs w:val="24"/>
          <w:lang w:val="en"/>
        </w:rPr>
        <w:t xml:space="preserve"> life and death and list them out in the passage (hint: temporary vs eternal, etc.)</w:t>
      </w:r>
      <w:r w:rsidR="00605C31">
        <w:rPr>
          <w:sz w:val="24"/>
          <w:szCs w:val="24"/>
          <w:lang w:val="en"/>
        </w:rPr>
        <w:t xml:space="preserve">.  What is being highlighted and how does this contribute to the purpose found in question 4?  </w:t>
      </w:r>
    </w:p>
    <w:p w14:paraId="0F9666AD" w14:textId="77777777" w:rsidR="0008109F" w:rsidRDefault="0008109F" w:rsidP="0008109F">
      <w:pPr>
        <w:spacing w:after="0" w:line="240" w:lineRule="auto"/>
        <w:rPr>
          <w:sz w:val="24"/>
          <w:szCs w:val="24"/>
          <w:lang w:val="en"/>
        </w:rPr>
      </w:pPr>
    </w:p>
    <w:p w14:paraId="4081ABC1" w14:textId="77777777" w:rsidR="0008109F" w:rsidRDefault="0008109F" w:rsidP="0008109F">
      <w:pPr>
        <w:spacing w:after="0" w:line="240" w:lineRule="auto"/>
        <w:rPr>
          <w:sz w:val="24"/>
          <w:szCs w:val="24"/>
          <w:lang w:val="en"/>
        </w:rPr>
      </w:pPr>
    </w:p>
    <w:p w14:paraId="53D9E3DD" w14:textId="77777777" w:rsidR="004B6D74" w:rsidRDefault="004B6D74" w:rsidP="0008109F">
      <w:pPr>
        <w:spacing w:after="0" w:line="240" w:lineRule="auto"/>
        <w:rPr>
          <w:sz w:val="24"/>
          <w:szCs w:val="24"/>
          <w:lang w:val="en"/>
        </w:rPr>
      </w:pPr>
    </w:p>
    <w:p w14:paraId="25EBB746" w14:textId="77777777" w:rsidR="00E62DF3" w:rsidRDefault="00E62DF3" w:rsidP="0008109F">
      <w:pPr>
        <w:spacing w:after="0" w:line="240" w:lineRule="auto"/>
        <w:rPr>
          <w:sz w:val="24"/>
          <w:szCs w:val="24"/>
          <w:lang w:val="en"/>
        </w:rPr>
      </w:pPr>
    </w:p>
    <w:p w14:paraId="20F8FB8F" w14:textId="77777777" w:rsidR="004B6D74" w:rsidRDefault="004B6D74" w:rsidP="0008109F">
      <w:pPr>
        <w:spacing w:after="0" w:line="240" w:lineRule="auto"/>
        <w:rPr>
          <w:sz w:val="24"/>
          <w:szCs w:val="24"/>
          <w:lang w:val="en"/>
        </w:rPr>
      </w:pPr>
    </w:p>
    <w:p w14:paraId="24C3BE21" w14:textId="7DCB6CCC" w:rsidR="0008109F" w:rsidRPr="0008109F" w:rsidRDefault="0008109F" w:rsidP="0008109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If you have the tools</w:t>
      </w:r>
      <w:r w:rsidR="00296A80">
        <w:rPr>
          <w:sz w:val="24"/>
          <w:szCs w:val="24"/>
          <w:lang w:val="en"/>
        </w:rPr>
        <w:t>,</w:t>
      </w:r>
      <w:r>
        <w:rPr>
          <w:sz w:val="24"/>
          <w:szCs w:val="24"/>
          <w:lang w:val="en"/>
        </w:rPr>
        <w:t xml:space="preserve"> look at the </w:t>
      </w:r>
      <w:r w:rsidR="00612E0B">
        <w:rPr>
          <w:sz w:val="24"/>
          <w:szCs w:val="24"/>
          <w:lang w:val="en"/>
        </w:rPr>
        <w:t>two uses in verse 18</w:t>
      </w:r>
      <w:r w:rsidR="00524FE4">
        <w:rPr>
          <w:sz w:val="24"/>
          <w:szCs w:val="24"/>
          <w:lang w:val="en"/>
        </w:rPr>
        <w:t xml:space="preserve"> of the words</w:t>
      </w:r>
      <w:r w:rsidR="00612E0B">
        <w:rPr>
          <w:sz w:val="24"/>
          <w:szCs w:val="24"/>
          <w:lang w:val="en"/>
        </w:rPr>
        <w:t xml:space="preserve">, “living One” and </w:t>
      </w:r>
      <w:r w:rsidR="00F0244E">
        <w:rPr>
          <w:sz w:val="24"/>
          <w:szCs w:val="24"/>
          <w:lang w:val="en"/>
        </w:rPr>
        <w:t>“</w:t>
      </w:r>
      <w:r w:rsidR="00FA30D7">
        <w:rPr>
          <w:sz w:val="24"/>
          <w:szCs w:val="24"/>
          <w:lang w:val="en"/>
        </w:rPr>
        <w:t>alive”</w:t>
      </w:r>
      <w:r w:rsidR="00524FE4">
        <w:rPr>
          <w:sz w:val="24"/>
          <w:szCs w:val="24"/>
          <w:lang w:val="en"/>
        </w:rPr>
        <w:t>.  E</w:t>
      </w:r>
      <w:r w:rsidR="00AA5459">
        <w:rPr>
          <w:sz w:val="24"/>
          <w:szCs w:val="24"/>
          <w:lang w:val="en"/>
        </w:rPr>
        <w:t>xamine the Strong’s numbers and</w:t>
      </w:r>
      <w:r w:rsidR="00296A80">
        <w:rPr>
          <w:sz w:val="24"/>
          <w:szCs w:val="24"/>
          <w:lang w:val="en"/>
        </w:rPr>
        <w:t>/</w:t>
      </w:r>
      <w:r w:rsidR="00AA5459">
        <w:rPr>
          <w:sz w:val="24"/>
          <w:szCs w:val="24"/>
          <w:lang w:val="en"/>
        </w:rPr>
        <w:t xml:space="preserve">or the </w:t>
      </w:r>
      <w:r w:rsidR="006C6141">
        <w:rPr>
          <w:sz w:val="24"/>
          <w:szCs w:val="24"/>
          <w:lang w:val="en"/>
        </w:rPr>
        <w:t>Greek</w:t>
      </w:r>
      <w:r w:rsidR="00AA5459">
        <w:rPr>
          <w:sz w:val="24"/>
          <w:szCs w:val="24"/>
          <w:lang w:val="en"/>
        </w:rPr>
        <w:t xml:space="preserve"> word. </w:t>
      </w:r>
      <w:r w:rsidR="000E5EA2">
        <w:rPr>
          <w:sz w:val="24"/>
          <w:szCs w:val="24"/>
          <w:lang w:val="en"/>
        </w:rPr>
        <w:t xml:space="preserve">Look for other references in the Bible that use the same words to describe God.  </w:t>
      </w:r>
      <w:r w:rsidR="006C6141">
        <w:rPr>
          <w:sz w:val="24"/>
          <w:szCs w:val="24"/>
          <w:lang w:val="en"/>
        </w:rPr>
        <w:t>List a few other references you find and d</w:t>
      </w:r>
      <w:r w:rsidR="00AA5459">
        <w:rPr>
          <w:sz w:val="24"/>
          <w:szCs w:val="24"/>
          <w:lang w:val="en"/>
        </w:rPr>
        <w:t xml:space="preserve">escribe what you find and any </w:t>
      </w:r>
      <w:r w:rsidR="006C6141">
        <w:rPr>
          <w:sz w:val="24"/>
          <w:szCs w:val="24"/>
          <w:lang w:val="en"/>
        </w:rPr>
        <w:t>significance</w:t>
      </w:r>
      <w:r w:rsidR="00AA5459">
        <w:rPr>
          <w:sz w:val="24"/>
          <w:szCs w:val="24"/>
          <w:lang w:val="en"/>
        </w:rPr>
        <w:t xml:space="preserve"> this </w:t>
      </w:r>
      <w:r w:rsidR="006C6141">
        <w:rPr>
          <w:sz w:val="24"/>
          <w:szCs w:val="24"/>
          <w:lang w:val="en"/>
        </w:rPr>
        <w:t>might have to being used in this verse</w:t>
      </w:r>
      <w:r w:rsidR="00AA5459">
        <w:rPr>
          <w:sz w:val="24"/>
          <w:szCs w:val="24"/>
          <w:lang w:val="en"/>
        </w:rPr>
        <w:t xml:space="preserve">. </w:t>
      </w:r>
      <w:r w:rsidR="006C6141">
        <w:rPr>
          <w:sz w:val="24"/>
          <w:szCs w:val="24"/>
          <w:lang w:val="en"/>
        </w:rPr>
        <w:t xml:space="preserve"> (tools: Strong’s </w:t>
      </w:r>
      <w:r w:rsidR="00524FE4">
        <w:rPr>
          <w:sz w:val="24"/>
          <w:szCs w:val="24"/>
          <w:lang w:val="en"/>
        </w:rPr>
        <w:t>C</w:t>
      </w:r>
      <w:r w:rsidR="006C6141">
        <w:rPr>
          <w:sz w:val="24"/>
          <w:szCs w:val="24"/>
          <w:lang w:val="en"/>
        </w:rPr>
        <w:t xml:space="preserve">oncordance, </w:t>
      </w:r>
      <w:r w:rsidR="006264D1">
        <w:rPr>
          <w:sz w:val="24"/>
          <w:szCs w:val="24"/>
          <w:lang w:val="en"/>
        </w:rPr>
        <w:t>The Literal Word App, blueletterbible</w:t>
      </w:r>
      <w:r w:rsidR="004862DE">
        <w:rPr>
          <w:sz w:val="24"/>
          <w:szCs w:val="24"/>
          <w:lang w:val="en"/>
        </w:rPr>
        <w:t>.org)</w:t>
      </w:r>
    </w:p>
    <w:p w14:paraId="3E7C5EB0" w14:textId="77777777" w:rsidR="00605C31" w:rsidRDefault="00605C31" w:rsidP="00605C31">
      <w:pPr>
        <w:spacing w:after="0" w:line="240" w:lineRule="auto"/>
        <w:rPr>
          <w:sz w:val="24"/>
          <w:szCs w:val="24"/>
          <w:lang w:val="en"/>
        </w:rPr>
      </w:pPr>
    </w:p>
    <w:p w14:paraId="3FFF4ACA" w14:textId="77777777" w:rsidR="00605C31" w:rsidRDefault="00605C31" w:rsidP="00605C31">
      <w:pPr>
        <w:spacing w:after="0" w:line="240" w:lineRule="auto"/>
        <w:rPr>
          <w:sz w:val="24"/>
          <w:szCs w:val="24"/>
          <w:lang w:val="en"/>
        </w:rPr>
      </w:pPr>
    </w:p>
    <w:p w14:paraId="45C61E52" w14:textId="77777777" w:rsidR="004B6D74" w:rsidRDefault="004B6D74" w:rsidP="00605C31">
      <w:pPr>
        <w:spacing w:after="0" w:line="240" w:lineRule="auto"/>
        <w:rPr>
          <w:sz w:val="24"/>
          <w:szCs w:val="24"/>
          <w:lang w:val="en"/>
        </w:rPr>
      </w:pPr>
    </w:p>
    <w:p w14:paraId="1BD9066C" w14:textId="77777777" w:rsidR="004B6D74" w:rsidRDefault="004B6D74" w:rsidP="00605C31">
      <w:pPr>
        <w:spacing w:after="0" w:line="240" w:lineRule="auto"/>
        <w:rPr>
          <w:sz w:val="24"/>
          <w:szCs w:val="24"/>
          <w:lang w:val="en"/>
        </w:rPr>
      </w:pPr>
    </w:p>
    <w:p w14:paraId="52D73BD1" w14:textId="77777777" w:rsidR="004B6D74" w:rsidRDefault="004B6D74" w:rsidP="00605C31">
      <w:pPr>
        <w:spacing w:after="0" w:line="240" w:lineRule="auto"/>
        <w:rPr>
          <w:sz w:val="24"/>
          <w:szCs w:val="24"/>
          <w:lang w:val="en"/>
        </w:rPr>
      </w:pPr>
    </w:p>
    <w:p w14:paraId="01D603D7" w14:textId="77777777" w:rsidR="004B6D74" w:rsidRDefault="004B6D74" w:rsidP="00605C31">
      <w:pPr>
        <w:spacing w:after="0" w:line="240" w:lineRule="auto"/>
        <w:rPr>
          <w:sz w:val="24"/>
          <w:szCs w:val="24"/>
          <w:lang w:val="en"/>
        </w:rPr>
      </w:pPr>
    </w:p>
    <w:p w14:paraId="54C69218" w14:textId="77777777" w:rsidR="004B6D74" w:rsidRDefault="004B6D74" w:rsidP="00605C31">
      <w:pPr>
        <w:spacing w:after="0" w:line="240" w:lineRule="auto"/>
        <w:rPr>
          <w:sz w:val="24"/>
          <w:szCs w:val="24"/>
          <w:lang w:val="en"/>
        </w:rPr>
      </w:pPr>
    </w:p>
    <w:p w14:paraId="79E20249" w14:textId="77777777" w:rsidR="004B6D74" w:rsidRPr="00605C31" w:rsidRDefault="004B6D74" w:rsidP="00605C31">
      <w:pPr>
        <w:spacing w:after="0" w:line="240" w:lineRule="auto"/>
        <w:rPr>
          <w:sz w:val="24"/>
          <w:szCs w:val="24"/>
          <w:lang w:val="en"/>
        </w:rPr>
      </w:pPr>
    </w:p>
    <w:p w14:paraId="498FF4D5" w14:textId="77777777" w:rsidR="005C36EB" w:rsidRDefault="005C36EB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1180F79E" w14:textId="77777777" w:rsidR="00845DB9" w:rsidRPr="00FD0E39" w:rsidRDefault="00845DB9" w:rsidP="00B743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2</w:t>
      </w:r>
    </w:p>
    <w:p w14:paraId="1BA823AB" w14:textId="56003365" w:rsidR="00845DB9" w:rsidRDefault="00845DB9" w:rsidP="00B743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605C31">
        <w:rPr>
          <w:sz w:val="24"/>
          <w:szCs w:val="24"/>
        </w:rPr>
        <w:t xml:space="preserve">Revelation 1:17-20 </w:t>
      </w:r>
      <w:r>
        <w:rPr>
          <w:sz w:val="24"/>
          <w:szCs w:val="24"/>
        </w:rPr>
        <w:t>again.</w:t>
      </w:r>
    </w:p>
    <w:p w14:paraId="1C6D2499" w14:textId="77777777" w:rsidR="00B743CE" w:rsidRDefault="00B743CE" w:rsidP="00B743CE">
      <w:pPr>
        <w:spacing w:after="0" w:line="240" w:lineRule="auto"/>
        <w:rPr>
          <w:sz w:val="24"/>
          <w:szCs w:val="24"/>
        </w:rPr>
      </w:pPr>
    </w:p>
    <w:p w14:paraId="2221D461" w14:textId="7301AD8E" w:rsidR="00845DB9" w:rsidRDefault="003D064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Verse 19 transitions with a coordinating conjunction, “</w:t>
      </w:r>
      <w:r w:rsidR="00233894">
        <w:rPr>
          <w:sz w:val="24"/>
          <w:szCs w:val="24"/>
          <w:lang w:val="en"/>
        </w:rPr>
        <w:t xml:space="preserve">Therefore”.  How does “therefore” relate to the prior verses? </w:t>
      </w:r>
    </w:p>
    <w:p w14:paraId="44B27696" w14:textId="77777777" w:rsidR="004B6D74" w:rsidRDefault="004B6D74" w:rsidP="004B6D74">
      <w:pPr>
        <w:spacing w:after="0" w:line="240" w:lineRule="auto"/>
        <w:rPr>
          <w:sz w:val="24"/>
          <w:szCs w:val="24"/>
          <w:lang w:val="en"/>
        </w:rPr>
      </w:pPr>
    </w:p>
    <w:p w14:paraId="484A38D1" w14:textId="77777777" w:rsidR="004B6D74" w:rsidRDefault="004B6D74" w:rsidP="004B6D74">
      <w:pPr>
        <w:spacing w:after="0" w:line="240" w:lineRule="auto"/>
        <w:rPr>
          <w:sz w:val="24"/>
          <w:szCs w:val="24"/>
          <w:lang w:val="en"/>
        </w:rPr>
      </w:pPr>
    </w:p>
    <w:p w14:paraId="5CBD38D1" w14:textId="77777777" w:rsidR="004B6D74" w:rsidRPr="004B6D74" w:rsidRDefault="004B6D74" w:rsidP="004B6D74">
      <w:pPr>
        <w:spacing w:after="0" w:line="240" w:lineRule="auto"/>
        <w:rPr>
          <w:sz w:val="24"/>
          <w:szCs w:val="24"/>
          <w:lang w:val="en"/>
        </w:rPr>
      </w:pPr>
    </w:p>
    <w:p w14:paraId="06DD5C11" w14:textId="77777777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7521AEF2" w14:textId="45AC6909" w:rsidR="00845DB9" w:rsidRDefault="002D00AF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Write out what the two commands (imperatives) that are found in </w:t>
      </w:r>
      <w:r w:rsidR="00D97DD7">
        <w:rPr>
          <w:sz w:val="24"/>
          <w:szCs w:val="24"/>
          <w:lang w:val="en"/>
        </w:rPr>
        <w:t xml:space="preserve">verses 17-20.  </w:t>
      </w:r>
      <w:r w:rsidR="001363E0">
        <w:rPr>
          <w:sz w:val="24"/>
          <w:szCs w:val="24"/>
          <w:lang w:val="en"/>
        </w:rPr>
        <w:t>(</w:t>
      </w:r>
      <w:r w:rsidR="00D97DD7">
        <w:rPr>
          <w:sz w:val="24"/>
          <w:szCs w:val="24"/>
          <w:lang w:val="en"/>
        </w:rPr>
        <w:t>Hint: Commands (imperatives) are usually given with an implied subject</w:t>
      </w:r>
      <w:r w:rsidR="004B6D74">
        <w:rPr>
          <w:sz w:val="24"/>
          <w:szCs w:val="24"/>
          <w:lang w:val="en"/>
        </w:rPr>
        <w:t>, i.e. pray without ceasing</w:t>
      </w:r>
      <w:r w:rsidR="001363E0">
        <w:rPr>
          <w:sz w:val="24"/>
          <w:szCs w:val="24"/>
          <w:lang w:val="en"/>
        </w:rPr>
        <w:t>)</w:t>
      </w:r>
    </w:p>
    <w:p w14:paraId="3BEC7687" w14:textId="77777777" w:rsidR="004B6D74" w:rsidRDefault="004B6D74" w:rsidP="004B6D74">
      <w:pPr>
        <w:spacing w:after="0" w:line="240" w:lineRule="auto"/>
        <w:rPr>
          <w:sz w:val="24"/>
          <w:szCs w:val="24"/>
          <w:lang w:val="en"/>
        </w:rPr>
      </w:pPr>
    </w:p>
    <w:p w14:paraId="25CFC903" w14:textId="77777777" w:rsidR="004B6D74" w:rsidRDefault="004B6D74" w:rsidP="004B6D74">
      <w:pPr>
        <w:spacing w:after="0" w:line="240" w:lineRule="auto"/>
        <w:rPr>
          <w:sz w:val="24"/>
          <w:szCs w:val="24"/>
          <w:lang w:val="en"/>
        </w:rPr>
      </w:pPr>
    </w:p>
    <w:p w14:paraId="79721F23" w14:textId="77777777" w:rsidR="003504C7" w:rsidRDefault="003504C7" w:rsidP="003504C7">
      <w:pPr>
        <w:spacing w:after="0" w:line="240" w:lineRule="auto"/>
        <w:rPr>
          <w:sz w:val="24"/>
          <w:szCs w:val="24"/>
          <w:lang w:val="en"/>
        </w:rPr>
      </w:pPr>
    </w:p>
    <w:p w14:paraId="493AFC46" w14:textId="77777777" w:rsidR="003504C7" w:rsidRDefault="003504C7" w:rsidP="003504C7">
      <w:pPr>
        <w:spacing w:after="0" w:line="240" w:lineRule="auto"/>
        <w:rPr>
          <w:sz w:val="24"/>
          <w:szCs w:val="24"/>
          <w:lang w:val="en"/>
        </w:rPr>
      </w:pPr>
    </w:p>
    <w:p w14:paraId="7AEE47AE" w14:textId="77777777" w:rsidR="003504C7" w:rsidRDefault="003504C7" w:rsidP="003504C7">
      <w:pPr>
        <w:spacing w:after="0" w:line="240" w:lineRule="auto"/>
        <w:rPr>
          <w:sz w:val="24"/>
          <w:szCs w:val="24"/>
          <w:lang w:val="en"/>
        </w:rPr>
      </w:pPr>
    </w:p>
    <w:p w14:paraId="2DACD9BD" w14:textId="1BE6EFB9" w:rsidR="003504C7" w:rsidRDefault="003504C7" w:rsidP="003504C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How many times is the word “things” </w:t>
      </w:r>
      <w:r w:rsidR="000D54F5">
        <w:rPr>
          <w:sz w:val="24"/>
          <w:szCs w:val="24"/>
          <w:lang w:val="en"/>
        </w:rPr>
        <w:t xml:space="preserve">found in verse 19?  What is “things” referring to? </w:t>
      </w:r>
      <w:r w:rsidR="00A63838">
        <w:rPr>
          <w:sz w:val="24"/>
          <w:szCs w:val="24"/>
          <w:lang w:val="en"/>
        </w:rPr>
        <w:t xml:space="preserve"> </w:t>
      </w:r>
      <w:r w:rsidR="000D54F5">
        <w:rPr>
          <w:sz w:val="24"/>
          <w:szCs w:val="24"/>
          <w:lang w:val="en"/>
        </w:rPr>
        <w:t>Is i</w:t>
      </w:r>
      <w:r w:rsidR="00036D5D">
        <w:rPr>
          <w:sz w:val="24"/>
          <w:szCs w:val="24"/>
          <w:lang w:val="en"/>
        </w:rPr>
        <w:t>t</w:t>
      </w:r>
      <w:r w:rsidR="000D54F5">
        <w:rPr>
          <w:sz w:val="24"/>
          <w:szCs w:val="24"/>
          <w:lang w:val="en"/>
        </w:rPr>
        <w:t xml:space="preserve"> always the sam</w:t>
      </w:r>
      <w:r w:rsidR="00E150E7">
        <w:rPr>
          <w:sz w:val="24"/>
          <w:szCs w:val="24"/>
          <w:lang w:val="en"/>
        </w:rPr>
        <w:t>e</w:t>
      </w:r>
      <w:r w:rsidR="000D54F5">
        <w:rPr>
          <w:sz w:val="24"/>
          <w:szCs w:val="24"/>
          <w:lang w:val="en"/>
        </w:rPr>
        <w:t xml:space="preserve">?  </w:t>
      </w:r>
      <w:r w:rsidR="002731F4">
        <w:rPr>
          <w:sz w:val="24"/>
          <w:szCs w:val="24"/>
          <w:lang w:val="en"/>
        </w:rPr>
        <w:t>Look to verse 11 for help in answering</w:t>
      </w:r>
      <w:r w:rsidR="00E150E7">
        <w:rPr>
          <w:sz w:val="24"/>
          <w:szCs w:val="24"/>
          <w:lang w:val="en"/>
        </w:rPr>
        <w:t xml:space="preserve"> this question</w:t>
      </w:r>
      <w:r w:rsidR="002731F4">
        <w:rPr>
          <w:sz w:val="24"/>
          <w:szCs w:val="24"/>
          <w:lang w:val="en"/>
        </w:rPr>
        <w:t xml:space="preserve">. </w:t>
      </w:r>
      <w:r w:rsidR="00102CAA">
        <w:rPr>
          <w:sz w:val="24"/>
          <w:szCs w:val="24"/>
          <w:lang w:val="en"/>
        </w:rPr>
        <w:t xml:space="preserve"> </w:t>
      </w:r>
      <w:r w:rsidR="00A63838">
        <w:rPr>
          <w:sz w:val="24"/>
          <w:szCs w:val="24"/>
          <w:lang w:val="en"/>
        </w:rPr>
        <w:t>In addition, c</w:t>
      </w:r>
      <w:r w:rsidR="001A6561">
        <w:rPr>
          <w:sz w:val="24"/>
          <w:szCs w:val="24"/>
          <w:lang w:val="en"/>
        </w:rPr>
        <w:t xml:space="preserve">an the “things” be summarized into a single topic, </w:t>
      </w:r>
      <w:r w:rsidR="00E150E7">
        <w:rPr>
          <w:sz w:val="24"/>
          <w:szCs w:val="24"/>
          <w:lang w:val="en"/>
        </w:rPr>
        <w:t xml:space="preserve">topic with sub-topics, </w:t>
      </w:r>
      <w:r w:rsidR="001A6561">
        <w:rPr>
          <w:sz w:val="24"/>
          <w:szCs w:val="24"/>
          <w:lang w:val="en"/>
        </w:rPr>
        <w:t xml:space="preserve">or are there multiple?  </w:t>
      </w:r>
      <w:r w:rsidR="005B02C0">
        <w:rPr>
          <w:sz w:val="24"/>
          <w:szCs w:val="24"/>
          <w:lang w:val="en"/>
        </w:rPr>
        <w:t xml:space="preserve">(Hint: </w:t>
      </w:r>
      <w:r w:rsidR="00753430">
        <w:rPr>
          <w:sz w:val="24"/>
          <w:szCs w:val="24"/>
          <w:lang w:val="en"/>
        </w:rPr>
        <w:t>Pastor Bret explained some of this in his intro message</w:t>
      </w:r>
      <w:r w:rsidR="00E150E7">
        <w:rPr>
          <w:sz w:val="24"/>
          <w:szCs w:val="24"/>
          <w:lang w:val="en"/>
        </w:rPr>
        <w:t xml:space="preserve"> to the book of Revelation</w:t>
      </w:r>
      <w:r w:rsidR="00753430">
        <w:rPr>
          <w:sz w:val="24"/>
          <w:szCs w:val="24"/>
          <w:lang w:val="en"/>
        </w:rPr>
        <w:t>)</w:t>
      </w:r>
    </w:p>
    <w:p w14:paraId="3E610DB9" w14:textId="77777777" w:rsidR="002731F4" w:rsidRDefault="002731F4" w:rsidP="002731F4">
      <w:pPr>
        <w:spacing w:after="0" w:line="240" w:lineRule="auto"/>
        <w:rPr>
          <w:sz w:val="24"/>
          <w:szCs w:val="24"/>
          <w:lang w:val="en"/>
        </w:rPr>
      </w:pPr>
    </w:p>
    <w:p w14:paraId="7E5D53EE" w14:textId="77777777" w:rsidR="002731F4" w:rsidRDefault="002731F4" w:rsidP="002731F4">
      <w:pPr>
        <w:spacing w:after="0" w:line="240" w:lineRule="auto"/>
        <w:rPr>
          <w:sz w:val="24"/>
          <w:szCs w:val="24"/>
          <w:lang w:val="en"/>
        </w:rPr>
      </w:pPr>
    </w:p>
    <w:p w14:paraId="1B8D0621" w14:textId="77777777" w:rsidR="00195897" w:rsidRDefault="00195897" w:rsidP="002731F4">
      <w:pPr>
        <w:spacing w:after="0" w:line="240" w:lineRule="auto"/>
        <w:rPr>
          <w:sz w:val="24"/>
          <w:szCs w:val="24"/>
          <w:lang w:val="en"/>
        </w:rPr>
      </w:pPr>
    </w:p>
    <w:p w14:paraId="49584074" w14:textId="77777777" w:rsidR="00195897" w:rsidRDefault="00195897" w:rsidP="002731F4">
      <w:pPr>
        <w:spacing w:after="0" w:line="240" w:lineRule="auto"/>
        <w:rPr>
          <w:sz w:val="24"/>
          <w:szCs w:val="24"/>
          <w:lang w:val="en"/>
        </w:rPr>
      </w:pPr>
    </w:p>
    <w:p w14:paraId="3F2A3DAE" w14:textId="77777777" w:rsidR="002731F4" w:rsidRDefault="002731F4" w:rsidP="002731F4">
      <w:pPr>
        <w:spacing w:after="0" w:line="240" w:lineRule="auto"/>
        <w:rPr>
          <w:sz w:val="24"/>
          <w:szCs w:val="24"/>
          <w:lang w:val="en"/>
        </w:rPr>
      </w:pPr>
    </w:p>
    <w:p w14:paraId="068305B4" w14:textId="55F1A5FC" w:rsidR="002731F4" w:rsidRDefault="00831F68" w:rsidP="002731F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The word “which” usually begins a clause that helps explain the </w:t>
      </w:r>
      <w:r w:rsidR="00201228">
        <w:rPr>
          <w:sz w:val="24"/>
          <w:szCs w:val="24"/>
          <w:lang w:val="en"/>
        </w:rPr>
        <w:t xml:space="preserve">word in front of it.  </w:t>
      </w:r>
      <w:r w:rsidR="00AE1894">
        <w:rPr>
          <w:sz w:val="24"/>
          <w:szCs w:val="24"/>
          <w:lang w:val="en"/>
        </w:rPr>
        <w:t xml:space="preserve">Write </w:t>
      </w:r>
      <w:r w:rsidR="00201228">
        <w:rPr>
          <w:sz w:val="24"/>
          <w:szCs w:val="24"/>
          <w:lang w:val="en"/>
        </w:rPr>
        <w:t xml:space="preserve">the number of times </w:t>
      </w:r>
      <w:r w:rsidR="00DF7285">
        <w:rPr>
          <w:sz w:val="24"/>
          <w:szCs w:val="24"/>
          <w:lang w:val="en"/>
        </w:rPr>
        <w:t>“</w:t>
      </w:r>
      <w:r w:rsidR="00201228">
        <w:rPr>
          <w:sz w:val="24"/>
          <w:szCs w:val="24"/>
          <w:lang w:val="en"/>
        </w:rPr>
        <w:t>which</w:t>
      </w:r>
      <w:r w:rsidR="00DF7285">
        <w:rPr>
          <w:sz w:val="24"/>
          <w:szCs w:val="24"/>
          <w:lang w:val="en"/>
        </w:rPr>
        <w:t>”</w:t>
      </w:r>
      <w:r w:rsidR="00201228">
        <w:rPr>
          <w:sz w:val="24"/>
          <w:szCs w:val="24"/>
          <w:lang w:val="en"/>
        </w:rPr>
        <w:t xml:space="preserve"> </w:t>
      </w:r>
      <w:r w:rsidR="001E6FEF">
        <w:rPr>
          <w:sz w:val="24"/>
          <w:szCs w:val="24"/>
          <w:lang w:val="en"/>
        </w:rPr>
        <w:t xml:space="preserve">is used in </w:t>
      </w:r>
      <w:r w:rsidR="00EF2855">
        <w:rPr>
          <w:sz w:val="24"/>
          <w:szCs w:val="24"/>
          <w:lang w:val="en"/>
        </w:rPr>
        <w:t xml:space="preserve">verse </w:t>
      </w:r>
      <w:r w:rsidR="001E6FEF">
        <w:rPr>
          <w:sz w:val="24"/>
          <w:szCs w:val="24"/>
          <w:lang w:val="en"/>
        </w:rPr>
        <w:t>14</w:t>
      </w:r>
      <w:r w:rsidR="00AE1894">
        <w:rPr>
          <w:sz w:val="24"/>
          <w:szCs w:val="24"/>
          <w:lang w:val="en"/>
        </w:rPr>
        <w:t xml:space="preserve"> and </w:t>
      </w:r>
      <w:r w:rsidR="00F537CF">
        <w:rPr>
          <w:sz w:val="24"/>
          <w:szCs w:val="24"/>
          <w:lang w:val="en"/>
        </w:rPr>
        <w:t xml:space="preserve">what each </w:t>
      </w:r>
      <w:r w:rsidR="00AE1894">
        <w:rPr>
          <w:sz w:val="24"/>
          <w:szCs w:val="24"/>
          <w:lang w:val="en"/>
        </w:rPr>
        <w:t xml:space="preserve">“which” </w:t>
      </w:r>
      <w:r w:rsidR="00F537CF">
        <w:rPr>
          <w:sz w:val="24"/>
          <w:szCs w:val="24"/>
          <w:lang w:val="en"/>
        </w:rPr>
        <w:t>explains</w:t>
      </w:r>
      <w:r w:rsidR="00AE1894">
        <w:rPr>
          <w:sz w:val="24"/>
          <w:szCs w:val="24"/>
          <w:lang w:val="en"/>
        </w:rPr>
        <w:t xml:space="preserve">; </w:t>
      </w:r>
      <w:r w:rsidR="001E6FEF">
        <w:rPr>
          <w:sz w:val="24"/>
          <w:szCs w:val="24"/>
          <w:lang w:val="en"/>
        </w:rPr>
        <w:t>th</w:t>
      </w:r>
      <w:r w:rsidR="00AE1894">
        <w:rPr>
          <w:sz w:val="24"/>
          <w:szCs w:val="24"/>
          <w:lang w:val="en"/>
        </w:rPr>
        <w:t>is</w:t>
      </w:r>
      <w:r w:rsidR="001E6FEF">
        <w:rPr>
          <w:sz w:val="24"/>
          <w:szCs w:val="24"/>
          <w:lang w:val="en"/>
        </w:rPr>
        <w:t xml:space="preserve"> will help identify the “things” in question 10. </w:t>
      </w:r>
    </w:p>
    <w:p w14:paraId="2F058389" w14:textId="77777777" w:rsidR="002E04F3" w:rsidRDefault="002E04F3" w:rsidP="002E04F3">
      <w:pPr>
        <w:spacing w:after="0" w:line="240" w:lineRule="auto"/>
        <w:rPr>
          <w:sz w:val="24"/>
          <w:szCs w:val="24"/>
          <w:lang w:val="en"/>
        </w:rPr>
      </w:pPr>
    </w:p>
    <w:p w14:paraId="59AA5D5F" w14:textId="77777777" w:rsidR="00B96FFE" w:rsidRDefault="00B96FFE" w:rsidP="002E04F3">
      <w:pPr>
        <w:spacing w:after="0" w:line="240" w:lineRule="auto"/>
        <w:rPr>
          <w:sz w:val="24"/>
          <w:szCs w:val="24"/>
          <w:lang w:val="en"/>
        </w:rPr>
      </w:pPr>
    </w:p>
    <w:p w14:paraId="26E32B5A" w14:textId="77777777" w:rsidR="00AE1894" w:rsidRDefault="00AE1894" w:rsidP="002E04F3">
      <w:pPr>
        <w:spacing w:after="0" w:line="240" w:lineRule="auto"/>
        <w:rPr>
          <w:sz w:val="24"/>
          <w:szCs w:val="24"/>
          <w:lang w:val="en"/>
        </w:rPr>
      </w:pPr>
    </w:p>
    <w:p w14:paraId="7DADE379" w14:textId="77777777" w:rsidR="00EF2855" w:rsidRDefault="00EF2855" w:rsidP="002E04F3">
      <w:pPr>
        <w:spacing w:after="0" w:line="240" w:lineRule="auto"/>
        <w:rPr>
          <w:sz w:val="24"/>
          <w:szCs w:val="24"/>
          <w:lang w:val="en"/>
        </w:rPr>
      </w:pPr>
    </w:p>
    <w:p w14:paraId="7E111CB5" w14:textId="77777777" w:rsidR="00EF2855" w:rsidRDefault="00EF2855" w:rsidP="002E04F3">
      <w:pPr>
        <w:spacing w:after="0" w:line="240" w:lineRule="auto"/>
        <w:rPr>
          <w:sz w:val="24"/>
          <w:szCs w:val="24"/>
          <w:lang w:val="en"/>
        </w:rPr>
      </w:pPr>
    </w:p>
    <w:p w14:paraId="24A40B1F" w14:textId="77777777" w:rsidR="002E04F3" w:rsidRDefault="002E04F3" w:rsidP="002E04F3">
      <w:pPr>
        <w:spacing w:after="0" w:line="240" w:lineRule="auto"/>
        <w:rPr>
          <w:sz w:val="24"/>
          <w:szCs w:val="24"/>
          <w:lang w:val="en"/>
        </w:rPr>
      </w:pPr>
    </w:p>
    <w:p w14:paraId="052F27A6" w14:textId="1AE0875F" w:rsidR="00D16C6E" w:rsidRDefault="00D16C6E" w:rsidP="00D16C6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do</w:t>
      </w:r>
      <w:r w:rsidR="00562499">
        <w:rPr>
          <w:sz w:val="24"/>
          <w:szCs w:val="24"/>
          <w:lang w:val="en"/>
        </w:rPr>
        <w:t xml:space="preserve">es the end of verse 17 through </w:t>
      </w:r>
      <w:r>
        <w:rPr>
          <w:sz w:val="24"/>
          <w:szCs w:val="24"/>
          <w:lang w:val="en"/>
        </w:rPr>
        <w:t>verse 18</w:t>
      </w:r>
      <w:r w:rsidR="004659CB">
        <w:rPr>
          <w:sz w:val="24"/>
          <w:szCs w:val="24"/>
          <w:lang w:val="en"/>
        </w:rPr>
        <w:t xml:space="preserve"> help John accomplish</w:t>
      </w:r>
      <w:r>
        <w:rPr>
          <w:sz w:val="24"/>
          <w:szCs w:val="24"/>
          <w:lang w:val="en"/>
        </w:rPr>
        <w:t xml:space="preserve"> the two command</w:t>
      </w:r>
      <w:r w:rsidR="00562499">
        <w:rPr>
          <w:sz w:val="24"/>
          <w:szCs w:val="24"/>
          <w:lang w:val="en"/>
        </w:rPr>
        <w:t>s</w:t>
      </w:r>
      <w:r>
        <w:rPr>
          <w:sz w:val="24"/>
          <w:szCs w:val="24"/>
          <w:lang w:val="en"/>
        </w:rPr>
        <w:t xml:space="preserve"> found in these verses? </w:t>
      </w:r>
      <w:r w:rsidR="00CE6A9B">
        <w:rPr>
          <w:sz w:val="24"/>
          <w:szCs w:val="24"/>
          <w:lang w:val="en"/>
        </w:rPr>
        <w:t xml:space="preserve"> </w:t>
      </w:r>
      <w:r w:rsidR="00EF2855">
        <w:rPr>
          <w:sz w:val="24"/>
          <w:szCs w:val="24"/>
          <w:lang w:val="en"/>
        </w:rPr>
        <w:t>Has</w:t>
      </w:r>
      <w:r w:rsidR="00CE6A9B">
        <w:rPr>
          <w:sz w:val="24"/>
          <w:szCs w:val="24"/>
          <w:lang w:val="en"/>
        </w:rPr>
        <w:t xml:space="preserve"> one of these commands already been given in verses 1-16?  If so, </w:t>
      </w:r>
      <w:r w:rsidR="00A63838">
        <w:rPr>
          <w:sz w:val="24"/>
          <w:szCs w:val="24"/>
          <w:lang w:val="en"/>
        </w:rPr>
        <w:t>where,</w:t>
      </w:r>
      <w:r w:rsidR="00CE6A9B">
        <w:rPr>
          <w:sz w:val="24"/>
          <w:szCs w:val="24"/>
          <w:lang w:val="en"/>
        </w:rPr>
        <w:t xml:space="preserve"> and why would it be repeated here? </w:t>
      </w:r>
    </w:p>
    <w:p w14:paraId="2EDBF495" w14:textId="77777777" w:rsidR="004B6D74" w:rsidRDefault="004B6D74" w:rsidP="004B6D74">
      <w:pPr>
        <w:pStyle w:val="ListParagraph"/>
        <w:rPr>
          <w:sz w:val="24"/>
          <w:szCs w:val="24"/>
          <w:lang w:val="en"/>
        </w:rPr>
      </w:pPr>
    </w:p>
    <w:p w14:paraId="41306DDF" w14:textId="77777777" w:rsidR="00195897" w:rsidRDefault="00195897" w:rsidP="004B6D74">
      <w:pPr>
        <w:pStyle w:val="ListParagraph"/>
        <w:rPr>
          <w:sz w:val="24"/>
          <w:szCs w:val="24"/>
          <w:lang w:val="en"/>
        </w:rPr>
      </w:pPr>
    </w:p>
    <w:p w14:paraId="670D9B8A" w14:textId="77777777" w:rsidR="00B96FFE" w:rsidRDefault="00B96FFE" w:rsidP="004B6D74">
      <w:pPr>
        <w:pStyle w:val="ListParagraph"/>
        <w:rPr>
          <w:sz w:val="24"/>
          <w:szCs w:val="24"/>
          <w:lang w:val="en"/>
        </w:rPr>
      </w:pPr>
    </w:p>
    <w:p w14:paraId="0DDFE5C1" w14:textId="77777777" w:rsidR="00EF2855" w:rsidRDefault="00EF2855" w:rsidP="004B6D74">
      <w:pPr>
        <w:pStyle w:val="ListParagraph"/>
        <w:rPr>
          <w:sz w:val="24"/>
          <w:szCs w:val="24"/>
          <w:lang w:val="en"/>
        </w:rPr>
      </w:pPr>
    </w:p>
    <w:p w14:paraId="322848FF" w14:textId="77777777" w:rsidR="00EF2855" w:rsidRDefault="00EF2855" w:rsidP="004B6D74">
      <w:pPr>
        <w:pStyle w:val="ListParagraph"/>
        <w:rPr>
          <w:sz w:val="24"/>
          <w:szCs w:val="24"/>
          <w:lang w:val="en"/>
        </w:rPr>
      </w:pPr>
    </w:p>
    <w:p w14:paraId="64259C69" w14:textId="77777777" w:rsidR="00EF2855" w:rsidRPr="004B6D74" w:rsidRDefault="00EF2855" w:rsidP="004B6D74">
      <w:pPr>
        <w:pStyle w:val="ListParagraph"/>
        <w:rPr>
          <w:sz w:val="24"/>
          <w:szCs w:val="24"/>
          <w:lang w:val="en"/>
        </w:rPr>
      </w:pPr>
    </w:p>
    <w:p w14:paraId="187A820D" w14:textId="77777777" w:rsidR="004B6D74" w:rsidRDefault="004B6D74" w:rsidP="004B6D74">
      <w:pPr>
        <w:spacing w:after="0" w:line="240" w:lineRule="auto"/>
        <w:rPr>
          <w:sz w:val="24"/>
          <w:szCs w:val="24"/>
          <w:lang w:val="en"/>
        </w:rPr>
      </w:pPr>
    </w:p>
    <w:p w14:paraId="72DE9E80" w14:textId="7D222633" w:rsidR="00562499" w:rsidRPr="00562499" w:rsidRDefault="00562499" w:rsidP="0056249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How </w:t>
      </w:r>
      <w:r w:rsidR="004659CB">
        <w:rPr>
          <w:sz w:val="24"/>
          <w:szCs w:val="24"/>
          <w:lang w:val="en"/>
        </w:rPr>
        <w:t xml:space="preserve">should </w:t>
      </w:r>
      <w:r w:rsidR="001F19E2">
        <w:rPr>
          <w:sz w:val="24"/>
          <w:szCs w:val="24"/>
          <w:lang w:val="en"/>
        </w:rPr>
        <w:t xml:space="preserve">the </w:t>
      </w:r>
      <w:r w:rsidR="004659CB">
        <w:rPr>
          <w:sz w:val="24"/>
          <w:szCs w:val="24"/>
          <w:lang w:val="en"/>
        </w:rPr>
        <w:t>end of verse 17 through verse 18 help us</w:t>
      </w:r>
      <w:r w:rsidR="0093616B">
        <w:rPr>
          <w:sz w:val="24"/>
          <w:szCs w:val="24"/>
          <w:lang w:val="en"/>
        </w:rPr>
        <w:t xml:space="preserve"> today</w:t>
      </w:r>
      <w:r w:rsidR="004659CB">
        <w:rPr>
          <w:sz w:val="24"/>
          <w:szCs w:val="24"/>
          <w:lang w:val="en"/>
        </w:rPr>
        <w:t xml:space="preserve"> </w:t>
      </w:r>
      <w:r w:rsidR="00B96FFE">
        <w:rPr>
          <w:sz w:val="24"/>
          <w:szCs w:val="24"/>
          <w:lang w:val="en"/>
        </w:rPr>
        <w:t xml:space="preserve">with understanding and using the book of Revelation? </w:t>
      </w:r>
    </w:p>
    <w:p w14:paraId="3C9A8302" w14:textId="77777777" w:rsidR="004B6D74" w:rsidRDefault="004B6D74" w:rsidP="004B6D74">
      <w:pPr>
        <w:spacing w:after="0" w:line="240" w:lineRule="auto"/>
        <w:rPr>
          <w:sz w:val="24"/>
          <w:szCs w:val="24"/>
          <w:lang w:val="en"/>
        </w:rPr>
      </w:pPr>
    </w:p>
    <w:p w14:paraId="0B5C9690" w14:textId="77777777" w:rsidR="00B96FFE" w:rsidRDefault="00B96FFE" w:rsidP="004B6D74">
      <w:pPr>
        <w:spacing w:after="0" w:line="240" w:lineRule="auto"/>
        <w:rPr>
          <w:sz w:val="24"/>
          <w:szCs w:val="24"/>
          <w:lang w:val="en"/>
        </w:rPr>
      </w:pPr>
    </w:p>
    <w:p w14:paraId="3DD22578" w14:textId="77777777" w:rsidR="00B96FFE" w:rsidRDefault="00B96FFE" w:rsidP="004B6D74">
      <w:pPr>
        <w:spacing w:after="0" w:line="240" w:lineRule="auto"/>
        <w:rPr>
          <w:sz w:val="24"/>
          <w:szCs w:val="24"/>
          <w:lang w:val="en"/>
        </w:rPr>
      </w:pPr>
    </w:p>
    <w:p w14:paraId="5258EC57" w14:textId="77777777" w:rsidR="00B96FFE" w:rsidRDefault="00B96FFE" w:rsidP="004B6D74">
      <w:pPr>
        <w:spacing w:after="0" w:line="240" w:lineRule="auto"/>
        <w:rPr>
          <w:sz w:val="24"/>
          <w:szCs w:val="24"/>
          <w:lang w:val="en"/>
        </w:rPr>
      </w:pPr>
    </w:p>
    <w:p w14:paraId="2E502BAA" w14:textId="77777777" w:rsidR="00B96FFE" w:rsidRDefault="00B96FFE" w:rsidP="004B6D74">
      <w:pPr>
        <w:spacing w:after="0" w:line="240" w:lineRule="auto"/>
        <w:rPr>
          <w:sz w:val="24"/>
          <w:szCs w:val="24"/>
          <w:lang w:val="en"/>
        </w:rPr>
      </w:pPr>
    </w:p>
    <w:p w14:paraId="488BBAD8" w14:textId="77777777" w:rsidR="00B96FFE" w:rsidRPr="004B6D74" w:rsidRDefault="00B96FFE" w:rsidP="004B6D74">
      <w:pPr>
        <w:spacing w:after="0" w:line="240" w:lineRule="auto"/>
        <w:rPr>
          <w:sz w:val="24"/>
          <w:szCs w:val="24"/>
          <w:lang w:val="en"/>
        </w:rPr>
      </w:pPr>
    </w:p>
    <w:p w14:paraId="284171A7" w14:textId="77777777" w:rsidR="00B743CE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71B1D155" w14:textId="77777777" w:rsidR="00845DB9" w:rsidRPr="00FD0E39" w:rsidRDefault="00845DB9" w:rsidP="00B743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3</w:t>
      </w:r>
    </w:p>
    <w:p w14:paraId="4DB89686" w14:textId="35BB4653" w:rsidR="00845DB9" w:rsidRDefault="00845DB9" w:rsidP="00B743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605C31">
        <w:rPr>
          <w:sz w:val="24"/>
          <w:szCs w:val="24"/>
        </w:rPr>
        <w:t xml:space="preserve">Revelation 1:17-20 </w:t>
      </w:r>
      <w:r w:rsidRPr="00CA0721">
        <w:rPr>
          <w:sz w:val="24"/>
          <w:szCs w:val="24"/>
        </w:rPr>
        <w:t>again.</w:t>
      </w:r>
    </w:p>
    <w:p w14:paraId="3D737B35" w14:textId="77777777" w:rsidR="00B743CE" w:rsidRPr="00CA0721" w:rsidRDefault="00B743CE" w:rsidP="00B743CE">
      <w:pPr>
        <w:spacing w:after="0" w:line="240" w:lineRule="auto"/>
        <w:rPr>
          <w:sz w:val="24"/>
          <w:szCs w:val="24"/>
        </w:rPr>
      </w:pPr>
    </w:p>
    <w:p w14:paraId="124A62A5" w14:textId="07BD62B3" w:rsidR="00845DB9" w:rsidRDefault="0019589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Verse 20 </w:t>
      </w:r>
      <w:r w:rsidR="00033EB9">
        <w:rPr>
          <w:sz w:val="24"/>
          <w:szCs w:val="24"/>
          <w:lang w:val="en"/>
        </w:rPr>
        <w:t>begins</w:t>
      </w:r>
      <w:r>
        <w:rPr>
          <w:sz w:val="24"/>
          <w:szCs w:val="24"/>
          <w:lang w:val="en"/>
        </w:rPr>
        <w:t xml:space="preserve"> with </w:t>
      </w:r>
      <w:r w:rsidR="00033EB9">
        <w:rPr>
          <w:sz w:val="24"/>
          <w:szCs w:val="24"/>
          <w:lang w:val="en"/>
        </w:rPr>
        <w:t xml:space="preserve">the phrase “As for”.  How would this connect to the prior verses?  See the diagram for help.  </w:t>
      </w:r>
      <w:r w:rsidR="00BC588A">
        <w:rPr>
          <w:sz w:val="24"/>
          <w:szCs w:val="24"/>
          <w:lang w:val="en"/>
        </w:rPr>
        <w:t>(</w:t>
      </w:r>
      <w:r w:rsidR="0068707D">
        <w:rPr>
          <w:sz w:val="24"/>
          <w:szCs w:val="24"/>
          <w:lang w:val="en"/>
        </w:rPr>
        <w:t>Hint</w:t>
      </w:r>
      <w:r w:rsidR="00BC588A">
        <w:rPr>
          <w:sz w:val="24"/>
          <w:szCs w:val="24"/>
          <w:lang w:val="en"/>
        </w:rPr>
        <w:t xml:space="preserve">: which verse is it tied to and how? Is there a </w:t>
      </w:r>
      <w:r w:rsidR="00DF7317">
        <w:rPr>
          <w:sz w:val="24"/>
          <w:szCs w:val="24"/>
          <w:lang w:val="en"/>
        </w:rPr>
        <w:t xml:space="preserve">connecting word, </w:t>
      </w:r>
      <w:r w:rsidR="00BC588A">
        <w:rPr>
          <w:sz w:val="24"/>
          <w:szCs w:val="24"/>
          <w:lang w:val="en"/>
        </w:rPr>
        <w:t xml:space="preserve">coordinating conjunction, </w:t>
      </w:r>
      <w:r w:rsidR="0068707D">
        <w:rPr>
          <w:sz w:val="24"/>
          <w:szCs w:val="24"/>
          <w:lang w:val="en"/>
        </w:rPr>
        <w:t>or some conjunction that shows a dependent nature, or is this an independent clause</w:t>
      </w:r>
      <w:r w:rsidR="00DF7317">
        <w:rPr>
          <w:sz w:val="24"/>
          <w:szCs w:val="24"/>
          <w:lang w:val="en"/>
        </w:rPr>
        <w:t xml:space="preserve"> that can stand alone as its own sentence</w:t>
      </w:r>
      <w:r w:rsidR="0068707D">
        <w:rPr>
          <w:sz w:val="24"/>
          <w:szCs w:val="24"/>
          <w:lang w:val="en"/>
        </w:rPr>
        <w:t>?)</w:t>
      </w:r>
    </w:p>
    <w:p w14:paraId="0C2D1CFF" w14:textId="77777777" w:rsidR="00033EB9" w:rsidRDefault="00033EB9" w:rsidP="00033EB9">
      <w:pPr>
        <w:spacing w:after="0" w:line="240" w:lineRule="auto"/>
        <w:rPr>
          <w:sz w:val="24"/>
          <w:szCs w:val="24"/>
          <w:lang w:val="en"/>
        </w:rPr>
      </w:pPr>
    </w:p>
    <w:p w14:paraId="7D4BB2E7" w14:textId="77777777" w:rsidR="00033EB9" w:rsidRPr="00033EB9" w:rsidRDefault="00033EB9" w:rsidP="00033EB9">
      <w:pPr>
        <w:spacing w:after="0" w:line="240" w:lineRule="auto"/>
        <w:rPr>
          <w:sz w:val="24"/>
          <w:szCs w:val="24"/>
          <w:lang w:val="en"/>
        </w:rPr>
      </w:pPr>
    </w:p>
    <w:p w14:paraId="16DEBC44" w14:textId="77777777" w:rsidR="00DC1AFD" w:rsidRDefault="00DC1AFD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E68CB06" w14:textId="3FF344AD" w:rsidR="00DC1AFD" w:rsidRDefault="005C5202" w:rsidP="00DC1AF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While </w:t>
      </w:r>
      <w:r w:rsidR="00B63BCD">
        <w:rPr>
          <w:sz w:val="24"/>
          <w:szCs w:val="24"/>
          <w:lang w:val="en"/>
        </w:rPr>
        <w:t xml:space="preserve">verse 20 flows with verses 17-20, </w:t>
      </w:r>
      <w:r w:rsidR="003357FF">
        <w:rPr>
          <w:sz w:val="24"/>
          <w:szCs w:val="24"/>
          <w:lang w:val="en"/>
        </w:rPr>
        <w:t>the</w:t>
      </w:r>
      <w:r w:rsidR="00301E97">
        <w:rPr>
          <w:sz w:val="24"/>
          <w:szCs w:val="24"/>
          <w:lang w:val="en"/>
        </w:rPr>
        <w:t>se</w:t>
      </w:r>
      <w:r w:rsidR="003357FF">
        <w:rPr>
          <w:sz w:val="24"/>
          <w:szCs w:val="24"/>
          <w:lang w:val="en"/>
        </w:rPr>
        <w:t xml:space="preserve"> are </w:t>
      </w:r>
      <w:r w:rsidR="00DF7317">
        <w:rPr>
          <w:sz w:val="24"/>
          <w:szCs w:val="24"/>
          <w:lang w:val="en"/>
        </w:rPr>
        <w:t xml:space="preserve">an </w:t>
      </w:r>
      <w:r w:rsidR="003357FF">
        <w:rPr>
          <w:sz w:val="24"/>
          <w:szCs w:val="24"/>
          <w:lang w:val="en"/>
        </w:rPr>
        <w:t xml:space="preserve">explanation of </w:t>
      </w:r>
      <w:r w:rsidR="00301E97">
        <w:rPr>
          <w:sz w:val="24"/>
          <w:szCs w:val="24"/>
          <w:lang w:val="en"/>
        </w:rPr>
        <w:t>prior</w:t>
      </w:r>
      <w:r w:rsidR="003357FF">
        <w:rPr>
          <w:sz w:val="24"/>
          <w:szCs w:val="24"/>
          <w:lang w:val="en"/>
        </w:rPr>
        <w:t xml:space="preserve"> verses</w:t>
      </w:r>
      <w:r w:rsidR="00166151">
        <w:rPr>
          <w:sz w:val="24"/>
          <w:szCs w:val="24"/>
          <w:lang w:val="en"/>
        </w:rPr>
        <w:t xml:space="preserve">, </w:t>
      </w:r>
      <w:r w:rsidR="00301E97">
        <w:rPr>
          <w:sz w:val="24"/>
          <w:szCs w:val="24"/>
          <w:lang w:val="en"/>
        </w:rPr>
        <w:t xml:space="preserve">mainly </w:t>
      </w:r>
      <w:r w:rsidR="00166151">
        <w:rPr>
          <w:sz w:val="24"/>
          <w:szCs w:val="24"/>
          <w:lang w:val="en"/>
        </w:rPr>
        <w:t>12-16</w:t>
      </w:r>
      <w:r w:rsidR="003357FF">
        <w:rPr>
          <w:sz w:val="24"/>
          <w:szCs w:val="24"/>
          <w:lang w:val="en"/>
        </w:rPr>
        <w:t xml:space="preserve">.  </w:t>
      </w:r>
      <w:r w:rsidR="00442712">
        <w:rPr>
          <w:sz w:val="24"/>
          <w:szCs w:val="24"/>
          <w:lang w:val="en"/>
        </w:rPr>
        <w:t>Identify</w:t>
      </w:r>
      <w:r w:rsidR="00975735">
        <w:rPr>
          <w:sz w:val="24"/>
          <w:szCs w:val="24"/>
          <w:lang w:val="en"/>
        </w:rPr>
        <w:t xml:space="preserve"> </w:t>
      </w:r>
      <w:r w:rsidR="00C146B0">
        <w:rPr>
          <w:sz w:val="24"/>
          <w:szCs w:val="24"/>
          <w:lang w:val="en"/>
        </w:rPr>
        <w:t xml:space="preserve">where these images are in </w:t>
      </w:r>
      <w:r w:rsidR="00975735">
        <w:rPr>
          <w:sz w:val="24"/>
          <w:szCs w:val="24"/>
          <w:lang w:val="en"/>
        </w:rPr>
        <w:t xml:space="preserve">the previous </w:t>
      </w:r>
      <w:r w:rsidR="00945767">
        <w:rPr>
          <w:sz w:val="24"/>
          <w:szCs w:val="24"/>
          <w:lang w:val="en"/>
        </w:rPr>
        <w:t>verses and</w:t>
      </w:r>
      <w:r w:rsidR="00975735">
        <w:rPr>
          <w:sz w:val="24"/>
          <w:szCs w:val="24"/>
          <w:lang w:val="en"/>
        </w:rPr>
        <w:t xml:space="preserve"> write out thoughts on why these are being explained here in relation to some of the other </w:t>
      </w:r>
      <w:r w:rsidR="00166151">
        <w:rPr>
          <w:sz w:val="24"/>
          <w:szCs w:val="24"/>
          <w:lang w:val="en"/>
        </w:rPr>
        <w:t xml:space="preserve">images found in </w:t>
      </w:r>
      <w:r w:rsidR="005E186E">
        <w:rPr>
          <w:sz w:val="24"/>
          <w:szCs w:val="24"/>
          <w:lang w:val="en"/>
        </w:rPr>
        <w:t>verses 12-16</w:t>
      </w:r>
      <w:r w:rsidR="00166151">
        <w:rPr>
          <w:sz w:val="24"/>
          <w:szCs w:val="24"/>
          <w:lang w:val="en"/>
        </w:rPr>
        <w:t xml:space="preserve">.  </w:t>
      </w:r>
    </w:p>
    <w:p w14:paraId="01989B5B" w14:textId="77777777" w:rsidR="001C2FBB" w:rsidRDefault="001C2FBB" w:rsidP="001C2FBB">
      <w:pPr>
        <w:spacing w:after="0" w:line="240" w:lineRule="auto"/>
        <w:rPr>
          <w:sz w:val="24"/>
          <w:szCs w:val="24"/>
          <w:lang w:val="en"/>
        </w:rPr>
      </w:pPr>
    </w:p>
    <w:p w14:paraId="0C711CB8" w14:textId="77777777" w:rsidR="001C2FBB" w:rsidRDefault="001C2FBB" w:rsidP="001C2FBB">
      <w:pPr>
        <w:spacing w:after="0" w:line="240" w:lineRule="auto"/>
        <w:rPr>
          <w:sz w:val="24"/>
          <w:szCs w:val="24"/>
          <w:lang w:val="en"/>
        </w:rPr>
      </w:pPr>
    </w:p>
    <w:p w14:paraId="3A379C8E" w14:textId="77777777" w:rsidR="00AC6BEF" w:rsidRDefault="00AC6BEF" w:rsidP="001C2FBB">
      <w:pPr>
        <w:spacing w:after="0" w:line="240" w:lineRule="auto"/>
        <w:rPr>
          <w:sz w:val="24"/>
          <w:szCs w:val="24"/>
          <w:lang w:val="en"/>
        </w:rPr>
      </w:pPr>
    </w:p>
    <w:p w14:paraId="2E168D97" w14:textId="77777777" w:rsidR="00AC6BEF" w:rsidRDefault="00AC6BEF" w:rsidP="001C2FBB">
      <w:pPr>
        <w:spacing w:after="0" w:line="240" w:lineRule="auto"/>
        <w:rPr>
          <w:sz w:val="24"/>
          <w:szCs w:val="24"/>
          <w:lang w:val="en"/>
        </w:rPr>
      </w:pPr>
    </w:p>
    <w:p w14:paraId="444238D9" w14:textId="77777777" w:rsidR="00AC6BEF" w:rsidRDefault="00AC6BEF" w:rsidP="001C2FBB">
      <w:pPr>
        <w:spacing w:after="0" w:line="240" w:lineRule="auto"/>
        <w:rPr>
          <w:sz w:val="24"/>
          <w:szCs w:val="24"/>
          <w:lang w:val="en"/>
        </w:rPr>
      </w:pPr>
    </w:p>
    <w:p w14:paraId="1FEC8AB1" w14:textId="161CBC84" w:rsidR="001C2FBB" w:rsidRDefault="00CB706A" w:rsidP="001C2FB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do the lampstands</w:t>
      </w:r>
      <w:r w:rsidR="006D6968">
        <w:rPr>
          <w:sz w:val="24"/>
          <w:szCs w:val="24"/>
          <w:lang w:val="en"/>
        </w:rPr>
        <w:t xml:space="preserve"> and stars</w:t>
      </w:r>
      <w:r>
        <w:rPr>
          <w:sz w:val="24"/>
          <w:szCs w:val="24"/>
          <w:lang w:val="en"/>
        </w:rPr>
        <w:t xml:space="preserve"> represent</w:t>
      </w:r>
      <w:r w:rsidR="006F3009">
        <w:rPr>
          <w:sz w:val="24"/>
          <w:szCs w:val="24"/>
          <w:lang w:val="en"/>
        </w:rPr>
        <w:t xml:space="preserve"> according to the passage</w:t>
      </w:r>
      <w:r>
        <w:rPr>
          <w:sz w:val="24"/>
          <w:szCs w:val="24"/>
          <w:lang w:val="en"/>
        </w:rPr>
        <w:t>?</w:t>
      </w:r>
      <w:r w:rsidR="006F3009">
        <w:rPr>
          <w:sz w:val="24"/>
          <w:szCs w:val="24"/>
          <w:lang w:val="en"/>
        </w:rPr>
        <w:t xml:space="preserve">  </w:t>
      </w:r>
      <w:r w:rsidR="00EB458D">
        <w:rPr>
          <w:sz w:val="24"/>
          <w:szCs w:val="24"/>
          <w:lang w:val="en"/>
        </w:rPr>
        <w:t xml:space="preserve">Where in the text does this clarification become helpful to understand the book? </w:t>
      </w:r>
      <w:r>
        <w:rPr>
          <w:sz w:val="24"/>
          <w:szCs w:val="24"/>
          <w:lang w:val="en"/>
        </w:rPr>
        <w:t xml:space="preserve">  </w:t>
      </w:r>
      <w:r w:rsidR="006D6968">
        <w:rPr>
          <w:sz w:val="24"/>
          <w:szCs w:val="24"/>
          <w:lang w:val="en"/>
        </w:rPr>
        <w:t>(Hint: look to the following chapters)</w:t>
      </w:r>
    </w:p>
    <w:p w14:paraId="79113FFB" w14:textId="77777777" w:rsidR="00AC6BEF" w:rsidRDefault="00AC6BEF" w:rsidP="00AC6BEF">
      <w:pPr>
        <w:spacing w:after="0" w:line="240" w:lineRule="auto"/>
        <w:rPr>
          <w:sz w:val="24"/>
          <w:szCs w:val="24"/>
          <w:lang w:val="en"/>
        </w:rPr>
      </w:pPr>
    </w:p>
    <w:p w14:paraId="320792A1" w14:textId="77777777" w:rsidR="00AC6BEF" w:rsidRPr="00AC6BEF" w:rsidRDefault="00AC6BEF" w:rsidP="00AC6BEF">
      <w:pPr>
        <w:spacing w:after="0" w:line="240" w:lineRule="auto"/>
        <w:rPr>
          <w:sz w:val="24"/>
          <w:szCs w:val="24"/>
          <w:lang w:val="en"/>
        </w:rPr>
      </w:pPr>
    </w:p>
    <w:p w14:paraId="201FF1C8" w14:textId="77777777" w:rsidR="006D6968" w:rsidRDefault="006D6968" w:rsidP="006D6968">
      <w:pPr>
        <w:spacing w:after="0" w:line="240" w:lineRule="auto"/>
        <w:rPr>
          <w:sz w:val="24"/>
          <w:szCs w:val="24"/>
          <w:lang w:val="en"/>
        </w:rPr>
      </w:pPr>
    </w:p>
    <w:p w14:paraId="1DCC6758" w14:textId="77777777" w:rsidR="00AC6BEF" w:rsidRDefault="00AC6BEF" w:rsidP="006D6968">
      <w:pPr>
        <w:spacing w:after="0" w:line="240" w:lineRule="auto"/>
        <w:rPr>
          <w:sz w:val="24"/>
          <w:szCs w:val="24"/>
          <w:lang w:val="en"/>
        </w:rPr>
      </w:pPr>
    </w:p>
    <w:p w14:paraId="728E33C6" w14:textId="77777777" w:rsidR="00AC6BEF" w:rsidRDefault="00AC6BEF" w:rsidP="006D6968">
      <w:pPr>
        <w:spacing w:after="0" w:line="240" w:lineRule="auto"/>
        <w:rPr>
          <w:sz w:val="24"/>
          <w:szCs w:val="24"/>
          <w:lang w:val="en"/>
        </w:rPr>
      </w:pPr>
    </w:p>
    <w:p w14:paraId="14E07C7E" w14:textId="77777777" w:rsidR="00AC6BEF" w:rsidRDefault="00AC6BEF" w:rsidP="006D6968">
      <w:pPr>
        <w:spacing w:after="0" w:line="240" w:lineRule="auto"/>
        <w:rPr>
          <w:sz w:val="24"/>
          <w:szCs w:val="24"/>
          <w:lang w:val="en"/>
        </w:rPr>
      </w:pPr>
    </w:p>
    <w:p w14:paraId="5E9CCE11" w14:textId="77777777" w:rsidR="005E186E" w:rsidRDefault="005E186E" w:rsidP="006D6968">
      <w:pPr>
        <w:spacing w:after="0" w:line="240" w:lineRule="auto"/>
        <w:rPr>
          <w:sz w:val="24"/>
          <w:szCs w:val="24"/>
          <w:lang w:val="en"/>
        </w:rPr>
      </w:pPr>
    </w:p>
    <w:p w14:paraId="7B4D30F8" w14:textId="77777777" w:rsidR="005E186E" w:rsidRDefault="005E186E" w:rsidP="006D6968">
      <w:pPr>
        <w:spacing w:after="0" w:line="240" w:lineRule="auto"/>
        <w:rPr>
          <w:sz w:val="24"/>
          <w:szCs w:val="24"/>
          <w:lang w:val="en"/>
        </w:rPr>
      </w:pPr>
    </w:p>
    <w:p w14:paraId="0C4FF37F" w14:textId="77777777" w:rsidR="005E186E" w:rsidRDefault="005E186E" w:rsidP="006D6968">
      <w:pPr>
        <w:spacing w:after="0" w:line="240" w:lineRule="auto"/>
        <w:rPr>
          <w:sz w:val="24"/>
          <w:szCs w:val="24"/>
          <w:lang w:val="en"/>
        </w:rPr>
      </w:pPr>
    </w:p>
    <w:p w14:paraId="2CC78E1C" w14:textId="77777777" w:rsidR="005E186E" w:rsidRDefault="005E186E" w:rsidP="006D6968">
      <w:pPr>
        <w:spacing w:after="0" w:line="240" w:lineRule="auto"/>
        <w:rPr>
          <w:sz w:val="24"/>
          <w:szCs w:val="24"/>
          <w:lang w:val="en"/>
        </w:rPr>
      </w:pPr>
    </w:p>
    <w:p w14:paraId="642F79EB" w14:textId="77777777" w:rsidR="005E186E" w:rsidRDefault="005E186E" w:rsidP="006D6968">
      <w:pPr>
        <w:spacing w:after="0" w:line="240" w:lineRule="auto"/>
        <w:rPr>
          <w:sz w:val="24"/>
          <w:szCs w:val="24"/>
          <w:lang w:val="en"/>
        </w:rPr>
      </w:pPr>
    </w:p>
    <w:p w14:paraId="793C5A95" w14:textId="5A63E598" w:rsidR="006D6968" w:rsidRDefault="00E11893" w:rsidP="006D696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are possible </w:t>
      </w:r>
      <w:r w:rsidR="000F2190">
        <w:rPr>
          <w:sz w:val="24"/>
          <w:szCs w:val="24"/>
          <w:lang w:val="en"/>
        </w:rPr>
        <w:t xml:space="preserve">meanings for the word, angel?  </w:t>
      </w:r>
      <w:r w:rsidR="00B070DE">
        <w:rPr>
          <w:sz w:val="24"/>
          <w:szCs w:val="24"/>
          <w:lang w:val="en"/>
        </w:rPr>
        <w:t>Looking in a concordance or blueletterbible.org</w:t>
      </w:r>
      <w:r w:rsidR="005E186E">
        <w:rPr>
          <w:sz w:val="24"/>
          <w:szCs w:val="24"/>
          <w:lang w:val="en"/>
        </w:rPr>
        <w:t xml:space="preserve"> will</w:t>
      </w:r>
      <w:r w:rsidR="00B070DE">
        <w:rPr>
          <w:sz w:val="24"/>
          <w:szCs w:val="24"/>
          <w:lang w:val="en"/>
        </w:rPr>
        <w:t xml:space="preserve"> help get possible meanings, </w:t>
      </w:r>
      <w:r w:rsidR="00950058">
        <w:rPr>
          <w:sz w:val="24"/>
          <w:szCs w:val="24"/>
          <w:lang w:val="en"/>
        </w:rPr>
        <w:t xml:space="preserve">the Literal Word gives a good overview of all possible meanings.  </w:t>
      </w:r>
    </w:p>
    <w:p w14:paraId="6704464C" w14:textId="77777777" w:rsidR="002571DB" w:rsidRPr="002571DB" w:rsidRDefault="002571DB" w:rsidP="002571DB">
      <w:pPr>
        <w:pStyle w:val="ListParagraph"/>
        <w:rPr>
          <w:sz w:val="24"/>
          <w:szCs w:val="24"/>
          <w:lang w:val="en"/>
        </w:rPr>
      </w:pPr>
    </w:p>
    <w:p w14:paraId="7493D94D" w14:textId="77777777" w:rsidR="002571DB" w:rsidRDefault="002571DB" w:rsidP="002571DB">
      <w:pPr>
        <w:spacing w:after="0" w:line="240" w:lineRule="auto"/>
        <w:rPr>
          <w:sz w:val="24"/>
          <w:szCs w:val="24"/>
          <w:lang w:val="en"/>
        </w:rPr>
      </w:pPr>
    </w:p>
    <w:p w14:paraId="33171546" w14:textId="77777777" w:rsidR="002571DB" w:rsidRPr="002571DB" w:rsidRDefault="002571DB" w:rsidP="002571DB">
      <w:pPr>
        <w:spacing w:after="0" w:line="240" w:lineRule="auto"/>
        <w:rPr>
          <w:sz w:val="24"/>
          <w:szCs w:val="24"/>
          <w:lang w:val="en"/>
        </w:rPr>
      </w:pPr>
    </w:p>
    <w:p w14:paraId="188BED4E" w14:textId="77777777" w:rsidR="00950058" w:rsidRDefault="00950058" w:rsidP="00950058">
      <w:pPr>
        <w:pStyle w:val="ListParagraph"/>
        <w:rPr>
          <w:sz w:val="24"/>
          <w:szCs w:val="24"/>
          <w:lang w:val="en"/>
        </w:rPr>
      </w:pPr>
    </w:p>
    <w:p w14:paraId="4190B9FD" w14:textId="77777777" w:rsidR="00AC6BEF" w:rsidRDefault="00AC6BEF" w:rsidP="00950058">
      <w:pPr>
        <w:pStyle w:val="ListParagraph"/>
        <w:rPr>
          <w:sz w:val="24"/>
          <w:szCs w:val="24"/>
          <w:lang w:val="en"/>
        </w:rPr>
      </w:pPr>
    </w:p>
    <w:p w14:paraId="60B144B0" w14:textId="77777777" w:rsidR="00AC6BEF" w:rsidRDefault="00AC6BEF" w:rsidP="00950058">
      <w:pPr>
        <w:pStyle w:val="ListParagraph"/>
        <w:rPr>
          <w:sz w:val="24"/>
          <w:szCs w:val="24"/>
          <w:lang w:val="en"/>
        </w:rPr>
      </w:pPr>
    </w:p>
    <w:p w14:paraId="51AD182E" w14:textId="77777777" w:rsidR="00AC6BEF" w:rsidRDefault="00AC6BEF" w:rsidP="00950058">
      <w:pPr>
        <w:pStyle w:val="ListParagraph"/>
        <w:rPr>
          <w:sz w:val="24"/>
          <w:szCs w:val="24"/>
          <w:lang w:val="en"/>
        </w:rPr>
      </w:pPr>
    </w:p>
    <w:p w14:paraId="3335EFFE" w14:textId="77777777" w:rsidR="00AC6BEF" w:rsidRDefault="00AC6BEF" w:rsidP="00950058">
      <w:pPr>
        <w:pStyle w:val="ListParagraph"/>
        <w:rPr>
          <w:sz w:val="24"/>
          <w:szCs w:val="24"/>
          <w:lang w:val="en"/>
        </w:rPr>
      </w:pPr>
    </w:p>
    <w:p w14:paraId="5EB6C5A4" w14:textId="77777777" w:rsidR="00AC6BEF" w:rsidRDefault="00AC6BEF" w:rsidP="00950058">
      <w:pPr>
        <w:pStyle w:val="ListParagraph"/>
        <w:rPr>
          <w:sz w:val="24"/>
          <w:szCs w:val="24"/>
          <w:lang w:val="en"/>
        </w:rPr>
      </w:pPr>
    </w:p>
    <w:p w14:paraId="52E86616" w14:textId="77777777" w:rsidR="00AC6BEF" w:rsidRPr="00950058" w:rsidRDefault="00AC6BEF" w:rsidP="00950058">
      <w:pPr>
        <w:pStyle w:val="ListParagraph"/>
        <w:rPr>
          <w:sz w:val="24"/>
          <w:szCs w:val="24"/>
          <w:lang w:val="en"/>
        </w:rPr>
      </w:pPr>
    </w:p>
    <w:p w14:paraId="2DEDDC92" w14:textId="3A6089DB" w:rsidR="00D0773B" w:rsidRPr="00D0773B" w:rsidRDefault="00950058" w:rsidP="00D077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From the context of Revelation 1 and the following chapters regarding the </w:t>
      </w:r>
      <w:r w:rsidR="00D65356">
        <w:rPr>
          <w:sz w:val="24"/>
          <w:szCs w:val="24"/>
          <w:lang w:val="en"/>
        </w:rPr>
        <w:t>stars and lampstands, (</w:t>
      </w:r>
      <w:r w:rsidR="00D30429">
        <w:rPr>
          <w:sz w:val="24"/>
          <w:szCs w:val="24"/>
          <w:lang w:val="en"/>
        </w:rPr>
        <w:t>Ch</w:t>
      </w:r>
      <w:r w:rsidR="00D65356">
        <w:rPr>
          <w:sz w:val="24"/>
          <w:szCs w:val="24"/>
          <w:lang w:val="en"/>
        </w:rPr>
        <w:t xml:space="preserve"> </w:t>
      </w:r>
      <w:proofErr w:type="gramStart"/>
      <w:r w:rsidR="00D65356">
        <w:rPr>
          <w:sz w:val="24"/>
          <w:szCs w:val="24"/>
          <w:lang w:val="en"/>
        </w:rPr>
        <w:t>2-3;</w:t>
      </w:r>
      <w:proofErr w:type="gramEnd"/>
      <w:r w:rsidR="00D65356">
        <w:rPr>
          <w:sz w:val="24"/>
          <w:szCs w:val="24"/>
          <w:lang w:val="en"/>
        </w:rPr>
        <w:t xml:space="preserve"> </w:t>
      </w:r>
      <w:r w:rsidR="005E186E">
        <w:rPr>
          <w:sz w:val="24"/>
          <w:szCs w:val="24"/>
          <w:lang w:val="en"/>
        </w:rPr>
        <w:t>which are</w:t>
      </w:r>
      <w:r w:rsidR="00D65356">
        <w:rPr>
          <w:sz w:val="24"/>
          <w:szCs w:val="24"/>
          <w:lang w:val="en"/>
        </w:rPr>
        <w:t xml:space="preserve"> the letters to the seven churches), write out what you see </w:t>
      </w:r>
      <w:r w:rsidR="00925FA8">
        <w:rPr>
          <w:sz w:val="24"/>
          <w:szCs w:val="24"/>
          <w:lang w:val="en"/>
        </w:rPr>
        <w:t>angels</w:t>
      </w:r>
      <w:r w:rsidR="00D65356">
        <w:rPr>
          <w:sz w:val="24"/>
          <w:szCs w:val="24"/>
          <w:lang w:val="en"/>
        </w:rPr>
        <w:t xml:space="preserve"> to mean.  Try not to be influenced by what you might have heard or seen (presuppositions</w:t>
      </w:r>
      <w:r w:rsidR="00D30429">
        <w:rPr>
          <w:sz w:val="24"/>
          <w:szCs w:val="24"/>
          <w:lang w:val="en"/>
        </w:rPr>
        <w:t>) but</w:t>
      </w:r>
      <w:r w:rsidR="00D65356">
        <w:rPr>
          <w:sz w:val="24"/>
          <w:szCs w:val="24"/>
          <w:lang w:val="en"/>
        </w:rPr>
        <w:t xml:space="preserve"> let the Word of God </w:t>
      </w:r>
      <w:r w:rsidR="00DB4B59">
        <w:rPr>
          <w:sz w:val="24"/>
          <w:szCs w:val="24"/>
          <w:lang w:val="en"/>
        </w:rPr>
        <w:t>inform</w:t>
      </w:r>
      <w:r w:rsidR="00761C4C">
        <w:rPr>
          <w:sz w:val="24"/>
          <w:szCs w:val="24"/>
          <w:lang w:val="en"/>
        </w:rPr>
        <w:t xml:space="preserve"> your understanding (scripture explains scripture). </w:t>
      </w:r>
      <w:r w:rsidR="00D0773B">
        <w:rPr>
          <w:sz w:val="24"/>
          <w:szCs w:val="24"/>
          <w:lang w:val="en"/>
        </w:rPr>
        <w:t xml:space="preserve"> Try to find what would help explain a specific meaning.  (i.e. What does trunk mean? </w:t>
      </w:r>
      <w:r w:rsidR="001E2BDB">
        <w:rPr>
          <w:sz w:val="24"/>
          <w:szCs w:val="24"/>
          <w:lang w:val="en"/>
        </w:rPr>
        <w:t>It d</w:t>
      </w:r>
      <w:r w:rsidR="00D0773B">
        <w:rPr>
          <w:sz w:val="24"/>
          <w:szCs w:val="24"/>
          <w:lang w:val="en"/>
        </w:rPr>
        <w:t xml:space="preserve">epends on the </w:t>
      </w:r>
      <w:r w:rsidR="002571DB">
        <w:rPr>
          <w:sz w:val="24"/>
          <w:szCs w:val="24"/>
          <w:lang w:val="en"/>
        </w:rPr>
        <w:t xml:space="preserve">surrounding </w:t>
      </w:r>
      <w:r w:rsidR="00D0773B">
        <w:rPr>
          <w:sz w:val="24"/>
          <w:szCs w:val="24"/>
          <w:lang w:val="en"/>
        </w:rPr>
        <w:t xml:space="preserve">context – car, </w:t>
      </w:r>
      <w:r w:rsidR="002571DB">
        <w:rPr>
          <w:sz w:val="24"/>
          <w:szCs w:val="24"/>
          <w:lang w:val="en"/>
        </w:rPr>
        <w:t>tree</w:t>
      </w:r>
      <w:r w:rsidR="00D0773B">
        <w:rPr>
          <w:sz w:val="24"/>
          <w:szCs w:val="24"/>
          <w:lang w:val="en"/>
        </w:rPr>
        <w:t>, clothes,</w:t>
      </w:r>
      <w:r w:rsidR="002571DB">
        <w:rPr>
          <w:sz w:val="24"/>
          <w:szCs w:val="24"/>
          <w:lang w:val="en"/>
        </w:rPr>
        <w:t xml:space="preserve"> elephant).</w:t>
      </w:r>
      <w:r w:rsidR="00D0773B">
        <w:rPr>
          <w:sz w:val="24"/>
          <w:szCs w:val="24"/>
          <w:lang w:val="en"/>
        </w:rPr>
        <w:t xml:space="preserve"> </w:t>
      </w:r>
    </w:p>
    <w:p w14:paraId="3A2ADB9A" w14:textId="77777777" w:rsidR="006F3009" w:rsidRDefault="006F3009" w:rsidP="006F3009">
      <w:pPr>
        <w:spacing w:after="0" w:line="240" w:lineRule="auto"/>
        <w:rPr>
          <w:sz w:val="24"/>
          <w:szCs w:val="24"/>
          <w:lang w:val="en"/>
        </w:rPr>
      </w:pPr>
    </w:p>
    <w:p w14:paraId="1DD0F315" w14:textId="77777777" w:rsidR="005E186E" w:rsidRDefault="005E186E" w:rsidP="006F3009">
      <w:pPr>
        <w:spacing w:after="0" w:line="240" w:lineRule="auto"/>
        <w:rPr>
          <w:sz w:val="24"/>
          <w:szCs w:val="24"/>
          <w:lang w:val="en"/>
        </w:rPr>
      </w:pPr>
    </w:p>
    <w:p w14:paraId="42FA436E" w14:textId="77777777" w:rsidR="005E186E" w:rsidRDefault="005E186E" w:rsidP="006F3009">
      <w:pPr>
        <w:spacing w:after="0" w:line="240" w:lineRule="auto"/>
        <w:rPr>
          <w:sz w:val="24"/>
          <w:szCs w:val="24"/>
          <w:lang w:val="en"/>
        </w:rPr>
      </w:pPr>
    </w:p>
    <w:p w14:paraId="25FF8ACD" w14:textId="77777777" w:rsidR="005E186E" w:rsidRDefault="005E186E" w:rsidP="006F3009">
      <w:pPr>
        <w:spacing w:after="0" w:line="240" w:lineRule="auto"/>
        <w:rPr>
          <w:sz w:val="24"/>
          <w:szCs w:val="24"/>
          <w:lang w:val="en"/>
        </w:rPr>
      </w:pPr>
    </w:p>
    <w:p w14:paraId="65497C4D" w14:textId="77777777" w:rsidR="005E186E" w:rsidRDefault="005E186E" w:rsidP="006F3009">
      <w:pPr>
        <w:spacing w:after="0" w:line="240" w:lineRule="auto"/>
        <w:rPr>
          <w:sz w:val="24"/>
          <w:szCs w:val="24"/>
          <w:lang w:val="en"/>
        </w:rPr>
      </w:pPr>
    </w:p>
    <w:p w14:paraId="625C1228" w14:textId="77777777" w:rsidR="005E186E" w:rsidRDefault="005E186E" w:rsidP="006F3009">
      <w:pPr>
        <w:spacing w:after="0" w:line="240" w:lineRule="auto"/>
        <w:rPr>
          <w:sz w:val="24"/>
          <w:szCs w:val="24"/>
          <w:lang w:val="en"/>
        </w:rPr>
      </w:pPr>
    </w:p>
    <w:p w14:paraId="610A4BFD" w14:textId="77777777" w:rsidR="005E186E" w:rsidRDefault="005E186E" w:rsidP="006F3009">
      <w:pPr>
        <w:spacing w:after="0" w:line="240" w:lineRule="auto"/>
        <w:rPr>
          <w:sz w:val="24"/>
          <w:szCs w:val="24"/>
          <w:lang w:val="en"/>
        </w:rPr>
      </w:pPr>
    </w:p>
    <w:p w14:paraId="4847B71F" w14:textId="77777777" w:rsidR="005E186E" w:rsidRDefault="005E186E" w:rsidP="006F3009">
      <w:pPr>
        <w:spacing w:after="0" w:line="240" w:lineRule="auto"/>
        <w:rPr>
          <w:sz w:val="24"/>
          <w:szCs w:val="24"/>
          <w:lang w:val="en"/>
        </w:rPr>
      </w:pPr>
    </w:p>
    <w:p w14:paraId="470E0DD4" w14:textId="77777777" w:rsidR="005E186E" w:rsidRDefault="005E186E" w:rsidP="006F3009">
      <w:pPr>
        <w:spacing w:after="0" w:line="240" w:lineRule="auto"/>
        <w:rPr>
          <w:sz w:val="24"/>
          <w:szCs w:val="24"/>
          <w:lang w:val="en"/>
        </w:rPr>
      </w:pPr>
    </w:p>
    <w:p w14:paraId="1A7E4E9B" w14:textId="77777777" w:rsidR="00DC0597" w:rsidRDefault="00DC0597" w:rsidP="00B743CE">
      <w:pPr>
        <w:spacing w:after="0" w:line="240" w:lineRule="auto"/>
        <w:rPr>
          <w:sz w:val="24"/>
          <w:szCs w:val="24"/>
        </w:rPr>
      </w:pPr>
    </w:p>
    <w:p w14:paraId="574B0845" w14:textId="4E614514" w:rsidR="00AC6BEF" w:rsidRPr="001E2BDB" w:rsidRDefault="00DC0597" w:rsidP="00B743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preparation for Sunday, pray</w:t>
      </w:r>
      <w:r w:rsidR="001E2BDB">
        <w:rPr>
          <w:sz w:val="24"/>
          <w:szCs w:val="24"/>
        </w:rPr>
        <w:t xml:space="preserve"> t</w:t>
      </w:r>
      <w:r w:rsidR="00AC6BEF">
        <w:rPr>
          <w:sz w:val="24"/>
          <w:szCs w:val="24"/>
        </w:rPr>
        <w:t xml:space="preserve">hat the Holy Spirit that helped guide John write the revelation of Jesus Christ to John, would also help us to clearly see and understand the </w:t>
      </w:r>
      <w:r w:rsidR="000B4312">
        <w:rPr>
          <w:sz w:val="24"/>
          <w:szCs w:val="24"/>
        </w:rPr>
        <w:t xml:space="preserve">verses for the same reasons of hope, warning, and encouragement for us today.  Help us to lay aside both </w:t>
      </w:r>
      <w:r w:rsidR="001A7AE0">
        <w:rPr>
          <w:sz w:val="24"/>
          <w:szCs w:val="24"/>
        </w:rPr>
        <w:t xml:space="preserve">presupposition of things we know </w:t>
      </w:r>
      <w:proofErr w:type="gramStart"/>
      <w:r w:rsidR="001A7AE0">
        <w:rPr>
          <w:sz w:val="24"/>
          <w:szCs w:val="24"/>
        </w:rPr>
        <w:t>and also</w:t>
      </w:r>
      <w:proofErr w:type="gramEnd"/>
      <w:r w:rsidR="001A7AE0">
        <w:rPr>
          <w:sz w:val="24"/>
          <w:szCs w:val="24"/>
        </w:rPr>
        <w:t xml:space="preserve"> fear of studying or understanding and grasp what is promised to give us great blessing to receive and obey in Revelation.</w:t>
      </w:r>
    </w:p>
    <w:sectPr w:rsidR="00AC6BEF" w:rsidRPr="001E2BDB" w:rsidSect="00E509E0">
      <w:headerReference w:type="default" r:id="rId11"/>
      <w:footerReference w:type="default" r:id="rId12"/>
      <w:pgSz w:w="12240" w:h="15840"/>
      <w:pgMar w:top="180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CBEC" w14:textId="77777777" w:rsidR="00EE7E07" w:rsidRDefault="00EE7E07" w:rsidP="00ED3079">
      <w:pPr>
        <w:spacing w:after="0" w:line="240" w:lineRule="auto"/>
      </w:pPr>
      <w:r>
        <w:separator/>
      </w:r>
    </w:p>
  </w:endnote>
  <w:endnote w:type="continuationSeparator" w:id="0">
    <w:p w14:paraId="46CE6AF9" w14:textId="77777777" w:rsidR="00EE7E07" w:rsidRDefault="00EE7E07" w:rsidP="00ED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0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2B172" w14:textId="77777777" w:rsidR="007C2898" w:rsidRDefault="007C2898" w:rsidP="00324F3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4870" w14:textId="77777777" w:rsidR="00EE7E07" w:rsidRDefault="00EE7E07" w:rsidP="00ED3079">
      <w:pPr>
        <w:spacing w:after="0" w:line="240" w:lineRule="auto"/>
      </w:pPr>
      <w:r>
        <w:separator/>
      </w:r>
    </w:p>
  </w:footnote>
  <w:footnote w:type="continuationSeparator" w:id="0">
    <w:p w14:paraId="70B400D1" w14:textId="77777777" w:rsidR="00EE7E07" w:rsidRDefault="00EE7E07" w:rsidP="00ED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1060" w14:textId="77777777" w:rsidR="00ED3079" w:rsidRDefault="00ED3079" w:rsidP="00ED3079">
    <w:pPr>
      <w:spacing w:after="0" w:line="240" w:lineRule="auto"/>
      <w:jc w:val="center"/>
    </w:pPr>
    <w:r>
      <w:t>Summit Woods Baptist Church</w:t>
    </w:r>
  </w:p>
  <w:p w14:paraId="1E6F2418" w14:textId="77777777" w:rsidR="00ED3079" w:rsidRDefault="00767DAD" w:rsidP="00ED3079">
    <w:pPr>
      <w:spacing w:after="0" w:line="240" w:lineRule="auto"/>
      <w:jc w:val="center"/>
    </w:pPr>
    <w:r>
      <w:rPr>
        <w:sz w:val="32"/>
        <w:szCs w:val="32"/>
      </w:rPr>
      <w:t>Sermon Study</w:t>
    </w:r>
    <w:r w:rsidR="00ED3079" w:rsidRPr="002F0BCB">
      <w:rPr>
        <w:sz w:val="32"/>
        <w:szCs w:val="32"/>
      </w:rPr>
      <w:t xml:space="preserve">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844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9A4BC5"/>
    <w:multiLevelType w:val="hybridMultilevel"/>
    <w:tmpl w:val="1314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77D6"/>
    <w:multiLevelType w:val="multilevel"/>
    <w:tmpl w:val="3530E3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1B04A9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BD1C70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23B0C94"/>
    <w:multiLevelType w:val="hybridMultilevel"/>
    <w:tmpl w:val="D4B8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1E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9B12883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FEF27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0C23CC4"/>
    <w:multiLevelType w:val="hybridMultilevel"/>
    <w:tmpl w:val="128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6213D"/>
    <w:multiLevelType w:val="hybridMultilevel"/>
    <w:tmpl w:val="FEAA7C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D2D3C"/>
    <w:multiLevelType w:val="hybridMultilevel"/>
    <w:tmpl w:val="36E0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3AFC"/>
    <w:multiLevelType w:val="hybridMultilevel"/>
    <w:tmpl w:val="0C14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15040015">
    <w:abstractNumId w:val="8"/>
  </w:num>
  <w:num w:numId="2" w16cid:durableId="2094545637">
    <w:abstractNumId w:val="6"/>
  </w:num>
  <w:num w:numId="3" w16cid:durableId="1490093336">
    <w:abstractNumId w:val="10"/>
  </w:num>
  <w:num w:numId="4" w16cid:durableId="682125798">
    <w:abstractNumId w:val="5"/>
  </w:num>
  <w:num w:numId="5" w16cid:durableId="1308313882">
    <w:abstractNumId w:val="1"/>
  </w:num>
  <w:num w:numId="6" w16cid:durableId="1864322136">
    <w:abstractNumId w:val="9"/>
  </w:num>
  <w:num w:numId="7" w16cid:durableId="637690123">
    <w:abstractNumId w:val="11"/>
  </w:num>
  <w:num w:numId="8" w16cid:durableId="1042747748">
    <w:abstractNumId w:val="3"/>
  </w:num>
  <w:num w:numId="9" w16cid:durableId="1990137299">
    <w:abstractNumId w:val="7"/>
  </w:num>
  <w:num w:numId="10" w16cid:durableId="397749647">
    <w:abstractNumId w:val="0"/>
  </w:num>
  <w:num w:numId="11" w16cid:durableId="514270405">
    <w:abstractNumId w:val="4"/>
  </w:num>
  <w:num w:numId="12" w16cid:durableId="1597402059">
    <w:abstractNumId w:val="12"/>
  </w:num>
  <w:num w:numId="13" w16cid:durableId="1139884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6C"/>
    <w:rsid w:val="00005FBF"/>
    <w:rsid w:val="00033EB9"/>
    <w:rsid w:val="00036D5D"/>
    <w:rsid w:val="000377AA"/>
    <w:rsid w:val="00043A90"/>
    <w:rsid w:val="00056B21"/>
    <w:rsid w:val="000624CE"/>
    <w:rsid w:val="00070889"/>
    <w:rsid w:val="00071CC6"/>
    <w:rsid w:val="000760EE"/>
    <w:rsid w:val="0008109F"/>
    <w:rsid w:val="000838BF"/>
    <w:rsid w:val="000855E6"/>
    <w:rsid w:val="0008666D"/>
    <w:rsid w:val="00092496"/>
    <w:rsid w:val="000956CF"/>
    <w:rsid w:val="00095A58"/>
    <w:rsid w:val="000B4312"/>
    <w:rsid w:val="000C0240"/>
    <w:rsid w:val="000C19F2"/>
    <w:rsid w:val="000D09E5"/>
    <w:rsid w:val="000D54F5"/>
    <w:rsid w:val="000D78D5"/>
    <w:rsid w:val="000E2FCC"/>
    <w:rsid w:val="000E5EA2"/>
    <w:rsid w:val="000E64BE"/>
    <w:rsid w:val="000E6F7B"/>
    <w:rsid w:val="000F2190"/>
    <w:rsid w:val="000F2268"/>
    <w:rsid w:val="00102CAA"/>
    <w:rsid w:val="001170AA"/>
    <w:rsid w:val="001363E0"/>
    <w:rsid w:val="00166151"/>
    <w:rsid w:val="001676C9"/>
    <w:rsid w:val="00190E0A"/>
    <w:rsid w:val="00195897"/>
    <w:rsid w:val="00197613"/>
    <w:rsid w:val="001A40C1"/>
    <w:rsid w:val="001A5FC6"/>
    <w:rsid w:val="001A6561"/>
    <w:rsid w:val="001A7AE0"/>
    <w:rsid w:val="001B4ED8"/>
    <w:rsid w:val="001C2FBB"/>
    <w:rsid w:val="001E2BDB"/>
    <w:rsid w:val="001E6FEF"/>
    <w:rsid w:val="001F19E2"/>
    <w:rsid w:val="00201228"/>
    <w:rsid w:val="002065AE"/>
    <w:rsid w:val="002102DD"/>
    <w:rsid w:val="00215D6B"/>
    <w:rsid w:val="00233894"/>
    <w:rsid w:val="00240BF4"/>
    <w:rsid w:val="002571DB"/>
    <w:rsid w:val="002613F3"/>
    <w:rsid w:val="00271D71"/>
    <w:rsid w:val="002731F4"/>
    <w:rsid w:val="002743EF"/>
    <w:rsid w:val="00277AA9"/>
    <w:rsid w:val="0028354E"/>
    <w:rsid w:val="0029657F"/>
    <w:rsid w:val="00296A80"/>
    <w:rsid w:val="002A5CD5"/>
    <w:rsid w:val="002D00AF"/>
    <w:rsid w:val="002D51C3"/>
    <w:rsid w:val="002E04F3"/>
    <w:rsid w:val="002F0BCB"/>
    <w:rsid w:val="002F5143"/>
    <w:rsid w:val="00301E97"/>
    <w:rsid w:val="00315F11"/>
    <w:rsid w:val="003201F1"/>
    <w:rsid w:val="00324F30"/>
    <w:rsid w:val="0032773B"/>
    <w:rsid w:val="003357FF"/>
    <w:rsid w:val="00345774"/>
    <w:rsid w:val="003469AF"/>
    <w:rsid w:val="00346C10"/>
    <w:rsid w:val="003504C7"/>
    <w:rsid w:val="00373592"/>
    <w:rsid w:val="00383890"/>
    <w:rsid w:val="003847E8"/>
    <w:rsid w:val="00390DAA"/>
    <w:rsid w:val="003A09AC"/>
    <w:rsid w:val="003D0647"/>
    <w:rsid w:val="003D3625"/>
    <w:rsid w:val="003E3558"/>
    <w:rsid w:val="003E5B56"/>
    <w:rsid w:val="0040189D"/>
    <w:rsid w:val="00412A57"/>
    <w:rsid w:val="00413EB5"/>
    <w:rsid w:val="00440D11"/>
    <w:rsid w:val="00442712"/>
    <w:rsid w:val="004659CB"/>
    <w:rsid w:val="00473E9E"/>
    <w:rsid w:val="004862DE"/>
    <w:rsid w:val="00487F23"/>
    <w:rsid w:val="00495515"/>
    <w:rsid w:val="004A1153"/>
    <w:rsid w:val="004B02D7"/>
    <w:rsid w:val="004B6D74"/>
    <w:rsid w:val="004C66C5"/>
    <w:rsid w:val="004D311D"/>
    <w:rsid w:val="004E32C6"/>
    <w:rsid w:val="004E3897"/>
    <w:rsid w:val="004E4E73"/>
    <w:rsid w:val="004E7F7E"/>
    <w:rsid w:val="005024CF"/>
    <w:rsid w:val="005236B0"/>
    <w:rsid w:val="00524FE4"/>
    <w:rsid w:val="00533EAA"/>
    <w:rsid w:val="005367BE"/>
    <w:rsid w:val="00554669"/>
    <w:rsid w:val="00562499"/>
    <w:rsid w:val="005B02C0"/>
    <w:rsid w:val="005C36EB"/>
    <w:rsid w:val="005C5202"/>
    <w:rsid w:val="005C754F"/>
    <w:rsid w:val="005D074A"/>
    <w:rsid w:val="005E186E"/>
    <w:rsid w:val="00605C31"/>
    <w:rsid w:val="00606E52"/>
    <w:rsid w:val="00606EB8"/>
    <w:rsid w:val="006106BE"/>
    <w:rsid w:val="006122A8"/>
    <w:rsid w:val="00612E0B"/>
    <w:rsid w:val="0062063D"/>
    <w:rsid w:val="006264D1"/>
    <w:rsid w:val="00647D26"/>
    <w:rsid w:val="006511DE"/>
    <w:rsid w:val="00654D6E"/>
    <w:rsid w:val="00655B75"/>
    <w:rsid w:val="006654E7"/>
    <w:rsid w:val="006748FF"/>
    <w:rsid w:val="006836AA"/>
    <w:rsid w:val="0068707D"/>
    <w:rsid w:val="006A3B07"/>
    <w:rsid w:val="006C1459"/>
    <w:rsid w:val="006C6141"/>
    <w:rsid w:val="006D071D"/>
    <w:rsid w:val="006D6968"/>
    <w:rsid w:val="006E276E"/>
    <w:rsid w:val="006F3009"/>
    <w:rsid w:val="006F66F2"/>
    <w:rsid w:val="00730B15"/>
    <w:rsid w:val="00753430"/>
    <w:rsid w:val="00761C4C"/>
    <w:rsid w:val="00767DAD"/>
    <w:rsid w:val="00781748"/>
    <w:rsid w:val="007825AB"/>
    <w:rsid w:val="007B7665"/>
    <w:rsid w:val="007C2898"/>
    <w:rsid w:val="007C7737"/>
    <w:rsid w:val="007C7890"/>
    <w:rsid w:val="007D24AC"/>
    <w:rsid w:val="007E2752"/>
    <w:rsid w:val="007E71CF"/>
    <w:rsid w:val="00802460"/>
    <w:rsid w:val="0080586D"/>
    <w:rsid w:val="00805E46"/>
    <w:rsid w:val="0082127E"/>
    <w:rsid w:val="00823819"/>
    <w:rsid w:val="00831F68"/>
    <w:rsid w:val="008418F7"/>
    <w:rsid w:val="00845DB9"/>
    <w:rsid w:val="0087131A"/>
    <w:rsid w:val="008739C5"/>
    <w:rsid w:val="008C22DA"/>
    <w:rsid w:val="008C5348"/>
    <w:rsid w:val="008E290F"/>
    <w:rsid w:val="008E6A3B"/>
    <w:rsid w:val="008F2EE6"/>
    <w:rsid w:val="008F6F7C"/>
    <w:rsid w:val="00903156"/>
    <w:rsid w:val="00925FA8"/>
    <w:rsid w:val="00935A27"/>
    <w:rsid w:val="0093616B"/>
    <w:rsid w:val="00940CD7"/>
    <w:rsid w:val="00945767"/>
    <w:rsid w:val="00950058"/>
    <w:rsid w:val="00966766"/>
    <w:rsid w:val="00975735"/>
    <w:rsid w:val="00986046"/>
    <w:rsid w:val="009A5A0C"/>
    <w:rsid w:val="009D505E"/>
    <w:rsid w:val="009E1E15"/>
    <w:rsid w:val="009E4204"/>
    <w:rsid w:val="00A06AB5"/>
    <w:rsid w:val="00A22FE9"/>
    <w:rsid w:val="00A55A73"/>
    <w:rsid w:val="00A63838"/>
    <w:rsid w:val="00A658C5"/>
    <w:rsid w:val="00A86831"/>
    <w:rsid w:val="00A972CF"/>
    <w:rsid w:val="00AA5459"/>
    <w:rsid w:val="00AC1CE3"/>
    <w:rsid w:val="00AC6BEF"/>
    <w:rsid w:val="00AE1894"/>
    <w:rsid w:val="00AE401A"/>
    <w:rsid w:val="00AE46C0"/>
    <w:rsid w:val="00AF3801"/>
    <w:rsid w:val="00B070DE"/>
    <w:rsid w:val="00B402EC"/>
    <w:rsid w:val="00B5052E"/>
    <w:rsid w:val="00B62333"/>
    <w:rsid w:val="00B63BCD"/>
    <w:rsid w:val="00B743CE"/>
    <w:rsid w:val="00B93616"/>
    <w:rsid w:val="00B96FFE"/>
    <w:rsid w:val="00BA6265"/>
    <w:rsid w:val="00BC588A"/>
    <w:rsid w:val="00BF13BF"/>
    <w:rsid w:val="00C01449"/>
    <w:rsid w:val="00C146B0"/>
    <w:rsid w:val="00C33881"/>
    <w:rsid w:val="00C33882"/>
    <w:rsid w:val="00C7056D"/>
    <w:rsid w:val="00C90A74"/>
    <w:rsid w:val="00CA61A1"/>
    <w:rsid w:val="00CB16F7"/>
    <w:rsid w:val="00CB2EA2"/>
    <w:rsid w:val="00CB706A"/>
    <w:rsid w:val="00CC697E"/>
    <w:rsid w:val="00CD45CA"/>
    <w:rsid w:val="00CE01A1"/>
    <w:rsid w:val="00CE2378"/>
    <w:rsid w:val="00CE298F"/>
    <w:rsid w:val="00CE6A9B"/>
    <w:rsid w:val="00D05BC5"/>
    <w:rsid w:val="00D0773B"/>
    <w:rsid w:val="00D16C6E"/>
    <w:rsid w:val="00D25C7B"/>
    <w:rsid w:val="00D30429"/>
    <w:rsid w:val="00D45B48"/>
    <w:rsid w:val="00D641CA"/>
    <w:rsid w:val="00D65356"/>
    <w:rsid w:val="00D74CDA"/>
    <w:rsid w:val="00D96091"/>
    <w:rsid w:val="00D969A5"/>
    <w:rsid w:val="00D97DD7"/>
    <w:rsid w:val="00DA1D2E"/>
    <w:rsid w:val="00DB2EA4"/>
    <w:rsid w:val="00DB4B59"/>
    <w:rsid w:val="00DC0006"/>
    <w:rsid w:val="00DC0597"/>
    <w:rsid w:val="00DC1AFD"/>
    <w:rsid w:val="00DE5DF8"/>
    <w:rsid w:val="00DF7285"/>
    <w:rsid w:val="00DF7317"/>
    <w:rsid w:val="00E0356C"/>
    <w:rsid w:val="00E04841"/>
    <w:rsid w:val="00E0716F"/>
    <w:rsid w:val="00E11893"/>
    <w:rsid w:val="00E13DF3"/>
    <w:rsid w:val="00E150E7"/>
    <w:rsid w:val="00E27A6F"/>
    <w:rsid w:val="00E37D22"/>
    <w:rsid w:val="00E41B6C"/>
    <w:rsid w:val="00E509E0"/>
    <w:rsid w:val="00E50F66"/>
    <w:rsid w:val="00E515BA"/>
    <w:rsid w:val="00E61D4E"/>
    <w:rsid w:val="00E62DF3"/>
    <w:rsid w:val="00E74070"/>
    <w:rsid w:val="00E766CC"/>
    <w:rsid w:val="00E8291D"/>
    <w:rsid w:val="00E83D71"/>
    <w:rsid w:val="00E87D83"/>
    <w:rsid w:val="00EB1EAF"/>
    <w:rsid w:val="00EB303F"/>
    <w:rsid w:val="00EB458D"/>
    <w:rsid w:val="00ED3079"/>
    <w:rsid w:val="00EE3D60"/>
    <w:rsid w:val="00EE7E07"/>
    <w:rsid w:val="00EF2855"/>
    <w:rsid w:val="00F0244E"/>
    <w:rsid w:val="00F22F9C"/>
    <w:rsid w:val="00F24064"/>
    <w:rsid w:val="00F333A2"/>
    <w:rsid w:val="00F537CF"/>
    <w:rsid w:val="00F57843"/>
    <w:rsid w:val="00F61E53"/>
    <w:rsid w:val="00F83F95"/>
    <w:rsid w:val="00F97250"/>
    <w:rsid w:val="00FA30D7"/>
    <w:rsid w:val="00FC1F96"/>
    <w:rsid w:val="00FD0E39"/>
    <w:rsid w:val="00FD3C76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264F"/>
  <w15:chartTrackingRefBased/>
  <w15:docId w15:val="{CE5F6B2E-66EF-4540-BE98-6655BD73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24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460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79"/>
  </w:style>
  <w:style w:type="paragraph" w:styleId="Footer">
    <w:name w:val="footer"/>
    <w:basedOn w:val="Normal"/>
    <w:link w:val="Foot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79"/>
  </w:style>
  <w:style w:type="paragraph" w:styleId="ListParagraph">
    <w:name w:val="List Paragraph"/>
    <w:basedOn w:val="Normal"/>
    <w:uiPriority w:val="34"/>
    <w:qFormat/>
    <w:rsid w:val="0080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2" ma:contentTypeDescription="Create a new document." ma:contentTypeScope="" ma:versionID="a00dccd251ec4723e9348e66b5520090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1f3612b0df57dbb5eac1d6abdc354651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6DAE6-1588-4F13-A561-076AC1FF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466c4-09d0-47bb-9835-8ad235a20994"/>
    <ds:schemaRef ds:uri="d7fabdd2-d959-4867-8cb3-65a3cd21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19C6C-8ABE-3949-9651-40F8BB51DF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553164-BFBB-4136-9FCD-283D5A76D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337D3C-B9A0-41F3-B2B8-1399532DC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Campbell Bortel</cp:lastModifiedBy>
  <cp:revision>3</cp:revision>
  <dcterms:created xsi:type="dcterms:W3CDTF">2023-12-03T05:55:00Z</dcterms:created>
  <dcterms:modified xsi:type="dcterms:W3CDTF">2023-12-03T12:28:00Z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Turabian Style (Full Note with Bibliography)</vt:lpwstr>
  </property>
  <property fmtid="{D5CDD505-2E9C-101B-9397-08002B2CF9AE}" pid="3" name="ContentTypeId">
    <vt:lpwstr>0x0101008890C985A87CE548B82BD0A8E0157D40</vt:lpwstr>
  </property>
</Properties>
</file>