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EDCFA" w14:textId="77777777" w:rsidR="002C73FD" w:rsidRDefault="002C73FD" w:rsidP="002C73FD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color w:val="000000"/>
          <w:kern w:val="0"/>
          <w:sz w:val="32"/>
          <w:szCs w:val="32"/>
          <w:u w:val="single" w:color="000000"/>
        </w:rPr>
      </w:pPr>
      <w:r>
        <w:rPr>
          <w:rFonts w:ascii="Calibri" w:hAnsi="Calibri" w:cs="Calibri"/>
          <w:color w:val="000000"/>
          <w:kern w:val="0"/>
          <w:sz w:val="32"/>
          <w:szCs w:val="32"/>
          <w:u w:val="single" w:color="000000"/>
        </w:rPr>
        <w:t>Revelation 19:11-16</w:t>
      </w:r>
    </w:p>
    <w:p w14:paraId="5C502B0D" w14:textId="77777777" w:rsidR="002C73FD" w:rsidRDefault="002C73FD" w:rsidP="002C73F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Remember to begin your study early in the week so that you have time to really think (and keep thinking) about the passage without being rushed.</w:t>
      </w:r>
    </w:p>
    <w:p w14:paraId="37F06B7F" w14:textId="77777777" w:rsidR="000D4852" w:rsidRPr="00FD0E39" w:rsidRDefault="000D4852" w:rsidP="000D485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>Day 1</w:t>
      </w:r>
    </w:p>
    <w:p w14:paraId="6210BE42" w14:textId="77777777" w:rsidR="002C73FD" w:rsidRDefault="002C73FD" w:rsidP="002C73FD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Read Revelation 19:11-16.</w:t>
      </w:r>
    </w:p>
    <w:p w14:paraId="375FD340" w14:textId="77777777" w:rsidR="002C73FD" w:rsidRDefault="002C73FD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For these lessons, the sermon text is provided in a format that visually helps display the structure of the paragraph or section of text. The main verbs are underlined. Commands are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>double-underlined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. Generally, the main indicative clauses remain to the left, and the other clauses are either directly underneath when they have equal priority to what comes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>before, or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are tabbed to the right when the clause supports, develops, or draws a conclusion from a neighboring clause. </w:t>
      </w:r>
    </w:p>
    <w:p w14:paraId="72381FF4" w14:textId="77777777" w:rsidR="002C73FD" w:rsidRDefault="002C73FD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</w:p>
    <w:p w14:paraId="6E2ECE72" w14:textId="3CC3FE99" w:rsidR="002C73FD" w:rsidRDefault="008A25B8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13"/>
          <w:szCs w:val="13"/>
          <w:u w:color="000000"/>
          <w:vertAlign w:val="superscript"/>
        </w:rPr>
        <w:t xml:space="preserve">11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I saw heaven opened, </w:t>
      </w:r>
    </w:p>
    <w:p w14:paraId="4609D173" w14:textId="77777777" w:rsidR="000D4852" w:rsidRDefault="002C73FD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</w:t>
      </w:r>
      <w:r w:rsidRPr="000D4852">
        <w:rPr>
          <w:rFonts w:ascii="Calibri" w:hAnsi="Calibri" w:cs="Calibri"/>
          <w:color w:val="000000"/>
          <w:kern w:val="0"/>
          <w:sz w:val="20"/>
          <w:szCs w:val="20"/>
          <w:u w:val="double" w:color="000000"/>
        </w:rPr>
        <w:t>behold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, </w:t>
      </w:r>
    </w:p>
    <w:p w14:paraId="14B2E088" w14:textId="06CC4E00" w:rsidR="002C73FD" w:rsidRDefault="000D4852" w:rsidP="000D485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 white horse, </w:t>
      </w:r>
    </w:p>
    <w:p w14:paraId="2D5C7149" w14:textId="3E420AAE" w:rsidR="002C73FD" w:rsidRDefault="002C73FD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He who sat on it is called Faithful and True, </w:t>
      </w:r>
    </w:p>
    <w:p w14:paraId="3D7C0D50" w14:textId="77777777" w:rsidR="000D4852" w:rsidRDefault="002C73FD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in righteousness He </w:t>
      </w:r>
      <w:r w:rsidRPr="000D4852">
        <w:rPr>
          <w:rFonts w:ascii="Calibri" w:hAnsi="Calibri" w:cs="Calibri"/>
          <w:color w:val="000000"/>
          <w:kern w:val="0"/>
          <w:sz w:val="20"/>
          <w:szCs w:val="20"/>
          <w:u w:val="single" w:color="000000"/>
        </w:rPr>
        <w:t>judges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</w:t>
      </w:r>
    </w:p>
    <w:p w14:paraId="4E72D9FB" w14:textId="2D63A84B" w:rsidR="002C73FD" w:rsidRDefault="000D4852" w:rsidP="000D4852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</w:t>
      </w:r>
      <w:r w:rsidR="002C73FD" w:rsidRPr="000D4852">
        <w:rPr>
          <w:rFonts w:ascii="Calibri" w:hAnsi="Calibri" w:cs="Calibri"/>
          <w:color w:val="000000"/>
          <w:kern w:val="0"/>
          <w:sz w:val="20"/>
          <w:szCs w:val="20"/>
          <w:u w:val="single" w:color="000000"/>
        </w:rPr>
        <w:t>wages war.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</w:t>
      </w:r>
    </w:p>
    <w:p w14:paraId="704C62F9" w14:textId="6372D1B9" w:rsidR="000D4852" w:rsidRDefault="002C73FD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>
        <w:rPr>
          <w:rFonts w:ascii="Calibri" w:hAnsi="Calibri" w:cs="Calibri"/>
          <w:color w:val="000000"/>
          <w:kern w:val="0"/>
          <w:sz w:val="13"/>
          <w:szCs w:val="13"/>
          <w:u w:color="000000"/>
          <w:vertAlign w:val="superscript"/>
        </w:rPr>
        <w:t>12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His eyes are a flame of fire, </w:t>
      </w:r>
    </w:p>
    <w:p w14:paraId="27215192" w14:textId="090016AE" w:rsidR="002C73FD" w:rsidRDefault="000D4852" w:rsidP="000D485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on His head are many </w:t>
      </w:r>
      <w:proofErr w:type="gramStart"/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>diadems;</w:t>
      </w:r>
      <w:proofErr w:type="gramEnd"/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</w:t>
      </w:r>
    </w:p>
    <w:p w14:paraId="4952E409" w14:textId="77777777" w:rsidR="000D4852" w:rsidRDefault="002C73FD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He has a name written on Him </w:t>
      </w:r>
    </w:p>
    <w:p w14:paraId="44430A48" w14:textId="46E48F1B" w:rsidR="002C73FD" w:rsidRDefault="002C73FD" w:rsidP="000D4852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which no one knows except Himself.  </w:t>
      </w:r>
    </w:p>
    <w:p w14:paraId="5AEE477E" w14:textId="7523E53A" w:rsidR="002C73FD" w:rsidRDefault="002C73FD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>
        <w:rPr>
          <w:rFonts w:ascii="Calibri" w:hAnsi="Calibri" w:cs="Calibri"/>
          <w:color w:val="000000"/>
          <w:kern w:val="0"/>
          <w:sz w:val="13"/>
          <w:szCs w:val="13"/>
          <w:u w:color="000000"/>
          <w:vertAlign w:val="superscript"/>
        </w:rPr>
        <w:t>13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He is clothed with a robe dipped in blood, </w:t>
      </w:r>
    </w:p>
    <w:p w14:paraId="023996BA" w14:textId="3A005CC1" w:rsidR="002C73FD" w:rsidRDefault="002C73FD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His name is called The Word of God.  </w:t>
      </w:r>
    </w:p>
    <w:p w14:paraId="35554673" w14:textId="77777777" w:rsidR="000D4852" w:rsidRDefault="002C73FD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>
        <w:rPr>
          <w:rFonts w:ascii="Calibri" w:hAnsi="Calibri" w:cs="Calibri"/>
          <w:color w:val="000000"/>
          <w:kern w:val="0"/>
          <w:sz w:val="13"/>
          <w:szCs w:val="13"/>
          <w:u w:color="000000"/>
          <w:vertAlign w:val="superscript"/>
        </w:rPr>
        <w:t>14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And the armies </w:t>
      </w:r>
    </w:p>
    <w:p w14:paraId="76580AE6" w14:textId="10D019E5" w:rsidR="002C73FD" w:rsidRDefault="000D4852" w:rsidP="000D4852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 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which are in heaven, </w:t>
      </w:r>
    </w:p>
    <w:p w14:paraId="00DC39A1" w14:textId="77777777" w:rsidR="000D4852" w:rsidRDefault="002C73FD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  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clothed in fine linen, </w:t>
      </w:r>
    </w:p>
    <w:p w14:paraId="7B414D51" w14:textId="77777777" w:rsidR="000D4852" w:rsidRDefault="000D4852" w:rsidP="000D4852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                            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white and clean, </w:t>
      </w:r>
    </w:p>
    <w:p w14:paraId="0CE8CB85" w14:textId="77777777" w:rsidR="000D4852" w:rsidRDefault="000D4852" w:rsidP="000D4852">
      <w:pPr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  </w:t>
      </w:r>
      <w:proofErr w:type="spellStart"/>
      <w:r w:rsidR="002C73FD" w:rsidRPr="000D4852">
        <w:rPr>
          <w:rFonts w:ascii="Calibri" w:hAnsi="Calibri" w:cs="Calibri"/>
          <w:color w:val="000000"/>
          <w:kern w:val="0"/>
          <w:sz w:val="20"/>
          <w:szCs w:val="20"/>
          <w:u w:val="single" w:color="000000"/>
        </w:rPr>
        <w:t>were</w:t>
      </w:r>
      <w:proofErr w:type="spellEnd"/>
      <w:r w:rsidR="002C73FD" w:rsidRPr="000D4852">
        <w:rPr>
          <w:rFonts w:ascii="Calibri" w:hAnsi="Calibri" w:cs="Calibri"/>
          <w:color w:val="000000"/>
          <w:kern w:val="0"/>
          <w:sz w:val="20"/>
          <w:szCs w:val="20"/>
          <w:u w:val="single" w:color="000000"/>
        </w:rPr>
        <w:t xml:space="preserve"> following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Him on white horses. 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</w:p>
    <w:p w14:paraId="57966840" w14:textId="77777777" w:rsidR="000D4852" w:rsidRDefault="000D4852" w:rsidP="000D485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 w:rsidRP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 w:rsidR="002C73FD" w:rsidRPr="000D4852">
        <w:rPr>
          <w:rFonts w:ascii="Calibri" w:hAnsi="Calibri" w:cs="Calibri"/>
          <w:color w:val="000000"/>
          <w:kern w:val="0"/>
          <w:sz w:val="13"/>
          <w:szCs w:val="13"/>
          <w:u w:color="000000"/>
          <w:vertAlign w:val="superscript"/>
        </w:rPr>
        <w:t>15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From His mouth comes a sharp sword, </w:t>
      </w:r>
    </w:p>
    <w:p w14:paraId="3D343C30" w14:textId="77777777" w:rsidR="000D4852" w:rsidRDefault="000D4852" w:rsidP="000D4852">
      <w:pPr>
        <w:autoSpaceDE w:val="0"/>
        <w:autoSpaceDN w:val="0"/>
        <w:adjustRightInd w:val="0"/>
        <w:spacing w:after="0" w:line="240" w:lineRule="auto"/>
        <w:ind w:left="216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so that with it He may strike down the nations,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</w:p>
    <w:p w14:paraId="2AA715A4" w14:textId="78F56E1B" w:rsidR="002C73FD" w:rsidRPr="000D4852" w:rsidRDefault="000D4852" w:rsidP="000D485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  <w:kern w:val="0"/>
          <w:sz w:val="13"/>
          <w:szCs w:val="13"/>
          <w:u w:color="000000"/>
          <w:vertAlign w:val="superscript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He </w:t>
      </w:r>
      <w:r w:rsidR="002C73FD" w:rsidRPr="000D4852">
        <w:rPr>
          <w:rFonts w:ascii="Calibri" w:hAnsi="Calibri" w:cs="Calibri"/>
          <w:color w:val="000000"/>
          <w:kern w:val="0"/>
          <w:sz w:val="20"/>
          <w:szCs w:val="20"/>
          <w:u w:val="single" w:color="000000"/>
        </w:rPr>
        <w:t xml:space="preserve">will rule </w:t>
      </w:r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them with a rod of </w:t>
      </w:r>
      <w:proofErr w:type="gramStart"/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>iron;</w:t>
      </w:r>
      <w:proofErr w:type="gramEnd"/>
      <w:r w:rsidR="002C73FD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</w:t>
      </w:r>
    </w:p>
    <w:p w14:paraId="42C938E3" w14:textId="77777777" w:rsidR="000D4852" w:rsidRDefault="002C73FD" w:rsidP="000D4852">
      <w:pPr>
        <w:autoSpaceDE w:val="0"/>
        <w:autoSpaceDN w:val="0"/>
        <w:adjustRightInd w:val="0"/>
        <w:spacing w:after="0" w:line="240" w:lineRule="auto"/>
        <w:ind w:left="720" w:firstLine="32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and He </w:t>
      </w:r>
      <w:r w:rsidRPr="000D4852">
        <w:rPr>
          <w:rFonts w:ascii="Calibri" w:hAnsi="Calibri" w:cs="Calibri"/>
          <w:color w:val="000000"/>
          <w:kern w:val="0"/>
          <w:sz w:val="20"/>
          <w:szCs w:val="20"/>
          <w:u w:val="single" w:color="000000"/>
        </w:rPr>
        <w:t>treads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the wine press of the fierce wrath of God, the Almighty.  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 </w:t>
      </w:r>
    </w:p>
    <w:p w14:paraId="66F5F730" w14:textId="31CA8E7E" w:rsidR="002C73FD" w:rsidRDefault="002C73FD" w:rsidP="000D4852">
      <w:pPr>
        <w:autoSpaceDE w:val="0"/>
        <w:autoSpaceDN w:val="0"/>
        <w:adjustRightInd w:val="0"/>
        <w:spacing w:after="0" w:line="240" w:lineRule="auto"/>
        <w:ind w:left="720" w:firstLine="320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13"/>
          <w:szCs w:val="13"/>
          <w:u w:color="000000"/>
          <w:vertAlign w:val="superscript"/>
        </w:rPr>
        <w:t>16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And on His robe and on His </w:t>
      </w:r>
      <w:proofErr w:type="gramStart"/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>thigh</w:t>
      </w:r>
      <w:proofErr w:type="gramEnd"/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He has a name written, </w:t>
      </w:r>
    </w:p>
    <w:p w14:paraId="0518D8A3" w14:textId="25EE69AA" w:rsidR="002C73FD" w:rsidRDefault="002C73FD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0"/>
          <w:szCs w:val="20"/>
          <w:u w:color="000000"/>
        </w:rPr>
      </w:pP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ab/>
      </w:r>
      <w:r w:rsidR="000D4852"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 xml:space="preserve">      </w:t>
      </w:r>
      <w:r>
        <w:rPr>
          <w:rFonts w:ascii="Calibri" w:hAnsi="Calibri" w:cs="Calibri"/>
          <w:color w:val="000000"/>
          <w:kern w:val="0"/>
          <w:sz w:val="20"/>
          <w:szCs w:val="20"/>
          <w:u w:color="000000"/>
        </w:rPr>
        <w:t>“KING OF KINGS, AND LORD OF LORDS.”</w:t>
      </w:r>
    </w:p>
    <w:p w14:paraId="253BA3C8" w14:textId="77777777" w:rsidR="002C73FD" w:rsidRDefault="002C73FD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C06FCD4" w14:textId="77777777" w:rsidR="002C73FD" w:rsidRDefault="002C73FD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7154A4F" w14:textId="13C862D4" w:rsidR="000D4852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Who is “He”, the rider on the white horse? Also see 19:19</w:t>
      </w:r>
      <w:r w:rsidR="008A25B8">
        <w:rPr>
          <w:rFonts w:ascii="Calibri" w:hAnsi="Calibri" w:cs="Calibri"/>
          <w:color w:val="000000"/>
          <w:kern w:val="0"/>
          <w:u w:color="000000"/>
        </w:rPr>
        <w:t xml:space="preserve">. </w:t>
      </w:r>
    </w:p>
    <w:p w14:paraId="0832BDFE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FD47D6F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A7D9DE5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94F7ABD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AED0573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4CE0596" w14:textId="77777777" w:rsidR="008A25B8" w:rsidRDefault="008A25B8" w:rsidP="008A25B8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8A25B8">
        <w:rPr>
          <w:rFonts w:ascii="Calibri" w:hAnsi="Calibri" w:cs="Calibri"/>
          <w:color w:val="000000"/>
          <w:kern w:val="0"/>
          <w:u w:color="000000"/>
        </w:rPr>
        <w:t xml:space="preserve">Where have we seen a rider on a white horse previously in the book of Revelation? </w:t>
      </w:r>
      <w:r>
        <w:rPr>
          <w:rFonts w:ascii="Calibri" w:hAnsi="Calibri" w:cs="Calibri"/>
          <w:color w:val="000000"/>
          <w:kern w:val="0"/>
          <w:u w:color="000000"/>
        </w:rPr>
        <w:t xml:space="preserve">Compare the surrounding context with this passage. </w:t>
      </w:r>
    </w:p>
    <w:p w14:paraId="5143A4BA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139A80A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B0CD021" w14:textId="037B4524" w:rsidR="000D4852" w:rsidRPr="008A25B8" w:rsidRDefault="008A25B8" w:rsidP="008A25B8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lastRenderedPageBreak/>
        <w:t xml:space="preserve">Read Revelation 3:7, 14. How do these verses relate to the title given to the one on the white horse in 19:11? How does this help us identify the rider? </w:t>
      </w:r>
    </w:p>
    <w:p w14:paraId="5C864A96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34E0D368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86B1884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331E54AA" w14:textId="68EE3729" w:rsidR="002C73FD" w:rsidRPr="000D4852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0D4852">
        <w:rPr>
          <w:rFonts w:ascii="Calibri" w:hAnsi="Calibri" w:cs="Calibri"/>
          <w:color w:val="000000"/>
          <w:kern w:val="0"/>
          <w:u w:color="000000"/>
        </w:rPr>
        <w:t>What names is He known by in this passage?</w:t>
      </w:r>
      <w:r w:rsidR="000D4852">
        <w:rPr>
          <w:rFonts w:ascii="Calibri" w:hAnsi="Calibri" w:cs="Calibri"/>
          <w:color w:val="000000"/>
          <w:kern w:val="0"/>
          <w:u w:color="000000"/>
        </w:rPr>
        <w:t xml:space="preserve"> List them out.</w:t>
      </w:r>
    </w:p>
    <w:p w14:paraId="32DBA87A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2301AA4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E5CBF51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DF72C81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37A6C1B" w14:textId="77777777" w:rsidR="00C6659E" w:rsidRDefault="00C6659E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DA2DD25" w14:textId="27C0FFEE" w:rsidR="002C73FD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How is the rider physically described? Where is He located?</w:t>
      </w:r>
    </w:p>
    <w:p w14:paraId="0106A66A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3B84960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F1E2011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5781478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33D5390B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C0A90AF" w14:textId="414C50B5" w:rsidR="002C73FD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Who else is present in this passage? How are they described and what are they doing?</w:t>
      </w:r>
    </w:p>
    <w:p w14:paraId="374EAF82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35054EC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86B0221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9C926CD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83195CB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C5D64EA" w14:textId="77777777" w:rsidR="002C73FD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 xml:space="preserve">What is the rider’s weapon? </w:t>
      </w:r>
    </w:p>
    <w:p w14:paraId="4B44C169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6DB1A84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C9CB3C6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5F52898" w14:textId="77777777" w:rsidR="002C73FD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What does the rider do?</w:t>
      </w:r>
    </w:p>
    <w:p w14:paraId="631A7E7C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2086B66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3ED35327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D7C4157" w14:textId="77777777" w:rsidR="000D4852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Whose wrath is being dispensed?</w:t>
      </w:r>
    </w:p>
    <w:p w14:paraId="745E0195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3646BA68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648F3E4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434DFB8" w14:textId="5BD6A508" w:rsidR="000D4852" w:rsidRPr="00FD0E39" w:rsidRDefault="000D4852" w:rsidP="000D4852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t xml:space="preserve">Day </w:t>
      </w:r>
      <w:r>
        <w:rPr>
          <w:sz w:val="32"/>
          <w:szCs w:val="32"/>
        </w:rPr>
        <w:t>2</w:t>
      </w:r>
    </w:p>
    <w:p w14:paraId="4DD7D0B4" w14:textId="77777777" w:rsidR="000D4852" w:rsidRDefault="000D4852" w:rsidP="000D48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Read Revelation 19:11-16 again.</w:t>
      </w:r>
    </w:p>
    <w:p w14:paraId="50523055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938A7FE" w14:textId="77777777" w:rsidR="000D4852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0D4852">
        <w:rPr>
          <w:rFonts w:ascii="Calibri" w:hAnsi="Calibri" w:cs="Calibri"/>
          <w:color w:val="000000"/>
          <w:kern w:val="0"/>
          <w:u w:color="000000"/>
        </w:rPr>
        <w:t>What are the details regarding the armies following the rider that set them apart from any armies the world has seen prior?</w:t>
      </w:r>
    </w:p>
    <w:p w14:paraId="3E33CB9C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E6C766A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348BC51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3FAF94C5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455381D" w14:textId="77777777" w:rsidR="000D4852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0D4852">
        <w:rPr>
          <w:rFonts w:ascii="Calibri" w:hAnsi="Calibri" w:cs="Calibri"/>
          <w:color w:val="000000"/>
          <w:kern w:val="0"/>
          <w:u w:color="000000"/>
        </w:rPr>
        <w:t xml:space="preserve">Is the name “the Word of God” here the same “Word” from John 1:1?  Why or why not? </w:t>
      </w:r>
    </w:p>
    <w:p w14:paraId="4EF6D2C2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858FCCD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007F3D8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4D67037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B877CE5" w14:textId="77777777" w:rsidR="000D4852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0D4852">
        <w:rPr>
          <w:rFonts w:ascii="Calibri" w:hAnsi="Calibri" w:cs="Calibri"/>
          <w:color w:val="000000"/>
          <w:kern w:val="0"/>
          <w:u w:color="000000"/>
        </w:rPr>
        <w:t xml:space="preserve">Describe how the names of the rider </w:t>
      </w:r>
      <w:proofErr w:type="gramStart"/>
      <w:r w:rsidRPr="000D4852">
        <w:rPr>
          <w:rFonts w:ascii="Calibri" w:hAnsi="Calibri" w:cs="Calibri"/>
          <w:color w:val="000000"/>
          <w:kern w:val="0"/>
          <w:u w:color="000000"/>
        </w:rPr>
        <w:t>are connected with</w:t>
      </w:r>
      <w:proofErr w:type="gramEnd"/>
      <w:r w:rsidRPr="000D4852">
        <w:rPr>
          <w:rFonts w:ascii="Calibri" w:hAnsi="Calibri" w:cs="Calibri"/>
          <w:color w:val="000000"/>
          <w:kern w:val="0"/>
          <w:u w:color="000000"/>
        </w:rPr>
        <w:t xml:space="preserve"> what He will do.</w:t>
      </w:r>
    </w:p>
    <w:p w14:paraId="56A91928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825D133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AAC58EC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001E81F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580AC41" w14:textId="77777777" w:rsidR="000D4852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0D4852">
        <w:rPr>
          <w:rFonts w:ascii="Calibri" w:hAnsi="Calibri" w:cs="Calibri"/>
          <w:color w:val="000000"/>
          <w:kern w:val="0"/>
          <w:u w:color="000000"/>
        </w:rPr>
        <w:t xml:space="preserve">Referring specifically to vs. 11 “in righteousness He judges and wages war”, describe how war can be enacted in righteousness.  </w:t>
      </w:r>
    </w:p>
    <w:p w14:paraId="3A3455DA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D91D469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6C638E0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C782D0F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8FFF774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EE13604" w14:textId="7071CF0F" w:rsidR="008A25B8" w:rsidRDefault="008A25B8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Look up Psalm 96:13; Isaiah 11:4, 63:2-3</w:t>
      </w:r>
      <w:r w:rsidR="001C4B76">
        <w:rPr>
          <w:rFonts w:ascii="Calibri" w:hAnsi="Calibri" w:cs="Calibri"/>
          <w:color w:val="000000"/>
          <w:kern w:val="0"/>
          <w:u w:color="000000"/>
        </w:rPr>
        <w:t>, and 2 Thessalonians 2:8</w:t>
      </w:r>
      <w:r>
        <w:rPr>
          <w:rFonts w:ascii="Calibri" w:hAnsi="Calibri" w:cs="Calibri"/>
          <w:color w:val="000000"/>
          <w:kern w:val="0"/>
          <w:u w:color="000000"/>
        </w:rPr>
        <w:t xml:space="preserve"> and their surrounding contexts. How do these add clarity to Revelation 19:11-16? </w:t>
      </w:r>
    </w:p>
    <w:p w14:paraId="5D063AB9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95EB77E" w14:textId="77777777" w:rsidR="000D4852" w:rsidRDefault="000D4852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F69D9BD" w14:textId="3434E38C" w:rsidR="000D4852" w:rsidRDefault="001C4B76" w:rsidP="001C4B76">
      <w:pPr>
        <w:pStyle w:val="ListParagraph"/>
        <w:numPr>
          <w:ilvl w:val="0"/>
          <w:numId w:val="9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1C4B76">
        <w:rPr>
          <w:rFonts w:ascii="Calibri" w:hAnsi="Calibri" w:cs="Calibri"/>
          <w:color w:val="000000"/>
          <w:kern w:val="0"/>
          <w:u w:color="000000"/>
        </w:rPr>
        <w:t>Psalm 96:13</w:t>
      </w:r>
    </w:p>
    <w:p w14:paraId="1E145389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DFB2BA4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4246F98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642E466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82704E1" w14:textId="77777777" w:rsidR="001C4B76" w:rsidRP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2B25302" w14:textId="7276CA05" w:rsidR="001C4B76" w:rsidRDefault="001C4B76" w:rsidP="001C4B76">
      <w:pPr>
        <w:pStyle w:val="ListParagraph"/>
        <w:numPr>
          <w:ilvl w:val="0"/>
          <w:numId w:val="9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Isaiah 11:4</w:t>
      </w:r>
    </w:p>
    <w:p w14:paraId="69685F8D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6E66B9B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59AF6ED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AC7BA5A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F81C54D" w14:textId="77777777" w:rsidR="001C4B76" w:rsidRP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3F63890D" w14:textId="38248321" w:rsidR="001C4B76" w:rsidRDefault="001C4B76" w:rsidP="001C4B76">
      <w:pPr>
        <w:pStyle w:val="ListParagraph"/>
        <w:numPr>
          <w:ilvl w:val="0"/>
          <w:numId w:val="9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Isaiah 63:2-3</w:t>
      </w:r>
    </w:p>
    <w:p w14:paraId="6C083387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00A5379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B790150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C2C91DE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84F2164" w14:textId="77777777" w:rsidR="001C4B76" w:rsidRP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780FAB8" w14:textId="2CBA5C83" w:rsidR="001C4B76" w:rsidRDefault="001C4B76" w:rsidP="001C4B76">
      <w:pPr>
        <w:pStyle w:val="ListParagraph"/>
        <w:numPr>
          <w:ilvl w:val="0"/>
          <w:numId w:val="9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 xml:space="preserve">2 Thessalonians 2:8 </w:t>
      </w:r>
    </w:p>
    <w:p w14:paraId="75FEADFF" w14:textId="77777777" w:rsidR="00C6659E" w:rsidRPr="00C6659E" w:rsidRDefault="00C6659E" w:rsidP="00C6659E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439D229" w14:textId="77777777" w:rsidR="001C4B76" w:rsidRDefault="001C4B76" w:rsidP="001C4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7B0FA62" w14:textId="77777777" w:rsidR="001C4B76" w:rsidRPr="00FD0E39" w:rsidRDefault="001C4B76" w:rsidP="001C4B76">
      <w:pPr>
        <w:pStyle w:val="ListParagraph"/>
        <w:numPr>
          <w:ilvl w:val="0"/>
          <w:numId w:val="8"/>
        </w:numPr>
        <w:spacing w:after="120" w:line="240" w:lineRule="auto"/>
        <w:contextualSpacing w:val="0"/>
        <w:rPr>
          <w:sz w:val="32"/>
          <w:szCs w:val="32"/>
        </w:rPr>
      </w:pPr>
      <w:r w:rsidRPr="00FD0E39">
        <w:rPr>
          <w:sz w:val="32"/>
          <w:szCs w:val="32"/>
        </w:rPr>
        <w:lastRenderedPageBreak/>
        <w:t xml:space="preserve">Day </w:t>
      </w:r>
      <w:r>
        <w:rPr>
          <w:sz w:val="32"/>
          <w:szCs w:val="32"/>
        </w:rPr>
        <w:t>3</w:t>
      </w:r>
    </w:p>
    <w:p w14:paraId="4B82542C" w14:textId="77777777" w:rsidR="001C4B76" w:rsidRDefault="001C4B76" w:rsidP="001C4B7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>
        <w:rPr>
          <w:rFonts w:ascii="Calibri" w:hAnsi="Calibri" w:cs="Calibri"/>
          <w:color w:val="000000"/>
          <w:kern w:val="0"/>
          <w:u w:color="000000"/>
        </w:rPr>
        <w:t>Read Revelation 19:11-16 again.</w:t>
      </w:r>
    </w:p>
    <w:p w14:paraId="209B092D" w14:textId="77777777" w:rsidR="001C4B76" w:rsidRDefault="001C4B76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FAC9847" w14:textId="77777777" w:rsidR="001C4B76" w:rsidRDefault="001C4B76" w:rsidP="000D4852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D7D9AC9" w14:textId="2A1CC7D1" w:rsidR="000D4852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0D4852">
        <w:rPr>
          <w:rFonts w:ascii="Calibri" w:hAnsi="Calibri" w:cs="Calibri"/>
          <w:color w:val="000000"/>
          <w:kern w:val="0"/>
          <w:u w:color="000000"/>
        </w:rPr>
        <w:t xml:space="preserve">How is the justice described that the rider </w:t>
      </w:r>
      <w:proofErr w:type="gramStart"/>
      <w:r w:rsidRPr="000D4852">
        <w:rPr>
          <w:rFonts w:ascii="Calibri" w:hAnsi="Calibri" w:cs="Calibri"/>
          <w:color w:val="000000"/>
          <w:kern w:val="0"/>
          <w:u w:color="000000"/>
        </w:rPr>
        <w:t>will</w:t>
      </w:r>
      <w:proofErr w:type="gramEnd"/>
      <w:r w:rsidRPr="000D4852">
        <w:rPr>
          <w:rFonts w:ascii="Calibri" w:hAnsi="Calibri" w:cs="Calibri"/>
          <w:color w:val="000000"/>
          <w:kern w:val="0"/>
          <w:u w:color="000000"/>
        </w:rPr>
        <w:t xml:space="preserve"> enact</w:t>
      </w:r>
      <w:r w:rsidR="008A25B8">
        <w:rPr>
          <w:rFonts w:ascii="Calibri" w:hAnsi="Calibri" w:cs="Calibri"/>
          <w:color w:val="000000"/>
          <w:kern w:val="0"/>
          <w:u w:color="000000"/>
        </w:rPr>
        <w:t>?</w:t>
      </w:r>
      <w:r w:rsidRPr="000D4852">
        <w:rPr>
          <w:rFonts w:ascii="Calibri" w:hAnsi="Calibri" w:cs="Calibri"/>
          <w:color w:val="000000"/>
          <w:kern w:val="0"/>
          <w:u w:color="000000"/>
        </w:rPr>
        <w:t xml:space="preserve"> </w:t>
      </w:r>
      <w:r w:rsidR="008A25B8">
        <w:rPr>
          <w:rFonts w:ascii="Calibri" w:hAnsi="Calibri" w:cs="Calibri"/>
          <w:color w:val="000000"/>
          <w:kern w:val="0"/>
          <w:u w:color="000000"/>
        </w:rPr>
        <w:t>W</w:t>
      </w:r>
      <w:r w:rsidRPr="000D4852">
        <w:rPr>
          <w:rFonts w:ascii="Calibri" w:hAnsi="Calibri" w:cs="Calibri"/>
          <w:color w:val="000000"/>
          <w:kern w:val="0"/>
          <w:u w:color="000000"/>
        </w:rPr>
        <w:t>hat is the result</w:t>
      </w:r>
      <w:r w:rsidR="008A25B8">
        <w:rPr>
          <w:rFonts w:ascii="Calibri" w:hAnsi="Calibri" w:cs="Calibri"/>
          <w:color w:val="000000"/>
          <w:kern w:val="0"/>
          <w:u w:color="000000"/>
        </w:rPr>
        <w:t>?</w:t>
      </w:r>
    </w:p>
    <w:p w14:paraId="1207DB25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2FD9E18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0624BDA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2C514B1" w14:textId="77777777" w:rsidR="000D4852" w:rsidRDefault="002C73FD" w:rsidP="000D4852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0D4852">
        <w:rPr>
          <w:rFonts w:ascii="Calibri" w:hAnsi="Calibri" w:cs="Calibri"/>
          <w:color w:val="000000"/>
          <w:kern w:val="0"/>
          <w:u w:color="000000"/>
        </w:rPr>
        <w:t>Why is the rider called or referred to by a few different names in this passage?</w:t>
      </w:r>
    </w:p>
    <w:p w14:paraId="0FC9B01F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021C8B7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04D61C3" w14:textId="77777777" w:rsidR="008A25B8" w:rsidRDefault="008A25B8" w:rsidP="008A25B8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0DE47FB" w14:textId="77777777" w:rsidR="001C4B76" w:rsidRDefault="002C73FD" w:rsidP="001C4B76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0D4852">
        <w:rPr>
          <w:rFonts w:ascii="Calibri" w:hAnsi="Calibri" w:cs="Calibri"/>
          <w:color w:val="000000"/>
          <w:kern w:val="0"/>
          <w:u w:color="000000"/>
        </w:rPr>
        <w:t>Why will the nations be judged if Babylon was already destroyed?  See 14:9-11; 17:1-2; and 18:1-3.</w:t>
      </w:r>
    </w:p>
    <w:p w14:paraId="4DD189FC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0D57465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DB1F201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F7D7431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24D3601E" w14:textId="77777777" w:rsidR="001C4B76" w:rsidRDefault="002C73FD" w:rsidP="001C4B76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1C4B76">
        <w:rPr>
          <w:rFonts w:ascii="Calibri" w:hAnsi="Calibri" w:cs="Calibri"/>
          <w:color w:val="000000"/>
          <w:kern w:val="0"/>
          <w:u w:color="000000"/>
        </w:rPr>
        <w:t>What is the significance of the rider’s name given in vs. 16, considering the context of Revelation so far?</w:t>
      </w:r>
    </w:p>
    <w:p w14:paraId="5BF6659C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37269A7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75CCBC0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BF78CD3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4FBB734A" w14:textId="171E6DB7" w:rsidR="001C4B76" w:rsidRDefault="002C73FD" w:rsidP="001C4B76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1C4B76">
        <w:rPr>
          <w:rFonts w:ascii="Calibri" w:hAnsi="Calibri" w:cs="Calibri"/>
          <w:color w:val="000000"/>
          <w:kern w:val="0"/>
          <w:u w:color="000000"/>
        </w:rPr>
        <w:t xml:space="preserve">How can this passage elicit confidence in following Christ </w:t>
      </w:r>
      <w:proofErr w:type="gramStart"/>
      <w:r w:rsidRPr="001C4B76">
        <w:rPr>
          <w:rFonts w:ascii="Calibri" w:hAnsi="Calibri" w:cs="Calibri"/>
          <w:color w:val="000000"/>
          <w:kern w:val="0"/>
          <w:u w:color="000000"/>
        </w:rPr>
        <w:t>in the midst of</w:t>
      </w:r>
      <w:proofErr w:type="gramEnd"/>
      <w:r w:rsidRPr="001C4B76">
        <w:rPr>
          <w:rFonts w:ascii="Calibri" w:hAnsi="Calibri" w:cs="Calibri"/>
          <w:color w:val="000000"/>
          <w:kern w:val="0"/>
          <w:u w:color="000000"/>
        </w:rPr>
        <w:t xml:space="preserve"> the corruption in the world around you?</w:t>
      </w:r>
    </w:p>
    <w:p w14:paraId="147641FB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6256FE5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695C04B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A0543EF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5CA4F8DA" w14:textId="77777777" w:rsidR="001C4B76" w:rsidRDefault="002C73FD" w:rsidP="001C4B76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1C4B76">
        <w:rPr>
          <w:rFonts w:ascii="Calibri" w:hAnsi="Calibri" w:cs="Calibri"/>
          <w:color w:val="000000"/>
          <w:kern w:val="0"/>
          <w:u w:color="000000"/>
        </w:rPr>
        <w:t>How can this passage specifically be used in your witness of the gospel to an unbeliever?</w:t>
      </w:r>
    </w:p>
    <w:p w14:paraId="6FD44904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72B520E5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130F24B1" w14:textId="77777777" w:rsidR="001C4B76" w:rsidRDefault="001C4B76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6BB0616" w14:textId="77777777" w:rsidR="00136E30" w:rsidRDefault="00136E30" w:rsidP="001C4B76">
      <w:p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313FA5FC" w14:textId="60775281" w:rsidR="002C73FD" w:rsidRPr="001C4B76" w:rsidRDefault="002C73FD" w:rsidP="001C4B76">
      <w:pPr>
        <w:numPr>
          <w:ilvl w:val="0"/>
          <w:numId w:val="2"/>
        </w:numPr>
        <w:tabs>
          <w:tab w:val="left" w:pos="360"/>
          <w:tab w:val="left" w:pos="75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  <w:r w:rsidRPr="001C4B76">
        <w:rPr>
          <w:rFonts w:ascii="Calibri" w:hAnsi="Calibri" w:cs="Calibri"/>
          <w:color w:val="000000"/>
          <w:kern w:val="0"/>
          <w:u w:color="000000"/>
        </w:rPr>
        <w:t xml:space="preserve">Summarize this passage in 21 words or less.  </w:t>
      </w:r>
    </w:p>
    <w:p w14:paraId="71CF94C1" w14:textId="77777777" w:rsidR="002C73FD" w:rsidRDefault="002C73FD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3B65B9DC" w14:textId="77777777" w:rsidR="008A25B8" w:rsidRDefault="008A25B8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90C3240" w14:textId="77777777" w:rsidR="008A25B8" w:rsidRDefault="008A25B8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868C6A7" w14:textId="77777777" w:rsidR="00136E30" w:rsidRDefault="00136E30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07BCAECC" w14:textId="77777777" w:rsidR="001C4B76" w:rsidRDefault="001C4B76" w:rsidP="002C73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u w:color="000000"/>
        </w:rPr>
      </w:pPr>
    </w:p>
    <w:p w14:paraId="611DBE0F" w14:textId="0563B2F7" w:rsidR="007A1F86" w:rsidRDefault="000D4852" w:rsidP="00C6659E">
      <w:pPr>
        <w:spacing w:after="0" w:line="240" w:lineRule="auto"/>
      </w:pPr>
      <w:r>
        <w:t>In preparation for Sunday, pray</w:t>
      </w:r>
      <w:r w:rsidR="001C4B76">
        <w:t xml:space="preserve"> with expectant hope for the Lord’s return. Pray </w:t>
      </w:r>
      <w:r w:rsidR="00136E30">
        <w:t>trusting in the justice of God. Pray your worship would be fueled by the justice of God.</w:t>
      </w:r>
    </w:p>
    <w:sectPr w:rsidR="007A1F86" w:rsidSect="002C73F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BA2CB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7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0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FEF27E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07B206E"/>
    <w:multiLevelType w:val="hybridMultilevel"/>
    <w:tmpl w:val="499C5396"/>
    <w:lvl w:ilvl="0" w:tplc="C2E080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3932694">
    <w:abstractNumId w:val="0"/>
  </w:num>
  <w:num w:numId="2" w16cid:durableId="677275662">
    <w:abstractNumId w:val="1"/>
  </w:num>
  <w:num w:numId="3" w16cid:durableId="780337734">
    <w:abstractNumId w:val="2"/>
  </w:num>
  <w:num w:numId="4" w16cid:durableId="2010480569">
    <w:abstractNumId w:val="3"/>
  </w:num>
  <w:num w:numId="5" w16cid:durableId="556674170">
    <w:abstractNumId w:val="4"/>
  </w:num>
  <w:num w:numId="6" w16cid:durableId="2137137910">
    <w:abstractNumId w:val="5"/>
  </w:num>
  <w:num w:numId="7" w16cid:durableId="1741707182">
    <w:abstractNumId w:val="6"/>
  </w:num>
  <w:num w:numId="8" w16cid:durableId="759831334">
    <w:abstractNumId w:val="7"/>
  </w:num>
  <w:num w:numId="9" w16cid:durableId="694309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FD"/>
    <w:rsid w:val="000823D4"/>
    <w:rsid w:val="000D4852"/>
    <w:rsid w:val="00136E30"/>
    <w:rsid w:val="001C4B76"/>
    <w:rsid w:val="002C73FD"/>
    <w:rsid w:val="005F4B97"/>
    <w:rsid w:val="007A1F86"/>
    <w:rsid w:val="007B60E9"/>
    <w:rsid w:val="008A25B8"/>
    <w:rsid w:val="009E12F4"/>
    <w:rsid w:val="00AB502A"/>
    <w:rsid w:val="00AC12CA"/>
    <w:rsid w:val="00C6659E"/>
    <w:rsid w:val="00CA2345"/>
    <w:rsid w:val="00D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2CD51"/>
  <w15:chartTrackingRefBased/>
  <w15:docId w15:val="{218379FD-9B39-4847-A5D6-96C9E8E19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Bortel</dc:creator>
  <cp:keywords/>
  <dc:description/>
  <cp:lastModifiedBy>Campbell Bortel</cp:lastModifiedBy>
  <cp:revision>2</cp:revision>
  <dcterms:created xsi:type="dcterms:W3CDTF">2025-10-31T15:07:00Z</dcterms:created>
  <dcterms:modified xsi:type="dcterms:W3CDTF">2025-10-31T15:07:00Z</dcterms:modified>
</cp:coreProperties>
</file>