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76B5" w14:textId="6B19A3C4" w:rsidR="00DC0597" w:rsidRPr="00473E9E" w:rsidRDefault="00EF021D" w:rsidP="00845DB9">
      <w:pPr>
        <w:spacing w:after="120" w:line="240" w:lineRule="auto"/>
        <w:jc w:val="center"/>
        <w:rPr>
          <w:sz w:val="32"/>
          <w:szCs w:val="32"/>
          <w:u w:val="single"/>
        </w:rPr>
      </w:pPr>
      <w:bookmarkStart w:id="0" w:name="_Hlk149749255"/>
      <w:r>
        <w:rPr>
          <w:sz w:val="32"/>
          <w:szCs w:val="32"/>
          <w:u w:val="single"/>
        </w:rPr>
        <w:t>Revelation 2:18-29</w:t>
      </w:r>
    </w:p>
    <w:p w14:paraId="3A1AF56A" w14:textId="77777777" w:rsidR="00845DB9" w:rsidRPr="004C1471" w:rsidRDefault="00DC0597" w:rsidP="00845DB9">
      <w:pPr>
        <w:spacing w:after="120" w:line="240" w:lineRule="auto"/>
      </w:pPr>
      <w:r w:rsidRPr="004C1471">
        <w:t>Remember to begin your study early in the week so that you have time to really think (and keep thinking) about the passage without being rushed.</w:t>
      </w:r>
    </w:p>
    <w:p w14:paraId="3745C06B" w14:textId="77777777" w:rsidR="00DC0597" w:rsidRPr="004C1471" w:rsidRDefault="00DC0597" w:rsidP="00845DB9">
      <w:pPr>
        <w:pStyle w:val="ListParagraph"/>
        <w:numPr>
          <w:ilvl w:val="0"/>
          <w:numId w:val="1"/>
        </w:numPr>
        <w:spacing w:after="120" w:line="240" w:lineRule="auto"/>
        <w:contextualSpacing w:val="0"/>
        <w:rPr>
          <w:sz w:val="28"/>
          <w:szCs w:val="28"/>
        </w:rPr>
      </w:pPr>
      <w:r w:rsidRPr="004C1471">
        <w:rPr>
          <w:sz w:val="28"/>
          <w:szCs w:val="28"/>
        </w:rPr>
        <w:t>Day 1</w:t>
      </w:r>
    </w:p>
    <w:p w14:paraId="09F3ABB5" w14:textId="0603B0FE" w:rsidR="00DC0597" w:rsidRPr="004C1471" w:rsidRDefault="00DC0597" w:rsidP="00845DB9">
      <w:pPr>
        <w:spacing w:after="120" w:line="240" w:lineRule="auto"/>
      </w:pPr>
      <w:r w:rsidRPr="004C1471">
        <w:t xml:space="preserve">Read </w:t>
      </w:r>
      <w:r w:rsidR="00C629E6" w:rsidRPr="004C1471">
        <w:t>Revelation</w:t>
      </w:r>
      <w:r w:rsidR="00717A1B" w:rsidRPr="004C1471">
        <w:t xml:space="preserve"> </w:t>
      </w:r>
      <w:r w:rsidR="00C629E6" w:rsidRPr="004C1471">
        <w:t>2:18-29</w:t>
      </w:r>
      <w:r w:rsidRPr="004C1471">
        <w:t>.</w:t>
      </w:r>
    </w:p>
    <w:p w14:paraId="10FC9E3E" w14:textId="06D79E0D" w:rsidR="00717A1B" w:rsidRDefault="00DC0597" w:rsidP="00B743CE">
      <w:pPr>
        <w:spacing w:after="0" w:line="240" w:lineRule="auto"/>
        <w:rPr>
          <w:sz w:val="20"/>
          <w:szCs w:val="20"/>
        </w:rPr>
      </w:pPr>
      <w:r w:rsidRPr="00E0716F">
        <w:rPr>
          <w:sz w:val="20"/>
          <w:szCs w:val="20"/>
        </w:rPr>
        <w:t xml:space="preserve">For these </w:t>
      </w:r>
      <w:proofErr w:type="gramStart"/>
      <w:r w:rsidRPr="00E0716F">
        <w:rPr>
          <w:sz w:val="20"/>
          <w:szCs w:val="20"/>
        </w:rPr>
        <w:t>lessons</w:t>
      </w:r>
      <w:r w:rsidR="004C1471">
        <w:rPr>
          <w:sz w:val="20"/>
          <w:szCs w:val="20"/>
        </w:rPr>
        <w:t xml:space="preserve"> </w:t>
      </w:r>
      <w:r w:rsidRPr="00E0716F">
        <w:rPr>
          <w:sz w:val="20"/>
          <w:szCs w:val="20"/>
        </w:rPr>
        <w:t xml:space="preserve"> the</w:t>
      </w:r>
      <w:proofErr w:type="gramEnd"/>
      <w:r w:rsidRPr="00E0716F">
        <w:rPr>
          <w:sz w:val="20"/>
          <w:szCs w:val="20"/>
        </w:rPr>
        <w:t xml:space="preserv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w:t>
      </w:r>
      <w:proofErr w:type="gramStart"/>
      <w:r w:rsidR="00845DB9">
        <w:rPr>
          <w:sz w:val="20"/>
          <w:szCs w:val="20"/>
        </w:rPr>
        <w:t>double-underlined</w:t>
      </w:r>
      <w:proofErr w:type="gramEnd"/>
      <w:r w:rsidR="00845DB9">
        <w:rPr>
          <w:sz w:val="20"/>
          <w:szCs w:val="20"/>
        </w:rPr>
        <w:t>.</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0834A097" w14:textId="77777777" w:rsidR="004C1471" w:rsidRDefault="004C1471" w:rsidP="00BB1A18">
      <w:pPr>
        <w:spacing w:after="0" w:line="240" w:lineRule="auto"/>
        <w:rPr>
          <w:rFonts w:ascii="Times New Roman" w:eastAsia="Aptos" w:hAnsi="Times New Roman" w:cs="Times New Roman"/>
          <w:kern w:val="2"/>
          <w:sz w:val="20"/>
          <w:szCs w:val="20"/>
          <w:vertAlign w:val="superscript"/>
          <w14:ligatures w14:val="standardContextual"/>
        </w:rPr>
      </w:pPr>
    </w:p>
    <w:p w14:paraId="028168EC" w14:textId="53734541" w:rsidR="00BB1A18" w:rsidRPr="004C1471" w:rsidRDefault="00BB1A18" w:rsidP="00BB1A18">
      <w:pPr>
        <w:spacing w:after="0" w:line="240" w:lineRule="auto"/>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18 </w:t>
      </w:r>
      <w:r w:rsidRPr="004C1471">
        <w:rPr>
          <w:rFonts w:ascii="Times New Roman" w:eastAsia="Aptos" w:hAnsi="Times New Roman" w:cs="Times New Roman"/>
          <w:kern w:val="2"/>
          <w:sz w:val="19"/>
          <w:szCs w:val="19"/>
          <w14:ligatures w14:val="standardContextual"/>
        </w:rPr>
        <w:t xml:space="preserve">“And to the angel of the church in Thyatira </w:t>
      </w:r>
      <w:r w:rsidRPr="004C1471">
        <w:rPr>
          <w:rFonts w:ascii="Times New Roman" w:eastAsia="Aptos" w:hAnsi="Times New Roman" w:cs="Times New Roman"/>
          <w:kern w:val="2"/>
          <w:sz w:val="19"/>
          <w:szCs w:val="19"/>
          <w:u w:val="double"/>
          <w14:ligatures w14:val="standardContextual"/>
        </w:rPr>
        <w:t>write</w:t>
      </w:r>
      <w:r w:rsidRPr="004C1471">
        <w:rPr>
          <w:rFonts w:ascii="Times New Roman" w:eastAsia="Aptos" w:hAnsi="Times New Roman" w:cs="Times New Roman"/>
          <w:kern w:val="2"/>
          <w:sz w:val="19"/>
          <w:szCs w:val="19"/>
          <w14:ligatures w14:val="standardContextual"/>
        </w:rPr>
        <w:t>:</w:t>
      </w:r>
    </w:p>
    <w:p w14:paraId="39A2D444" w14:textId="77777777" w:rsidR="00BB1A18" w:rsidRPr="004C1471" w:rsidRDefault="00BB1A18" w:rsidP="00BB1A18">
      <w:pPr>
        <w:spacing w:after="0" w:line="240" w:lineRule="auto"/>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The Son of God, </w:t>
      </w:r>
    </w:p>
    <w:p w14:paraId="36B606D4" w14:textId="77777777" w:rsidR="00BB1A18" w:rsidRPr="004C1471" w:rsidRDefault="00BB1A18" w:rsidP="00BB1A18">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has</w:t>
      </w:r>
      <w:r w:rsidRPr="004C1471">
        <w:rPr>
          <w:rFonts w:ascii="Times New Roman" w:eastAsia="Aptos" w:hAnsi="Times New Roman" w:cs="Times New Roman"/>
          <w:kern w:val="2"/>
          <w:sz w:val="19"/>
          <w:szCs w:val="19"/>
          <w14:ligatures w14:val="standardContextual"/>
        </w:rPr>
        <w:t xml:space="preserve"> eyes like a flame of fire, </w:t>
      </w:r>
    </w:p>
    <w:p w14:paraId="0030C07F" w14:textId="77777777" w:rsidR="00BB1A18" w:rsidRPr="004C1471" w:rsidRDefault="00BB1A18" w:rsidP="00BB1A18">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His feet </w:t>
      </w:r>
      <w:r w:rsidRPr="004C1471">
        <w:rPr>
          <w:rFonts w:ascii="Times New Roman" w:eastAsia="Aptos" w:hAnsi="Times New Roman" w:cs="Times New Roman"/>
          <w:kern w:val="2"/>
          <w:sz w:val="19"/>
          <w:szCs w:val="19"/>
          <w:u w:val="single"/>
          <w14:ligatures w14:val="standardContextual"/>
        </w:rPr>
        <w:t>are</w:t>
      </w:r>
      <w:r w:rsidRPr="004C1471">
        <w:rPr>
          <w:rFonts w:ascii="Times New Roman" w:eastAsia="Aptos" w:hAnsi="Times New Roman" w:cs="Times New Roman"/>
          <w:kern w:val="2"/>
          <w:sz w:val="19"/>
          <w:szCs w:val="19"/>
          <w14:ligatures w14:val="standardContextual"/>
        </w:rPr>
        <w:t xml:space="preserve"> like burnished bronze, </w:t>
      </w:r>
    </w:p>
    <w:p w14:paraId="0E65D3DE" w14:textId="0C1ADBD5" w:rsidR="00BB1A18" w:rsidRPr="004C1471" w:rsidRDefault="004C1471" w:rsidP="004C1471">
      <w:pPr>
        <w:spacing w:after="0" w:line="240" w:lineRule="auto"/>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u w:val="single"/>
          <w14:ligatures w14:val="standardContextual"/>
        </w:rPr>
        <w:t>says</w:t>
      </w:r>
      <w:r w:rsidR="00BB1A18" w:rsidRPr="004C1471">
        <w:rPr>
          <w:rFonts w:ascii="Times New Roman" w:eastAsia="Aptos" w:hAnsi="Times New Roman" w:cs="Times New Roman"/>
          <w:kern w:val="2"/>
          <w:sz w:val="19"/>
          <w:szCs w:val="19"/>
          <w14:ligatures w14:val="standardContextual"/>
        </w:rPr>
        <w:t xml:space="preserve"> this:</w:t>
      </w:r>
    </w:p>
    <w:p w14:paraId="737DB0CE"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19 </w:t>
      </w:r>
      <w:r w:rsidRPr="004C1471">
        <w:rPr>
          <w:rFonts w:ascii="Times New Roman" w:eastAsia="Aptos" w:hAnsi="Times New Roman" w:cs="Times New Roman"/>
          <w:kern w:val="2"/>
          <w:sz w:val="19"/>
          <w:szCs w:val="19"/>
          <w14:ligatures w14:val="standardContextual"/>
        </w:rPr>
        <w:t xml:space="preserve">‘I </w:t>
      </w:r>
      <w:r w:rsidRPr="004C1471">
        <w:rPr>
          <w:rFonts w:ascii="Times New Roman" w:eastAsia="Aptos" w:hAnsi="Times New Roman" w:cs="Times New Roman"/>
          <w:kern w:val="2"/>
          <w:sz w:val="19"/>
          <w:szCs w:val="19"/>
          <w:u w:val="single"/>
          <w14:ligatures w14:val="standardContextual"/>
        </w:rPr>
        <w:t>know</w:t>
      </w:r>
      <w:r w:rsidRPr="004C1471">
        <w:rPr>
          <w:rFonts w:ascii="Times New Roman" w:eastAsia="Aptos" w:hAnsi="Times New Roman" w:cs="Times New Roman"/>
          <w:kern w:val="2"/>
          <w:sz w:val="19"/>
          <w:szCs w:val="19"/>
          <w14:ligatures w14:val="standardContextual"/>
        </w:rPr>
        <w:t xml:space="preserve"> your deeds, </w:t>
      </w:r>
    </w:p>
    <w:p w14:paraId="37F4C1C7"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your love </w:t>
      </w:r>
    </w:p>
    <w:p w14:paraId="43BABB58"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faith </w:t>
      </w:r>
    </w:p>
    <w:p w14:paraId="6DB206D1"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service </w:t>
      </w:r>
    </w:p>
    <w:p w14:paraId="61BC76AF"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perseverance, </w:t>
      </w:r>
    </w:p>
    <w:p w14:paraId="3467456F" w14:textId="70DC28F2"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that your deeds of late </w:t>
      </w:r>
      <w:r w:rsidRPr="004C1471">
        <w:rPr>
          <w:rFonts w:ascii="Times New Roman" w:eastAsia="Aptos" w:hAnsi="Times New Roman" w:cs="Times New Roman"/>
          <w:kern w:val="2"/>
          <w:sz w:val="19"/>
          <w:szCs w:val="19"/>
          <w:u w:val="single"/>
          <w14:ligatures w14:val="standardContextual"/>
        </w:rPr>
        <w:t>are</w:t>
      </w:r>
      <w:r w:rsidRPr="004C1471">
        <w:rPr>
          <w:rFonts w:ascii="Times New Roman" w:eastAsia="Aptos" w:hAnsi="Times New Roman" w:cs="Times New Roman"/>
          <w:kern w:val="2"/>
          <w:sz w:val="19"/>
          <w:szCs w:val="19"/>
          <w14:ligatures w14:val="standardContextual"/>
        </w:rPr>
        <w:t xml:space="preserve"> greater than at first. </w:t>
      </w:r>
    </w:p>
    <w:p w14:paraId="78DF7495"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20 </w:t>
      </w:r>
      <w:r w:rsidRPr="004C1471">
        <w:rPr>
          <w:rFonts w:ascii="Times New Roman" w:eastAsia="Aptos" w:hAnsi="Times New Roman" w:cs="Times New Roman"/>
          <w:kern w:val="2"/>
          <w:sz w:val="19"/>
          <w:szCs w:val="19"/>
          <w14:ligatures w14:val="standardContextual"/>
        </w:rPr>
        <w:t xml:space="preserve">But I </w:t>
      </w:r>
      <w:r w:rsidRPr="004C1471">
        <w:rPr>
          <w:rFonts w:ascii="Times New Roman" w:eastAsia="Aptos" w:hAnsi="Times New Roman" w:cs="Times New Roman"/>
          <w:kern w:val="2"/>
          <w:sz w:val="19"/>
          <w:szCs w:val="19"/>
          <w:u w:val="single"/>
          <w14:ligatures w14:val="standardContextual"/>
        </w:rPr>
        <w:t>have</w:t>
      </w:r>
      <w:r w:rsidRPr="004C1471">
        <w:rPr>
          <w:rFonts w:ascii="Times New Roman" w:eastAsia="Aptos" w:hAnsi="Times New Roman" w:cs="Times New Roman"/>
          <w:kern w:val="2"/>
          <w:sz w:val="19"/>
          <w:szCs w:val="19"/>
          <w14:ligatures w14:val="standardContextual"/>
        </w:rPr>
        <w:t xml:space="preserve"> this against you, </w:t>
      </w:r>
    </w:p>
    <w:p w14:paraId="2F88805A"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that you </w:t>
      </w:r>
      <w:r w:rsidRPr="004C1471">
        <w:rPr>
          <w:rFonts w:ascii="Times New Roman" w:eastAsia="Aptos" w:hAnsi="Times New Roman" w:cs="Times New Roman"/>
          <w:kern w:val="2"/>
          <w:sz w:val="19"/>
          <w:szCs w:val="19"/>
          <w:u w:val="single"/>
          <w14:ligatures w14:val="standardContextual"/>
        </w:rPr>
        <w:t>tolerate</w:t>
      </w:r>
      <w:r w:rsidRPr="004C1471">
        <w:rPr>
          <w:rFonts w:ascii="Times New Roman" w:eastAsia="Aptos" w:hAnsi="Times New Roman" w:cs="Times New Roman"/>
          <w:kern w:val="2"/>
          <w:sz w:val="19"/>
          <w:szCs w:val="19"/>
          <w14:ligatures w14:val="standardContextual"/>
        </w:rPr>
        <w:t xml:space="preserve"> the woman Jezebel, </w:t>
      </w:r>
    </w:p>
    <w:p w14:paraId="22B0B8DD"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calls</w:t>
      </w:r>
      <w:r w:rsidRPr="004C1471">
        <w:rPr>
          <w:rFonts w:ascii="Times New Roman" w:eastAsia="Aptos" w:hAnsi="Times New Roman" w:cs="Times New Roman"/>
          <w:kern w:val="2"/>
          <w:sz w:val="19"/>
          <w:szCs w:val="19"/>
          <w14:ligatures w14:val="standardContextual"/>
        </w:rPr>
        <w:t xml:space="preserve"> herself a prophetess, </w:t>
      </w:r>
    </w:p>
    <w:p w14:paraId="70B0CAA7"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she </w:t>
      </w:r>
      <w:proofErr w:type="gramStart"/>
      <w:r w:rsidRPr="004C1471">
        <w:rPr>
          <w:rFonts w:ascii="Times New Roman" w:eastAsia="Aptos" w:hAnsi="Times New Roman" w:cs="Times New Roman"/>
          <w:kern w:val="2"/>
          <w:sz w:val="19"/>
          <w:szCs w:val="19"/>
          <w:u w:val="single"/>
          <w14:ligatures w14:val="standardContextual"/>
        </w:rPr>
        <w:t>teaches</w:t>
      </w:r>
      <w:proofErr w:type="gramEnd"/>
      <w:r w:rsidRPr="004C1471">
        <w:rPr>
          <w:rFonts w:ascii="Times New Roman" w:eastAsia="Aptos" w:hAnsi="Times New Roman" w:cs="Times New Roman"/>
          <w:kern w:val="2"/>
          <w:sz w:val="19"/>
          <w:szCs w:val="19"/>
          <w14:ligatures w14:val="standardContextual"/>
        </w:rPr>
        <w:t xml:space="preserve"> </w:t>
      </w:r>
    </w:p>
    <w:p w14:paraId="495B56BD"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w:t>
      </w:r>
      <w:r w:rsidRPr="004C1471">
        <w:rPr>
          <w:rFonts w:ascii="Times New Roman" w:eastAsia="Aptos" w:hAnsi="Times New Roman" w:cs="Times New Roman"/>
          <w:kern w:val="2"/>
          <w:sz w:val="19"/>
          <w:szCs w:val="19"/>
          <w:u w:val="single"/>
          <w14:ligatures w14:val="standardContextual"/>
        </w:rPr>
        <w:t>leads</w:t>
      </w:r>
      <w:r w:rsidRPr="004C1471">
        <w:rPr>
          <w:rFonts w:ascii="Times New Roman" w:eastAsia="Aptos" w:hAnsi="Times New Roman" w:cs="Times New Roman"/>
          <w:kern w:val="2"/>
          <w:sz w:val="19"/>
          <w:szCs w:val="19"/>
          <w14:ligatures w14:val="standardContextual"/>
        </w:rPr>
        <w:t xml:space="preserve"> My </w:t>
      </w:r>
      <w:proofErr w:type="gramStart"/>
      <w:r w:rsidRPr="004C1471">
        <w:rPr>
          <w:rFonts w:ascii="Times New Roman" w:eastAsia="Aptos" w:hAnsi="Times New Roman" w:cs="Times New Roman"/>
          <w:kern w:val="2"/>
          <w:sz w:val="19"/>
          <w:szCs w:val="19"/>
          <w14:ligatures w14:val="standardContextual"/>
        </w:rPr>
        <w:t>bond-servants</w:t>
      </w:r>
      <w:proofErr w:type="gramEnd"/>
      <w:r w:rsidRPr="004C1471">
        <w:rPr>
          <w:rFonts w:ascii="Times New Roman" w:eastAsia="Aptos" w:hAnsi="Times New Roman" w:cs="Times New Roman"/>
          <w:kern w:val="2"/>
          <w:sz w:val="19"/>
          <w:szCs w:val="19"/>
          <w14:ligatures w14:val="standardContextual"/>
        </w:rPr>
        <w:t xml:space="preserve"> astray </w:t>
      </w:r>
    </w:p>
    <w:p w14:paraId="501B640E" w14:textId="77777777" w:rsidR="00BB1A18" w:rsidRPr="004C1471" w:rsidRDefault="00BB1A18" w:rsidP="004C1471">
      <w:pPr>
        <w:spacing w:after="0" w:line="240" w:lineRule="auto"/>
        <w:ind w:left="288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so that they </w:t>
      </w:r>
      <w:r w:rsidRPr="004C1471">
        <w:rPr>
          <w:rFonts w:ascii="Times New Roman" w:eastAsia="Aptos" w:hAnsi="Times New Roman" w:cs="Times New Roman"/>
          <w:kern w:val="2"/>
          <w:sz w:val="19"/>
          <w:szCs w:val="19"/>
          <w:u w:val="single"/>
          <w14:ligatures w14:val="standardContextual"/>
        </w:rPr>
        <w:t>commit</w:t>
      </w:r>
      <w:r w:rsidRPr="004C1471">
        <w:rPr>
          <w:rFonts w:ascii="Times New Roman" w:eastAsia="Aptos" w:hAnsi="Times New Roman" w:cs="Times New Roman"/>
          <w:kern w:val="2"/>
          <w:sz w:val="19"/>
          <w:szCs w:val="19"/>
          <w14:ligatures w14:val="standardContextual"/>
        </w:rPr>
        <w:t xml:space="preserve"> acts of </w:t>
      </w:r>
      <w:proofErr w:type="gramStart"/>
      <w:r w:rsidRPr="004C1471">
        <w:rPr>
          <w:rFonts w:ascii="Times New Roman" w:eastAsia="Aptos" w:hAnsi="Times New Roman" w:cs="Times New Roman"/>
          <w:kern w:val="2"/>
          <w:sz w:val="19"/>
          <w:szCs w:val="19"/>
          <w14:ligatures w14:val="standardContextual"/>
        </w:rPr>
        <w:t>immorality</w:t>
      </w:r>
      <w:proofErr w:type="gramEnd"/>
      <w:r w:rsidRPr="004C1471">
        <w:rPr>
          <w:rFonts w:ascii="Times New Roman" w:eastAsia="Aptos" w:hAnsi="Times New Roman" w:cs="Times New Roman"/>
          <w:kern w:val="2"/>
          <w:sz w:val="19"/>
          <w:szCs w:val="19"/>
          <w14:ligatures w14:val="standardContextual"/>
        </w:rPr>
        <w:t xml:space="preserve"> </w:t>
      </w:r>
    </w:p>
    <w:p w14:paraId="62D418C6" w14:textId="72D85906" w:rsidR="00BB1A18" w:rsidRPr="004C1471" w:rsidRDefault="00BB1A18" w:rsidP="004C1471">
      <w:pPr>
        <w:spacing w:after="0" w:line="240" w:lineRule="auto"/>
        <w:ind w:left="288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w:t>
      </w:r>
      <w:r w:rsidRPr="004C1471">
        <w:rPr>
          <w:rFonts w:ascii="Times New Roman" w:eastAsia="Aptos" w:hAnsi="Times New Roman" w:cs="Times New Roman"/>
          <w:kern w:val="2"/>
          <w:sz w:val="19"/>
          <w:szCs w:val="19"/>
          <w:u w:val="single"/>
          <w14:ligatures w14:val="standardContextual"/>
        </w:rPr>
        <w:t>eat</w:t>
      </w:r>
      <w:r w:rsidRPr="004C1471">
        <w:rPr>
          <w:rFonts w:ascii="Times New Roman" w:eastAsia="Aptos" w:hAnsi="Times New Roman" w:cs="Times New Roman"/>
          <w:kern w:val="2"/>
          <w:sz w:val="19"/>
          <w:szCs w:val="19"/>
          <w14:ligatures w14:val="standardContextual"/>
        </w:rPr>
        <w:t xml:space="preserve"> things sacrificed to idols.</w:t>
      </w:r>
    </w:p>
    <w:p w14:paraId="7DC75EA9"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21</w:t>
      </w:r>
      <w:r w:rsidRPr="004C1471">
        <w:rPr>
          <w:rFonts w:ascii="Times New Roman" w:eastAsia="Aptos" w:hAnsi="Times New Roman" w:cs="Times New Roman"/>
          <w:kern w:val="2"/>
          <w:sz w:val="19"/>
          <w:szCs w:val="19"/>
          <w14:ligatures w14:val="standardContextual"/>
        </w:rPr>
        <w:t xml:space="preserve"> I </w:t>
      </w:r>
      <w:r w:rsidRPr="004C1471">
        <w:rPr>
          <w:rFonts w:ascii="Times New Roman" w:eastAsia="Aptos" w:hAnsi="Times New Roman" w:cs="Times New Roman"/>
          <w:kern w:val="2"/>
          <w:sz w:val="19"/>
          <w:szCs w:val="19"/>
          <w:u w:val="single"/>
          <w14:ligatures w14:val="standardContextual"/>
        </w:rPr>
        <w:t>gave</w:t>
      </w:r>
      <w:r w:rsidRPr="004C1471">
        <w:rPr>
          <w:rFonts w:ascii="Times New Roman" w:eastAsia="Aptos" w:hAnsi="Times New Roman" w:cs="Times New Roman"/>
          <w:kern w:val="2"/>
          <w:sz w:val="19"/>
          <w:szCs w:val="19"/>
          <w14:ligatures w14:val="standardContextual"/>
        </w:rPr>
        <w:t xml:space="preserve"> her time to repent, </w:t>
      </w:r>
    </w:p>
    <w:p w14:paraId="399913A0" w14:textId="5FE9660C" w:rsidR="00BB1A18" w:rsidRPr="004C1471" w:rsidRDefault="004C1471"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and she </w:t>
      </w:r>
      <w:r w:rsidR="00BB1A18" w:rsidRPr="004C1471">
        <w:rPr>
          <w:rFonts w:ascii="Times New Roman" w:eastAsia="Aptos" w:hAnsi="Times New Roman" w:cs="Times New Roman"/>
          <w:kern w:val="2"/>
          <w:sz w:val="19"/>
          <w:szCs w:val="19"/>
          <w:u w:val="single"/>
          <w14:ligatures w14:val="standardContextual"/>
        </w:rPr>
        <w:t>does not want</w:t>
      </w:r>
      <w:r w:rsidR="00BB1A18" w:rsidRPr="004C1471">
        <w:rPr>
          <w:rFonts w:ascii="Times New Roman" w:eastAsia="Aptos" w:hAnsi="Times New Roman" w:cs="Times New Roman"/>
          <w:kern w:val="2"/>
          <w:sz w:val="19"/>
          <w:szCs w:val="19"/>
          <w14:ligatures w14:val="standardContextual"/>
        </w:rPr>
        <w:t xml:space="preserve"> to repent of her immorality.</w:t>
      </w:r>
    </w:p>
    <w:p w14:paraId="4092C155"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22</w:t>
      </w:r>
      <w:r w:rsidRPr="004C1471">
        <w:rPr>
          <w:rFonts w:ascii="Times New Roman" w:eastAsia="Aptos" w:hAnsi="Times New Roman" w:cs="Times New Roman"/>
          <w:kern w:val="2"/>
          <w:sz w:val="19"/>
          <w:szCs w:val="19"/>
          <w14:ligatures w14:val="standardContextual"/>
        </w:rPr>
        <w:t xml:space="preserve"> </w:t>
      </w:r>
      <w:r w:rsidRPr="004C1471">
        <w:rPr>
          <w:rFonts w:ascii="Times New Roman" w:eastAsia="Aptos" w:hAnsi="Times New Roman" w:cs="Times New Roman"/>
          <w:kern w:val="2"/>
          <w:sz w:val="19"/>
          <w:szCs w:val="19"/>
          <w:u w:val="double"/>
          <w14:ligatures w14:val="standardContextual"/>
        </w:rPr>
        <w:t>Behold</w:t>
      </w:r>
      <w:r w:rsidRPr="004C1471">
        <w:rPr>
          <w:rFonts w:ascii="Times New Roman" w:eastAsia="Aptos" w:hAnsi="Times New Roman" w:cs="Times New Roman"/>
          <w:kern w:val="2"/>
          <w:sz w:val="19"/>
          <w:szCs w:val="19"/>
          <w14:ligatures w14:val="standardContextual"/>
        </w:rPr>
        <w:t xml:space="preserve">, </w:t>
      </w:r>
    </w:p>
    <w:p w14:paraId="590FBC69"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I </w:t>
      </w:r>
      <w:r w:rsidRPr="004C1471">
        <w:rPr>
          <w:rFonts w:ascii="Times New Roman" w:eastAsia="Aptos" w:hAnsi="Times New Roman" w:cs="Times New Roman"/>
          <w:kern w:val="2"/>
          <w:sz w:val="19"/>
          <w:szCs w:val="19"/>
          <w:u w:val="single"/>
          <w14:ligatures w14:val="standardContextual"/>
        </w:rPr>
        <w:t>will throw</w:t>
      </w:r>
      <w:r w:rsidRPr="004C1471">
        <w:rPr>
          <w:rFonts w:ascii="Times New Roman" w:eastAsia="Aptos" w:hAnsi="Times New Roman" w:cs="Times New Roman"/>
          <w:kern w:val="2"/>
          <w:sz w:val="19"/>
          <w:szCs w:val="19"/>
          <w14:ligatures w14:val="standardContextual"/>
        </w:rPr>
        <w:t xml:space="preserve"> her on a bed of sickness, </w:t>
      </w:r>
    </w:p>
    <w:p w14:paraId="4BBBDC83" w14:textId="25860BDF" w:rsidR="00BB1A18" w:rsidRPr="004C1471" w:rsidRDefault="004C1471"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and those who commit adultery with her into great tribulation, </w:t>
      </w:r>
    </w:p>
    <w:p w14:paraId="01077BAA" w14:textId="31150BD8" w:rsidR="00BB1A18" w:rsidRPr="004C1471" w:rsidRDefault="004C1471"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Pr="004C1471">
        <w:rPr>
          <w:rFonts w:ascii="Times New Roman" w:eastAsia="Aptos" w:hAnsi="Times New Roman" w:cs="Times New Roman"/>
          <w:kern w:val="2"/>
          <w:sz w:val="19"/>
          <w:szCs w:val="19"/>
          <w14:ligatures w14:val="standardContextual"/>
        </w:rPr>
        <w:tab/>
        <w:t xml:space="preserve">          </w:t>
      </w:r>
      <w:r w:rsidR="00BB1A18" w:rsidRPr="004C1471">
        <w:rPr>
          <w:rFonts w:ascii="Times New Roman" w:eastAsia="Aptos" w:hAnsi="Times New Roman" w:cs="Times New Roman"/>
          <w:kern w:val="2"/>
          <w:sz w:val="19"/>
          <w:szCs w:val="19"/>
          <w14:ligatures w14:val="standardContextual"/>
        </w:rPr>
        <w:t xml:space="preserve">unless they </w:t>
      </w:r>
      <w:r w:rsidR="00BB1A18" w:rsidRPr="004C1471">
        <w:rPr>
          <w:rFonts w:ascii="Times New Roman" w:eastAsia="Aptos" w:hAnsi="Times New Roman" w:cs="Times New Roman"/>
          <w:kern w:val="2"/>
          <w:sz w:val="19"/>
          <w:szCs w:val="19"/>
          <w:u w:val="single"/>
          <w14:ligatures w14:val="standardContextual"/>
        </w:rPr>
        <w:t>repent</w:t>
      </w:r>
      <w:r w:rsidR="00BB1A18" w:rsidRPr="004C1471">
        <w:rPr>
          <w:rFonts w:ascii="Times New Roman" w:eastAsia="Aptos" w:hAnsi="Times New Roman" w:cs="Times New Roman"/>
          <w:kern w:val="2"/>
          <w:sz w:val="19"/>
          <w:szCs w:val="19"/>
          <w14:ligatures w14:val="standardContextual"/>
        </w:rPr>
        <w:t xml:space="preserve"> of her deeds. </w:t>
      </w:r>
    </w:p>
    <w:p w14:paraId="171FD5B8"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23</w:t>
      </w:r>
      <w:r w:rsidRPr="004C1471">
        <w:rPr>
          <w:rFonts w:ascii="Times New Roman" w:eastAsia="Aptos" w:hAnsi="Times New Roman" w:cs="Times New Roman"/>
          <w:kern w:val="2"/>
          <w:sz w:val="19"/>
          <w:szCs w:val="19"/>
          <w14:ligatures w14:val="standardContextual"/>
        </w:rPr>
        <w:t xml:space="preserve"> And I </w:t>
      </w:r>
      <w:r w:rsidRPr="004C1471">
        <w:rPr>
          <w:rFonts w:ascii="Times New Roman" w:eastAsia="Aptos" w:hAnsi="Times New Roman" w:cs="Times New Roman"/>
          <w:kern w:val="2"/>
          <w:sz w:val="19"/>
          <w:szCs w:val="19"/>
          <w:u w:val="single"/>
          <w14:ligatures w14:val="standardContextual"/>
        </w:rPr>
        <w:t>will kill</w:t>
      </w:r>
      <w:r w:rsidRPr="004C1471">
        <w:rPr>
          <w:rFonts w:ascii="Times New Roman" w:eastAsia="Aptos" w:hAnsi="Times New Roman" w:cs="Times New Roman"/>
          <w:kern w:val="2"/>
          <w:sz w:val="19"/>
          <w:szCs w:val="19"/>
          <w14:ligatures w14:val="standardContextual"/>
        </w:rPr>
        <w:t xml:space="preserve"> her children with pestilence, </w:t>
      </w:r>
    </w:p>
    <w:p w14:paraId="3B56A6B9"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all the churches </w:t>
      </w:r>
      <w:r w:rsidRPr="004C1471">
        <w:rPr>
          <w:rFonts w:ascii="Times New Roman" w:eastAsia="Aptos" w:hAnsi="Times New Roman" w:cs="Times New Roman"/>
          <w:kern w:val="2"/>
          <w:sz w:val="19"/>
          <w:szCs w:val="19"/>
          <w:u w:val="single"/>
          <w14:ligatures w14:val="standardContextual"/>
        </w:rPr>
        <w:t xml:space="preserve">will </w:t>
      </w:r>
      <w:proofErr w:type="gramStart"/>
      <w:r w:rsidRPr="004C1471">
        <w:rPr>
          <w:rFonts w:ascii="Times New Roman" w:eastAsia="Aptos" w:hAnsi="Times New Roman" w:cs="Times New Roman"/>
          <w:kern w:val="2"/>
          <w:sz w:val="19"/>
          <w:szCs w:val="19"/>
          <w:u w:val="single"/>
          <w14:ligatures w14:val="standardContextual"/>
        </w:rPr>
        <w:t>know</w:t>
      </w:r>
      <w:proofErr w:type="gramEnd"/>
      <w:r w:rsidRPr="004C1471">
        <w:rPr>
          <w:rFonts w:ascii="Times New Roman" w:eastAsia="Aptos" w:hAnsi="Times New Roman" w:cs="Times New Roman"/>
          <w:kern w:val="2"/>
          <w:sz w:val="19"/>
          <w:szCs w:val="19"/>
          <w14:ligatures w14:val="standardContextual"/>
        </w:rPr>
        <w:t xml:space="preserve"> </w:t>
      </w:r>
    </w:p>
    <w:p w14:paraId="0646D300" w14:textId="3C884E45" w:rsidR="00BB1A18" w:rsidRPr="004C1471" w:rsidRDefault="004C1471"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that I </w:t>
      </w:r>
      <w:r w:rsidR="00BB1A18" w:rsidRPr="004C1471">
        <w:rPr>
          <w:rFonts w:ascii="Times New Roman" w:eastAsia="Aptos" w:hAnsi="Times New Roman" w:cs="Times New Roman"/>
          <w:kern w:val="2"/>
          <w:sz w:val="19"/>
          <w:szCs w:val="19"/>
          <w:u w:val="single"/>
          <w14:ligatures w14:val="standardContextual"/>
        </w:rPr>
        <w:t>am</w:t>
      </w:r>
      <w:r w:rsidR="00BB1A18" w:rsidRPr="004C1471">
        <w:rPr>
          <w:rFonts w:ascii="Times New Roman" w:eastAsia="Aptos" w:hAnsi="Times New Roman" w:cs="Times New Roman"/>
          <w:kern w:val="2"/>
          <w:sz w:val="19"/>
          <w:szCs w:val="19"/>
          <w14:ligatures w14:val="standardContextual"/>
        </w:rPr>
        <w:t xml:space="preserve"> He who </w:t>
      </w:r>
      <w:r w:rsidR="00BB1A18" w:rsidRPr="004C1471">
        <w:rPr>
          <w:rFonts w:ascii="Times New Roman" w:eastAsia="Aptos" w:hAnsi="Times New Roman" w:cs="Times New Roman"/>
          <w:kern w:val="2"/>
          <w:sz w:val="19"/>
          <w:szCs w:val="19"/>
          <w:u w:val="single"/>
          <w14:ligatures w14:val="standardContextual"/>
        </w:rPr>
        <w:t>searches</w:t>
      </w:r>
      <w:r w:rsidR="00BB1A18" w:rsidRPr="004C1471">
        <w:rPr>
          <w:rFonts w:ascii="Times New Roman" w:eastAsia="Aptos" w:hAnsi="Times New Roman" w:cs="Times New Roman"/>
          <w:kern w:val="2"/>
          <w:sz w:val="19"/>
          <w:szCs w:val="19"/>
          <w14:ligatures w14:val="standardContextual"/>
        </w:rPr>
        <w:t xml:space="preserve"> the minds and </w:t>
      </w:r>
      <w:proofErr w:type="gramStart"/>
      <w:r w:rsidR="00BB1A18" w:rsidRPr="004C1471">
        <w:rPr>
          <w:rFonts w:ascii="Times New Roman" w:eastAsia="Aptos" w:hAnsi="Times New Roman" w:cs="Times New Roman"/>
          <w:kern w:val="2"/>
          <w:sz w:val="19"/>
          <w:szCs w:val="19"/>
          <w14:ligatures w14:val="standardContextual"/>
        </w:rPr>
        <w:t>hearts;</w:t>
      </w:r>
      <w:proofErr w:type="gramEnd"/>
      <w:r w:rsidR="00BB1A18" w:rsidRPr="004C1471">
        <w:rPr>
          <w:rFonts w:ascii="Times New Roman" w:eastAsia="Aptos" w:hAnsi="Times New Roman" w:cs="Times New Roman"/>
          <w:kern w:val="2"/>
          <w:sz w:val="19"/>
          <w:szCs w:val="19"/>
          <w14:ligatures w14:val="standardContextual"/>
        </w:rPr>
        <w:t xml:space="preserve"> </w:t>
      </w:r>
    </w:p>
    <w:p w14:paraId="77011CDC" w14:textId="43DE529A" w:rsidR="00BB1A18" w:rsidRPr="004C1471" w:rsidRDefault="004C1471"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and I </w:t>
      </w:r>
      <w:r w:rsidR="00BB1A18" w:rsidRPr="004C1471">
        <w:rPr>
          <w:rFonts w:ascii="Times New Roman" w:eastAsia="Aptos" w:hAnsi="Times New Roman" w:cs="Times New Roman"/>
          <w:kern w:val="2"/>
          <w:sz w:val="19"/>
          <w:szCs w:val="19"/>
          <w:u w:val="single"/>
          <w14:ligatures w14:val="standardContextual"/>
        </w:rPr>
        <w:t>will give</w:t>
      </w:r>
      <w:r w:rsidR="00BB1A18" w:rsidRPr="004C1471">
        <w:rPr>
          <w:rFonts w:ascii="Times New Roman" w:eastAsia="Aptos" w:hAnsi="Times New Roman" w:cs="Times New Roman"/>
          <w:kern w:val="2"/>
          <w:sz w:val="19"/>
          <w:szCs w:val="19"/>
          <w14:ligatures w14:val="standardContextual"/>
        </w:rPr>
        <w:t xml:space="preserve"> to each one of you according to your deeds.</w:t>
      </w:r>
    </w:p>
    <w:p w14:paraId="00BD0DE0"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24</w:t>
      </w:r>
      <w:r w:rsidRPr="004C1471">
        <w:rPr>
          <w:rFonts w:ascii="Times New Roman" w:eastAsia="Aptos" w:hAnsi="Times New Roman" w:cs="Times New Roman"/>
          <w:kern w:val="2"/>
          <w:sz w:val="19"/>
          <w:szCs w:val="19"/>
          <w14:ligatures w14:val="standardContextual"/>
        </w:rPr>
        <w:t xml:space="preserve"> But I </w:t>
      </w:r>
      <w:r w:rsidRPr="004C1471">
        <w:rPr>
          <w:rFonts w:ascii="Times New Roman" w:eastAsia="Aptos" w:hAnsi="Times New Roman" w:cs="Times New Roman"/>
          <w:kern w:val="2"/>
          <w:sz w:val="19"/>
          <w:szCs w:val="19"/>
          <w:u w:val="single"/>
          <w14:ligatures w14:val="standardContextual"/>
        </w:rPr>
        <w:t>say</w:t>
      </w:r>
      <w:r w:rsidRPr="004C1471">
        <w:rPr>
          <w:rFonts w:ascii="Times New Roman" w:eastAsia="Aptos" w:hAnsi="Times New Roman" w:cs="Times New Roman"/>
          <w:kern w:val="2"/>
          <w:sz w:val="19"/>
          <w:szCs w:val="19"/>
          <w14:ligatures w14:val="standardContextual"/>
        </w:rPr>
        <w:t xml:space="preserve"> to you, the rest who </w:t>
      </w:r>
      <w:r w:rsidRPr="004C1471">
        <w:rPr>
          <w:rFonts w:ascii="Times New Roman" w:eastAsia="Aptos" w:hAnsi="Times New Roman" w:cs="Times New Roman"/>
          <w:kern w:val="2"/>
          <w:sz w:val="19"/>
          <w:szCs w:val="19"/>
          <w:u w:val="single"/>
          <w14:ligatures w14:val="standardContextual"/>
        </w:rPr>
        <w:t>are</w:t>
      </w:r>
      <w:r w:rsidRPr="004C1471">
        <w:rPr>
          <w:rFonts w:ascii="Times New Roman" w:eastAsia="Aptos" w:hAnsi="Times New Roman" w:cs="Times New Roman"/>
          <w:kern w:val="2"/>
          <w:sz w:val="19"/>
          <w:szCs w:val="19"/>
          <w14:ligatures w14:val="standardContextual"/>
        </w:rPr>
        <w:t xml:space="preserve"> in Thyatira, </w:t>
      </w:r>
    </w:p>
    <w:p w14:paraId="6FC9F7DB" w14:textId="77777777"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do not hold</w:t>
      </w:r>
      <w:r w:rsidRPr="004C1471">
        <w:rPr>
          <w:rFonts w:ascii="Times New Roman" w:eastAsia="Aptos" w:hAnsi="Times New Roman" w:cs="Times New Roman"/>
          <w:kern w:val="2"/>
          <w:sz w:val="19"/>
          <w:szCs w:val="19"/>
          <w14:ligatures w14:val="standardContextual"/>
        </w:rPr>
        <w:t xml:space="preserve"> this teaching, </w:t>
      </w:r>
    </w:p>
    <w:p w14:paraId="32367037" w14:textId="77777777"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have not known</w:t>
      </w:r>
      <w:r w:rsidRPr="004C1471">
        <w:rPr>
          <w:rFonts w:ascii="Times New Roman" w:eastAsia="Aptos" w:hAnsi="Times New Roman" w:cs="Times New Roman"/>
          <w:kern w:val="2"/>
          <w:sz w:val="19"/>
          <w:szCs w:val="19"/>
          <w14:ligatures w14:val="standardContextual"/>
        </w:rPr>
        <w:t xml:space="preserve"> the deep things of Satan, </w:t>
      </w:r>
    </w:p>
    <w:p w14:paraId="6D7BC352"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as they </w:t>
      </w:r>
      <w:r w:rsidRPr="004C1471">
        <w:rPr>
          <w:rFonts w:ascii="Times New Roman" w:eastAsia="Aptos" w:hAnsi="Times New Roman" w:cs="Times New Roman"/>
          <w:kern w:val="2"/>
          <w:sz w:val="19"/>
          <w:szCs w:val="19"/>
          <w:u w:val="single"/>
          <w14:ligatures w14:val="standardContextual"/>
        </w:rPr>
        <w:t>call</w:t>
      </w:r>
      <w:r w:rsidRPr="004C1471">
        <w:rPr>
          <w:rFonts w:ascii="Times New Roman" w:eastAsia="Aptos" w:hAnsi="Times New Roman" w:cs="Times New Roman"/>
          <w:kern w:val="2"/>
          <w:sz w:val="19"/>
          <w:szCs w:val="19"/>
          <w14:ligatures w14:val="standardContextual"/>
        </w:rPr>
        <w:t xml:space="preserve"> them</w:t>
      </w:r>
    </w:p>
    <w:p w14:paraId="40011CB9" w14:textId="77777777" w:rsidR="00BB1A18" w:rsidRPr="004C1471" w:rsidRDefault="00BB1A18" w:rsidP="004C1471">
      <w:pPr>
        <w:spacing w:after="0" w:line="240" w:lineRule="auto"/>
        <w:ind w:left="144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—I </w:t>
      </w:r>
      <w:r w:rsidRPr="004C1471">
        <w:rPr>
          <w:rFonts w:ascii="Times New Roman" w:eastAsia="Aptos" w:hAnsi="Times New Roman" w:cs="Times New Roman"/>
          <w:kern w:val="2"/>
          <w:sz w:val="19"/>
          <w:szCs w:val="19"/>
          <w:u w:val="single"/>
          <w14:ligatures w14:val="standardContextual"/>
        </w:rPr>
        <w:t>place</w:t>
      </w:r>
      <w:r w:rsidRPr="004C1471">
        <w:rPr>
          <w:rFonts w:ascii="Times New Roman" w:eastAsia="Aptos" w:hAnsi="Times New Roman" w:cs="Times New Roman"/>
          <w:kern w:val="2"/>
          <w:sz w:val="19"/>
          <w:szCs w:val="19"/>
          <w14:ligatures w14:val="standardContextual"/>
        </w:rPr>
        <w:t xml:space="preserve"> no other burden on you. </w:t>
      </w:r>
    </w:p>
    <w:p w14:paraId="5C610B6A" w14:textId="77777777" w:rsidR="004C1471" w:rsidRDefault="00BB1A18" w:rsidP="004C1471">
      <w:pPr>
        <w:spacing w:after="0" w:line="240" w:lineRule="auto"/>
        <w:ind w:left="1440"/>
        <w:rPr>
          <w:rFonts w:ascii="Times New Roman" w:eastAsia="Aptos" w:hAnsi="Times New Roman" w:cs="Times New Roman"/>
          <w:kern w:val="2"/>
          <w:sz w:val="19"/>
          <w:szCs w:val="19"/>
          <w:u w:val="double"/>
          <w14:ligatures w14:val="standardContextual"/>
        </w:rPr>
      </w:pPr>
      <w:r w:rsidRPr="004C1471">
        <w:rPr>
          <w:rFonts w:ascii="Times New Roman" w:eastAsia="Aptos" w:hAnsi="Times New Roman" w:cs="Times New Roman"/>
          <w:kern w:val="2"/>
          <w:sz w:val="19"/>
          <w:szCs w:val="19"/>
          <w:vertAlign w:val="superscript"/>
          <w14:ligatures w14:val="standardContextual"/>
        </w:rPr>
        <w:t>25</w:t>
      </w:r>
      <w:r w:rsidRPr="004C1471">
        <w:rPr>
          <w:rFonts w:ascii="Times New Roman" w:eastAsia="Aptos" w:hAnsi="Times New Roman" w:cs="Times New Roman"/>
          <w:kern w:val="2"/>
          <w:sz w:val="19"/>
          <w:szCs w:val="19"/>
          <w14:ligatures w14:val="standardContextual"/>
        </w:rPr>
        <w:t xml:space="preserve"> Nevertheless what you </w:t>
      </w:r>
      <w:r w:rsidRPr="004C1471">
        <w:rPr>
          <w:rFonts w:ascii="Times New Roman" w:eastAsia="Aptos" w:hAnsi="Times New Roman" w:cs="Times New Roman"/>
          <w:kern w:val="2"/>
          <w:sz w:val="19"/>
          <w:szCs w:val="19"/>
          <w:u w:val="single"/>
          <w14:ligatures w14:val="standardContextual"/>
        </w:rPr>
        <w:t>have</w:t>
      </w:r>
      <w:r w:rsidRPr="004C1471">
        <w:rPr>
          <w:rFonts w:ascii="Times New Roman" w:eastAsia="Aptos" w:hAnsi="Times New Roman" w:cs="Times New Roman"/>
          <w:kern w:val="2"/>
          <w:sz w:val="19"/>
          <w:szCs w:val="19"/>
          <w14:ligatures w14:val="standardContextual"/>
        </w:rPr>
        <w:t xml:space="preserve">, </w:t>
      </w:r>
      <w:r w:rsidRPr="004C1471">
        <w:rPr>
          <w:rFonts w:ascii="Times New Roman" w:eastAsia="Aptos" w:hAnsi="Times New Roman" w:cs="Times New Roman"/>
          <w:kern w:val="2"/>
          <w:sz w:val="19"/>
          <w:szCs w:val="19"/>
          <w:u w:val="double"/>
          <w14:ligatures w14:val="standardContextual"/>
        </w:rPr>
        <w:t xml:space="preserve">hold </w:t>
      </w:r>
      <w:proofErr w:type="gramStart"/>
      <w:r w:rsidRPr="004C1471">
        <w:rPr>
          <w:rFonts w:ascii="Times New Roman" w:eastAsia="Aptos" w:hAnsi="Times New Roman" w:cs="Times New Roman"/>
          <w:kern w:val="2"/>
          <w:sz w:val="19"/>
          <w:szCs w:val="19"/>
          <w:u w:val="double"/>
          <w14:ligatures w14:val="standardContextual"/>
        </w:rPr>
        <w:t>fas</w:t>
      </w:r>
      <w:r w:rsidR="004C1471" w:rsidRPr="004C1471">
        <w:rPr>
          <w:rFonts w:ascii="Times New Roman" w:eastAsia="Aptos" w:hAnsi="Times New Roman" w:cs="Times New Roman"/>
          <w:kern w:val="2"/>
          <w:sz w:val="19"/>
          <w:szCs w:val="19"/>
          <w:u w:val="double"/>
          <w14:ligatures w14:val="standardContextual"/>
        </w:rPr>
        <w:t>t</w:t>
      </w:r>
      <w:proofErr w:type="gramEnd"/>
      <w:r w:rsidR="004C1471" w:rsidRPr="004C1471">
        <w:rPr>
          <w:rFonts w:ascii="Times New Roman" w:eastAsia="Aptos" w:hAnsi="Times New Roman" w:cs="Times New Roman"/>
          <w:kern w:val="2"/>
          <w:sz w:val="19"/>
          <w:szCs w:val="19"/>
          <w:u w:val="double"/>
          <w14:ligatures w14:val="standardContextual"/>
        </w:rPr>
        <w:t xml:space="preserve"> </w:t>
      </w:r>
    </w:p>
    <w:p w14:paraId="31E248C9" w14:textId="16465B3C" w:rsidR="00BB1A18" w:rsidRPr="004C1471" w:rsidRDefault="004C1471" w:rsidP="004C1471">
      <w:pPr>
        <w:spacing w:after="0" w:line="240" w:lineRule="auto"/>
        <w:ind w:left="288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until I </w:t>
      </w:r>
      <w:r w:rsidR="00BB1A18" w:rsidRPr="004C1471">
        <w:rPr>
          <w:rFonts w:ascii="Times New Roman" w:eastAsia="Aptos" w:hAnsi="Times New Roman" w:cs="Times New Roman"/>
          <w:kern w:val="2"/>
          <w:sz w:val="19"/>
          <w:szCs w:val="19"/>
          <w:u w:val="single"/>
          <w14:ligatures w14:val="standardContextual"/>
        </w:rPr>
        <w:t>come</w:t>
      </w:r>
      <w:r w:rsidR="00BB1A18" w:rsidRPr="004C1471">
        <w:rPr>
          <w:rFonts w:ascii="Times New Roman" w:eastAsia="Aptos" w:hAnsi="Times New Roman" w:cs="Times New Roman"/>
          <w:kern w:val="2"/>
          <w:sz w:val="19"/>
          <w:szCs w:val="19"/>
          <w14:ligatures w14:val="standardContextual"/>
        </w:rPr>
        <w:t xml:space="preserve">. </w:t>
      </w:r>
    </w:p>
    <w:p w14:paraId="510F1C83"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26</w:t>
      </w:r>
      <w:r w:rsidRPr="004C1471">
        <w:rPr>
          <w:rFonts w:ascii="Times New Roman" w:eastAsia="Aptos" w:hAnsi="Times New Roman" w:cs="Times New Roman"/>
          <w:kern w:val="2"/>
          <w:sz w:val="19"/>
          <w:szCs w:val="19"/>
          <w14:ligatures w14:val="standardContextual"/>
        </w:rPr>
        <w:t xml:space="preserve"> He who </w:t>
      </w:r>
      <w:r w:rsidRPr="004C1471">
        <w:rPr>
          <w:rFonts w:ascii="Times New Roman" w:eastAsia="Aptos" w:hAnsi="Times New Roman" w:cs="Times New Roman"/>
          <w:kern w:val="2"/>
          <w:sz w:val="19"/>
          <w:szCs w:val="19"/>
          <w:u w:val="single"/>
          <w14:ligatures w14:val="standardContextual"/>
        </w:rPr>
        <w:t>overcomes</w:t>
      </w:r>
      <w:r w:rsidRPr="004C1471">
        <w:rPr>
          <w:rFonts w:ascii="Times New Roman" w:eastAsia="Aptos" w:hAnsi="Times New Roman" w:cs="Times New Roman"/>
          <w:kern w:val="2"/>
          <w:sz w:val="19"/>
          <w:szCs w:val="19"/>
          <w14:ligatures w14:val="standardContextual"/>
        </w:rPr>
        <w:t xml:space="preserve">, </w:t>
      </w:r>
    </w:p>
    <w:p w14:paraId="4BC5B118"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he who </w:t>
      </w:r>
      <w:r w:rsidRPr="004C1471">
        <w:rPr>
          <w:rFonts w:ascii="Times New Roman" w:eastAsia="Aptos" w:hAnsi="Times New Roman" w:cs="Times New Roman"/>
          <w:kern w:val="2"/>
          <w:sz w:val="19"/>
          <w:szCs w:val="19"/>
          <w:u w:val="single"/>
          <w14:ligatures w14:val="standardContextual"/>
        </w:rPr>
        <w:t>keeps</w:t>
      </w:r>
      <w:r w:rsidRPr="004C1471">
        <w:rPr>
          <w:rFonts w:ascii="Times New Roman" w:eastAsia="Aptos" w:hAnsi="Times New Roman" w:cs="Times New Roman"/>
          <w:kern w:val="2"/>
          <w:sz w:val="19"/>
          <w:szCs w:val="19"/>
          <w14:ligatures w14:val="standardContextual"/>
        </w:rPr>
        <w:t xml:space="preserve"> My deeds until the end, </w:t>
      </w:r>
    </w:p>
    <w:p w14:paraId="7A27C7F2" w14:textId="0EF207BC" w:rsidR="00BB1A18" w:rsidRPr="004C1471" w:rsidRDefault="004C1471"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to him I </w:t>
      </w:r>
      <w:r w:rsidR="00BB1A18" w:rsidRPr="004C1471">
        <w:rPr>
          <w:rFonts w:ascii="Times New Roman" w:eastAsia="Aptos" w:hAnsi="Times New Roman" w:cs="Times New Roman"/>
          <w:kern w:val="2"/>
          <w:sz w:val="19"/>
          <w:szCs w:val="19"/>
          <w:u w:val="single"/>
          <w14:ligatures w14:val="standardContextual"/>
        </w:rPr>
        <w:t>will give</w:t>
      </w:r>
      <w:r w:rsidR="00BB1A18" w:rsidRPr="004C1471">
        <w:rPr>
          <w:rFonts w:ascii="Times New Roman" w:eastAsia="Aptos" w:hAnsi="Times New Roman" w:cs="Times New Roman"/>
          <w:kern w:val="2"/>
          <w:sz w:val="19"/>
          <w:szCs w:val="19"/>
          <w14:ligatures w14:val="standardContextual"/>
        </w:rPr>
        <w:t xml:space="preserve"> authority over the </w:t>
      </w:r>
      <w:proofErr w:type="gramStart"/>
      <w:r w:rsidR="00BB1A18" w:rsidRPr="004C1471">
        <w:rPr>
          <w:rFonts w:ascii="Times New Roman" w:eastAsia="Aptos" w:hAnsi="Times New Roman" w:cs="Times New Roman"/>
          <w:kern w:val="2"/>
          <w:sz w:val="19"/>
          <w:szCs w:val="19"/>
          <w14:ligatures w14:val="standardContextual"/>
        </w:rPr>
        <w:t>nations;</w:t>
      </w:r>
      <w:proofErr w:type="gramEnd"/>
      <w:r w:rsidR="00BB1A18" w:rsidRPr="004C1471">
        <w:rPr>
          <w:rFonts w:ascii="Times New Roman" w:eastAsia="Aptos" w:hAnsi="Times New Roman" w:cs="Times New Roman"/>
          <w:kern w:val="2"/>
          <w:sz w:val="19"/>
          <w:szCs w:val="19"/>
          <w14:ligatures w14:val="standardContextual"/>
        </w:rPr>
        <w:t xml:space="preserve"> </w:t>
      </w:r>
    </w:p>
    <w:p w14:paraId="632E9422" w14:textId="77777777"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27</w:t>
      </w:r>
      <w:r w:rsidRPr="004C1471">
        <w:rPr>
          <w:rFonts w:ascii="Times New Roman" w:eastAsia="Aptos" w:hAnsi="Times New Roman" w:cs="Times New Roman"/>
          <w:kern w:val="2"/>
          <w:sz w:val="19"/>
          <w:szCs w:val="19"/>
          <w14:ligatures w14:val="standardContextual"/>
        </w:rPr>
        <w:t xml:space="preserve"> and he </w:t>
      </w:r>
      <w:r w:rsidRPr="004C1471">
        <w:rPr>
          <w:rFonts w:ascii="Times New Roman" w:eastAsia="Aptos" w:hAnsi="Times New Roman" w:cs="Times New Roman"/>
          <w:kern w:val="2"/>
          <w:sz w:val="19"/>
          <w:szCs w:val="19"/>
          <w:u w:val="single"/>
          <w14:ligatures w14:val="standardContextual"/>
        </w:rPr>
        <w:t>shall rule</w:t>
      </w:r>
      <w:r w:rsidRPr="004C1471">
        <w:rPr>
          <w:rFonts w:ascii="Times New Roman" w:eastAsia="Aptos" w:hAnsi="Times New Roman" w:cs="Times New Roman"/>
          <w:kern w:val="2"/>
          <w:sz w:val="19"/>
          <w:szCs w:val="19"/>
          <w14:ligatures w14:val="standardContextual"/>
        </w:rPr>
        <w:t xml:space="preserve"> them with a rod of iron, </w:t>
      </w:r>
    </w:p>
    <w:p w14:paraId="0CF5DB0F"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as the vessels of the potter </w:t>
      </w:r>
      <w:r w:rsidRPr="004C1471">
        <w:rPr>
          <w:rFonts w:ascii="Times New Roman" w:eastAsia="Aptos" w:hAnsi="Times New Roman" w:cs="Times New Roman"/>
          <w:kern w:val="2"/>
          <w:sz w:val="19"/>
          <w:szCs w:val="19"/>
          <w:u w:val="single"/>
          <w14:ligatures w14:val="standardContextual"/>
        </w:rPr>
        <w:t>are broken</w:t>
      </w:r>
      <w:r w:rsidRPr="004C1471">
        <w:rPr>
          <w:rFonts w:ascii="Times New Roman" w:eastAsia="Aptos" w:hAnsi="Times New Roman" w:cs="Times New Roman"/>
          <w:kern w:val="2"/>
          <w:sz w:val="19"/>
          <w:szCs w:val="19"/>
          <w14:ligatures w14:val="standardContextual"/>
        </w:rPr>
        <w:t xml:space="preserve"> to pieces, </w:t>
      </w:r>
    </w:p>
    <w:p w14:paraId="4EE187D8" w14:textId="2F9A90BB"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as I also </w:t>
      </w:r>
      <w:r w:rsidRPr="004C1471">
        <w:rPr>
          <w:rFonts w:ascii="Times New Roman" w:eastAsia="Aptos" w:hAnsi="Times New Roman" w:cs="Times New Roman"/>
          <w:kern w:val="2"/>
          <w:sz w:val="19"/>
          <w:szCs w:val="19"/>
          <w:u w:val="single"/>
          <w14:ligatures w14:val="standardContextual"/>
        </w:rPr>
        <w:t>have received</w:t>
      </w:r>
      <w:r w:rsidRPr="004C1471">
        <w:rPr>
          <w:rFonts w:ascii="Times New Roman" w:eastAsia="Aptos" w:hAnsi="Times New Roman" w:cs="Times New Roman"/>
          <w:kern w:val="2"/>
          <w:sz w:val="19"/>
          <w:szCs w:val="19"/>
          <w14:ligatures w14:val="standardContextual"/>
        </w:rPr>
        <w:t xml:space="preserve"> authority from My </w:t>
      </w:r>
      <w:proofErr w:type="gramStart"/>
      <w:r w:rsidRPr="004C1471">
        <w:rPr>
          <w:rFonts w:ascii="Times New Roman" w:eastAsia="Aptos" w:hAnsi="Times New Roman" w:cs="Times New Roman"/>
          <w:kern w:val="2"/>
          <w:sz w:val="19"/>
          <w:szCs w:val="19"/>
          <w14:ligatures w14:val="standardContextual"/>
        </w:rPr>
        <w:t>Father;</w:t>
      </w:r>
      <w:proofErr w:type="gramEnd"/>
      <w:r w:rsidRPr="004C1471">
        <w:rPr>
          <w:rFonts w:ascii="Times New Roman" w:eastAsia="Aptos" w:hAnsi="Times New Roman" w:cs="Times New Roman"/>
          <w:kern w:val="2"/>
          <w:sz w:val="19"/>
          <w:szCs w:val="19"/>
          <w14:ligatures w14:val="standardContextual"/>
        </w:rPr>
        <w:t xml:space="preserve"> </w:t>
      </w:r>
    </w:p>
    <w:p w14:paraId="5A5D3651" w14:textId="04A1C995" w:rsidR="00BB1A18" w:rsidRPr="004C1471" w:rsidRDefault="004C1471"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        </w:t>
      </w:r>
      <w:r w:rsidR="00BB1A18" w:rsidRPr="004C1471">
        <w:rPr>
          <w:rFonts w:ascii="Times New Roman" w:eastAsia="Aptos" w:hAnsi="Times New Roman" w:cs="Times New Roman"/>
          <w:kern w:val="2"/>
          <w:sz w:val="19"/>
          <w:szCs w:val="19"/>
          <w:vertAlign w:val="superscript"/>
          <w14:ligatures w14:val="standardContextual"/>
        </w:rPr>
        <w:t>28</w:t>
      </w:r>
      <w:r w:rsidR="00BB1A18" w:rsidRPr="004C1471">
        <w:rPr>
          <w:rFonts w:ascii="Times New Roman" w:eastAsia="Aptos" w:hAnsi="Times New Roman" w:cs="Times New Roman"/>
          <w:kern w:val="2"/>
          <w:sz w:val="19"/>
          <w:szCs w:val="19"/>
          <w14:ligatures w14:val="standardContextual"/>
        </w:rPr>
        <w:t xml:space="preserve"> and I </w:t>
      </w:r>
      <w:r w:rsidR="00BB1A18" w:rsidRPr="004C1471">
        <w:rPr>
          <w:rFonts w:ascii="Times New Roman" w:eastAsia="Aptos" w:hAnsi="Times New Roman" w:cs="Times New Roman"/>
          <w:kern w:val="2"/>
          <w:sz w:val="19"/>
          <w:szCs w:val="19"/>
          <w:u w:val="single"/>
          <w14:ligatures w14:val="standardContextual"/>
        </w:rPr>
        <w:t>will give</w:t>
      </w:r>
      <w:r w:rsidR="00BB1A18" w:rsidRPr="004C1471">
        <w:rPr>
          <w:rFonts w:ascii="Times New Roman" w:eastAsia="Aptos" w:hAnsi="Times New Roman" w:cs="Times New Roman"/>
          <w:kern w:val="2"/>
          <w:sz w:val="19"/>
          <w:szCs w:val="19"/>
          <w14:ligatures w14:val="standardContextual"/>
        </w:rPr>
        <w:t xml:space="preserve"> him the morning star. </w:t>
      </w:r>
    </w:p>
    <w:p w14:paraId="44F9AD3F" w14:textId="77777777" w:rsidR="00BB1A18" w:rsidRPr="004C1471" w:rsidRDefault="00BB1A18" w:rsidP="004C1471">
      <w:pPr>
        <w:spacing w:after="0" w:line="240" w:lineRule="auto"/>
        <w:ind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29</w:t>
      </w:r>
      <w:r w:rsidRPr="004C1471">
        <w:rPr>
          <w:rFonts w:ascii="Times New Roman" w:eastAsia="Aptos" w:hAnsi="Times New Roman" w:cs="Times New Roman"/>
          <w:kern w:val="2"/>
          <w:sz w:val="19"/>
          <w:szCs w:val="19"/>
          <w14:ligatures w14:val="standardContextual"/>
        </w:rPr>
        <w:t xml:space="preserve"> He who </w:t>
      </w:r>
      <w:r w:rsidRPr="004C1471">
        <w:rPr>
          <w:rFonts w:ascii="Times New Roman" w:eastAsia="Aptos" w:hAnsi="Times New Roman" w:cs="Times New Roman"/>
          <w:kern w:val="2"/>
          <w:sz w:val="19"/>
          <w:szCs w:val="19"/>
          <w:u w:val="single"/>
          <w14:ligatures w14:val="standardContextual"/>
        </w:rPr>
        <w:t>has</w:t>
      </w:r>
      <w:r w:rsidRPr="004C1471">
        <w:rPr>
          <w:rFonts w:ascii="Times New Roman" w:eastAsia="Aptos" w:hAnsi="Times New Roman" w:cs="Times New Roman"/>
          <w:kern w:val="2"/>
          <w:sz w:val="19"/>
          <w:szCs w:val="19"/>
          <w14:ligatures w14:val="standardContextual"/>
        </w:rPr>
        <w:t xml:space="preserve"> an ear, </w:t>
      </w:r>
      <w:r w:rsidRPr="004C1471">
        <w:rPr>
          <w:rFonts w:ascii="Times New Roman" w:eastAsia="Aptos" w:hAnsi="Times New Roman" w:cs="Times New Roman"/>
          <w:kern w:val="2"/>
          <w:sz w:val="19"/>
          <w:szCs w:val="19"/>
          <w:u w:val="double"/>
          <w14:ligatures w14:val="standardContextual"/>
        </w:rPr>
        <w:t xml:space="preserve">let him </w:t>
      </w:r>
      <w:proofErr w:type="gramStart"/>
      <w:r w:rsidRPr="004C1471">
        <w:rPr>
          <w:rFonts w:ascii="Times New Roman" w:eastAsia="Aptos" w:hAnsi="Times New Roman" w:cs="Times New Roman"/>
          <w:kern w:val="2"/>
          <w:sz w:val="19"/>
          <w:szCs w:val="19"/>
          <w:u w:val="double"/>
          <w14:ligatures w14:val="standardContextual"/>
        </w:rPr>
        <w:t>hear</w:t>
      </w:r>
      <w:proofErr w:type="gramEnd"/>
      <w:r w:rsidRPr="004C1471">
        <w:rPr>
          <w:rFonts w:ascii="Times New Roman" w:eastAsia="Aptos" w:hAnsi="Times New Roman" w:cs="Times New Roman"/>
          <w:kern w:val="2"/>
          <w:sz w:val="19"/>
          <w:szCs w:val="19"/>
          <w14:ligatures w14:val="standardContextual"/>
        </w:rPr>
        <w:t xml:space="preserve"> </w:t>
      </w:r>
    </w:p>
    <w:p w14:paraId="4471DB87" w14:textId="7E1418CB" w:rsidR="00717A1B"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what the Spirit </w:t>
      </w:r>
      <w:r w:rsidRPr="004C1471">
        <w:rPr>
          <w:rFonts w:ascii="Times New Roman" w:eastAsia="Aptos" w:hAnsi="Times New Roman" w:cs="Times New Roman"/>
          <w:kern w:val="2"/>
          <w:sz w:val="19"/>
          <w:szCs w:val="19"/>
          <w:u w:val="single"/>
          <w14:ligatures w14:val="standardContextual"/>
        </w:rPr>
        <w:t>says</w:t>
      </w:r>
      <w:r w:rsidRPr="004C1471">
        <w:rPr>
          <w:rFonts w:ascii="Times New Roman" w:eastAsia="Aptos" w:hAnsi="Times New Roman" w:cs="Times New Roman"/>
          <w:kern w:val="2"/>
          <w:sz w:val="19"/>
          <w:szCs w:val="19"/>
          <w14:ligatures w14:val="standardContextual"/>
        </w:rPr>
        <w:t xml:space="preserve"> to the churches.’</w:t>
      </w:r>
    </w:p>
    <w:p w14:paraId="0DAEB847" w14:textId="0D8ED251" w:rsidR="00CF2C5F" w:rsidRPr="00C629E6" w:rsidRDefault="00C629E6" w:rsidP="00B31F22">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lastRenderedPageBreak/>
        <w:t>Read Revelation 1-3 to see the context of this passage.</w:t>
      </w:r>
      <w:r w:rsidR="00B17483">
        <w:rPr>
          <w:color w:val="000000"/>
          <w:sz w:val="24"/>
          <w:szCs w:val="24"/>
          <w:shd w:val="clear" w:color="auto" w:fill="FFFFFF"/>
        </w:rPr>
        <w:t xml:space="preserve"> </w:t>
      </w:r>
      <w:r w:rsidR="00B17483">
        <w:rPr>
          <w:color w:val="000000"/>
          <w:sz w:val="24"/>
          <w:szCs w:val="24"/>
          <w:shd w:val="clear" w:color="auto" w:fill="FFFFFF"/>
        </w:rPr>
        <w:t>Jot down a</w:t>
      </w:r>
      <w:r w:rsidR="00B17483">
        <w:rPr>
          <w:color w:val="000000"/>
          <w:sz w:val="24"/>
          <w:szCs w:val="24"/>
          <w:shd w:val="clear" w:color="auto" w:fill="FFFFFF"/>
        </w:rPr>
        <w:t xml:space="preserve"> few</w:t>
      </w:r>
      <w:r w:rsidR="00B17483">
        <w:rPr>
          <w:color w:val="000000"/>
          <w:sz w:val="24"/>
          <w:szCs w:val="24"/>
          <w:shd w:val="clear" w:color="auto" w:fill="FFFFFF"/>
        </w:rPr>
        <w:t xml:space="preserve"> observations you make across these chapters</w:t>
      </w:r>
      <w:r w:rsidR="00B17483">
        <w:rPr>
          <w:color w:val="000000"/>
          <w:sz w:val="24"/>
          <w:szCs w:val="24"/>
          <w:shd w:val="clear" w:color="auto" w:fill="FFFFFF"/>
        </w:rPr>
        <w:t xml:space="preserve"> </w:t>
      </w:r>
      <w:r w:rsidR="00B17483">
        <w:rPr>
          <w:color w:val="000000"/>
          <w:sz w:val="24"/>
          <w:szCs w:val="24"/>
          <w:shd w:val="clear" w:color="auto" w:fill="FFFFFF"/>
        </w:rPr>
        <w:t>that may be pertinent to your study of Revelation 2:18-29</w:t>
      </w:r>
    </w:p>
    <w:p w14:paraId="3D0A9C45" w14:textId="77777777" w:rsidR="00E41B6C" w:rsidRDefault="00E41B6C" w:rsidP="00E41B6C">
      <w:pPr>
        <w:pStyle w:val="ListParagraph"/>
        <w:spacing w:after="0" w:line="240" w:lineRule="auto"/>
        <w:contextualSpacing w:val="0"/>
        <w:rPr>
          <w:sz w:val="24"/>
          <w:szCs w:val="24"/>
        </w:rPr>
      </w:pPr>
    </w:p>
    <w:p w14:paraId="05EAB52F" w14:textId="77777777" w:rsidR="00B17483" w:rsidRDefault="00B17483" w:rsidP="00E41B6C">
      <w:pPr>
        <w:pStyle w:val="ListParagraph"/>
        <w:spacing w:after="0" w:line="240" w:lineRule="auto"/>
        <w:contextualSpacing w:val="0"/>
        <w:rPr>
          <w:sz w:val="24"/>
          <w:szCs w:val="24"/>
        </w:rPr>
      </w:pPr>
    </w:p>
    <w:p w14:paraId="58230D9E" w14:textId="77777777" w:rsidR="00B17483" w:rsidRDefault="00B17483" w:rsidP="00E41B6C">
      <w:pPr>
        <w:pStyle w:val="ListParagraph"/>
        <w:spacing w:after="0" w:line="240" w:lineRule="auto"/>
        <w:contextualSpacing w:val="0"/>
        <w:rPr>
          <w:sz w:val="24"/>
          <w:szCs w:val="24"/>
        </w:rPr>
      </w:pPr>
    </w:p>
    <w:p w14:paraId="2B29EE55" w14:textId="77777777" w:rsidR="00B17483" w:rsidRDefault="00B17483" w:rsidP="00E41B6C">
      <w:pPr>
        <w:pStyle w:val="ListParagraph"/>
        <w:spacing w:after="0" w:line="240" w:lineRule="auto"/>
        <w:contextualSpacing w:val="0"/>
        <w:rPr>
          <w:sz w:val="24"/>
          <w:szCs w:val="24"/>
        </w:rPr>
      </w:pPr>
    </w:p>
    <w:p w14:paraId="28F5508E" w14:textId="77777777" w:rsidR="00B17483" w:rsidRDefault="00B17483" w:rsidP="00E41B6C">
      <w:pPr>
        <w:pStyle w:val="ListParagraph"/>
        <w:spacing w:after="0" w:line="240" w:lineRule="auto"/>
        <w:contextualSpacing w:val="0"/>
        <w:rPr>
          <w:sz w:val="24"/>
          <w:szCs w:val="24"/>
        </w:rPr>
      </w:pPr>
    </w:p>
    <w:p w14:paraId="781B790D" w14:textId="77777777" w:rsidR="00B17483" w:rsidRDefault="00B17483" w:rsidP="00E41B6C">
      <w:pPr>
        <w:pStyle w:val="ListParagraph"/>
        <w:spacing w:after="0" w:line="240" w:lineRule="auto"/>
        <w:contextualSpacing w:val="0"/>
        <w:rPr>
          <w:sz w:val="24"/>
          <w:szCs w:val="24"/>
        </w:rPr>
      </w:pPr>
    </w:p>
    <w:p w14:paraId="2FC64997" w14:textId="77777777" w:rsidR="00C629E6" w:rsidRPr="00B17483" w:rsidRDefault="00C629E6" w:rsidP="00B17483">
      <w:pPr>
        <w:spacing w:after="0" w:line="240" w:lineRule="auto"/>
        <w:rPr>
          <w:sz w:val="24"/>
          <w:szCs w:val="24"/>
        </w:rPr>
      </w:pPr>
    </w:p>
    <w:p w14:paraId="0EAE77BE" w14:textId="77CA014A"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Which church is Jesus addressing in this section? Is there any information you can find about the city of this church (in a study Bible, a Bible dictionary, etc.)?</w:t>
      </w:r>
    </w:p>
    <w:p w14:paraId="5DD0CE11" w14:textId="77777777" w:rsidR="00CF2C5F" w:rsidRPr="00CF2C5F" w:rsidRDefault="00CF2C5F" w:rsidP="00CF2C5F">
      <w:pPr>
        <w:spacing w:after="0" w:line="240" w:lineRule="auto"/>
        <w:rPr>
          <w:color w:val="000000"/>
          <w:sz w:val="24"/>
          <w:szCs w:val="24"/>
          <w:shd w:val="clear" w:color="auto" w:fill="FFFFFF"/>
        </w:rPr>
      </w:pPr>
    </w:p>
    <w:p w14:paraId="116CCC5D" w14:textId="77777777" w:rsidR="004A179A" w:rsidRDefault="004A179A" w:rsidP="004A179A">
      <w:pPr>
        <w:pStyle w:val="ListParagraph"/>
        <w:rPr>
          <w:color w:val="000000"/>
          <w:sz w:val="24"/>
          <w:szCs w:val="24"/>
          <w:shd w:val="clear" w:color="auto" w:fill="FFFFFF"/>
        </w:rPr>
      </w:pPr>
    </w:p>
    <w:p w14:paraId="25FC4BBF" w14:textId="77777777" w:rsidR="00B17483" w:rsidRDefault="00B17483" w:rsidP="004A179A">
      <w:pPr>
        <w:pStyle w:val="ListParagraph"/>
        <w:rPr>
          <w:color w:val="000000"/>
          <w:sz w:val="24"/>
          <w:szCs w:val="24"/>
          <w:shd w:val="clear" w:color="auto" w:fill="FFFFFF"/>
        </w:rPr>
      </w:pPr>
    </w:p>
    <w:p w14:paraId="2928820F" w14:textId="77777777" w:rsidR="00B17483" w:rsidRDefault="00B17483" w:rsidP="004A179A">
      <w:pPr>
        <w:pStyle w:val="ListParagraph"/>
        <w:rPr>
          <w:color w:val="000000"/>
          <w:sz w:val="24"/>
          <w:szCs w:val="24"/>
          <w:shd w:val="clear" w:color="auto" w:fill="FFFFFF"/>
        </w:rPr>
      </w:pPr>
    </w:p>
    <w:p w14:paraId="6206E717" w14:textId="77777777" w:rsidR="00B17483" w:rsidRDefault="00B17483" w:rsidP="004A179A">
      <w:pPr>
        <w:pStyle w:val="ListParagraph"/>
        <w:rPr>
          <w:color w:val="000000"/>
          <w:sz w:val="24"/>
          <w:szCs w:val="24"/>
          <w:shd w:val="clear" w:color="auto" w:fill="FFFFFF"/>
        </w:rPr>
      </w:pPr>
    </w:p>
    <w:p w14:paraId="4757A724" w14:textId="77777777" w:rsidR="00B17483" w:rsidRDefault="00B17483" w:rsidP="004A179A">
      <w:pPr>
        <w:pStyle w:val="ListParagraph"/>
        <w:rPr>
          <w:color w:val="000000"/>
          <w:sz w:val="24"/>
          <w:szCs w:val="24"/>
          <w:shd w:val="clear" w:color="auto" w:fill="FFFFFF"/>
        </w:rPr>
      </w:pPr>
    </w:p>
    <w:p w14:paraId="7B15D789" w14:textId="77777777" w:rsidR="00B17483" w:rsidRDefault="00B17483" w:rsidP="004A179A">
      <w:pPr>
        <w:pStyle w:val="ListParagraph"/>
        <w:rPr>
          <w:color w:val="000000"/>
          <w:sz w:val="24"/>
          <w:szCs w:val="24"/>
          <w:shd w:val="clear" w:color="auto" w:fill="FFFFFF"/>
        </w:rPr>
      </w:pPr>
    </w:p>
    <w:p w14:paraId="1EFFE88C" w14:textId="77777777" w:rsidR="00B17483" w:rsidRPr="004A179A" w:rsidRDefault="00B17483" w:rsidP="004A179A">
      <w:pPr>
        <w:pStyle w:val="ListParagraph"/>
        <w:rPr>
          <w:color w:val="000000"/>
          <w:sz w:val="24"/>
          <w:szCs w:val="24"/>
          <w:shd w:val="clear" w:color="auto" w:fill="FFFFFF"/>
        </w:rPr>
      </w:pPr>
    </w:p>
    <w:p w14:paraId="5899700F" w14:textId="0437E626"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How is Jesus described in verse 18? Have we seen these descriptions before in Revelation? If so, what is similar? What is different?</w:t>
      </w:r>
    </w:p>
    <w:p w14:paraId="04674AFA" w14:textId="77777777" w:rsidR="00CF2C5F" w:rsidRDefault="00CF2C5F" w:rsidP="00CF2C5F">
      <w:pPr>
        <w:spacing w:after="0" w:line="240" w:lineRule="auto"/>
        <w:rPr>
          <w:color w:val="000000"/>
          <w:sz w:val="24"/>
          <w:szCs w:val="24"/>
          <w:shd w:val="clear" w:color="auto" w:fill="FFFFFF"/>
        </w:rPr>
      </w:pPr>
    </w:p>
    <w:p w14:paraId="5835FB2C" w14:textId="77777777" w:rsidR="00B17483" w:rsidRDefault="00B17483" w:rsidP="00CF2C5F">
      <w:pPr>
        <w:spacing w:after="0" w:line="240" w:lineRule="auto"/>
        <w:rPr>
          <w:color w:val="000000"/>
          <w:sz w:val="24"/>
          <w:szCs w:val="24"/>
          <w:shd w:val="clear" w:color="auto" w:fill="FFFFFF"/>
        </w:rPr>
      </w:pPr>
    </w:p>
    <w:p w14:paraId="39AA42AC" w14:textId="77777777" w:rsidR="00B17483" w:rsidRDefault="00B17483" w:rsidP="00CF2C5F">
      <w:pPr>
        <w:spacing w:after="0" w:line="240" w:lineRule="auto"/>
        <w:rPr>
          <w:color w:val="000000"/>
          <w:sz w:val="24"/>
          <w:szCs w:val="24"/>
          <w:shd w:val="clear" w:color="auto" w:fill="FFFFFF"/>
        </w:rPr>
      </w:pPr>
    </w:p>
    <w:p w14:paraId="6BADCF4C" w14:textId="77777777" w:rsidR="00B17483" w:rsidRDefault="00B17483" w:rsidP="00CF2C5F">
      <w:pPr>
        <w:spacing w:after="0" w:line="240" w:lineRule="auto"/>
        <w:rPr>
          <w:color w:val="000000"/>
          <w:sz w:val="24"/>
          <w:szCs w:val="24"/>
          <w:shd w:val="clear" w:color="auto" w:fill="FFFFFF"/>
        </w:rPr>
      </w:pPr>
    </w:p>
    <w:p w14:paraId="5B950E51" w14:textId="77777777" w:rsidR="00B17483" w:rsidRDefault="00B17483" w:rsidP="00CF2C5F">
      <w:pPr>
        <w:spacing w:after="0" w:line="240" w:lineRule="auto"/>
        <w:rPr>
          <w:color w:val="000000"/>
          <w:sz w:val="24"/>
          <w:szCs w:val="24"/>
          <w:shd w:val="clear" w:color="auto" w:fill="FFFFFF"/>
        </w:rPr>
      </w:pPr>
    </w:p>
    <w:p w14:paraId="1080ED93" w14:textId="77777777" w:rsidR="00B17483" w:rsidRDefault="00B17483" w:rsidP="00CF2C5F">
      <w:pPr>
        <w:spacing w:after="0" w:line="240" w:lineRule="auto"/>
        <w:rPr>
          <w:color w:val="000000"/>
          <w:sz w:val="24"/>
          <w:szCs w:val="24"/>
          <w:shd w:val="clear" w:color="auto" w:fill="FFFFFF"/>
        </w:rPr>
      </w:pPr>
    </w:p>
    <w:p w14:paraId="14FD25E5" w14:textId="77777777" w:rsidR="00B17483" w:rsidRPr="00CF2C5F" w:rsidRDefault="00B17483" w:rsidP="00CF2C5F">
      <w:pPr>
        <w:spacing w:after="0" w:line="240" w:lineRule="auto"/>
        <w:rPr>
          <w:color w:val="000000"/>
          <w:sz w:val="24"/>
          <w:szCs w:val="24"/>
          <w:shd w:val="clear" w:color="auto" w:fill="FFFFFF"/>
        </w:rPr>
      </w:pPr>
    </w:p>
    <w:p w14:paraId="3E3A2D6A" w14:textId="77777777" w:rsidR="004A179A" w:rsidRPr="004A179A" w:rsidRDefault="004A179A" w:rsidP="004A179A">
      <w:pPr>
        <w:pStyle w:val="ListParagraph"/>
        <w:rPr>
          <w:color w:val="000000"/>
          <w:sz w:val="24"/>
          <w:szCs w:val="24"/>
          <w:shd w:val="clear" w:color="auto" w:fill="FFFFFF"/>
        </w:rPr>
      </w:pPr>
    </w:p>
    <w:p w14:paraId="57A3B3EB" w14:textId="612C02F5"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John uses the phrase “Son of God” only here in Revelation. Why might Jesus uniquely identify Himself as the Son of God in this particular letter to the church of Thyatira?</w:t>
      </w:r>
    </w:p>
    <w:p w14:paraId="26A25D92" w14:textId="77777777" w:rsidR="00CF2C5F" w:rsidRPr="00CF2C5F" w:rsidRDefault="00CF2C5F" w:rsidP="00CF2C5F">
      <w:pPr>
        <w:spacing w:after="0" w:line="240" w:lineRule="auto"/>
        <w:rPr>
          <w:color w:val="000000"/>
          <w:sz w:val="24"/>
          <w:szCs w:val="24"/>
          <w:shd w:val="clear" w:color="auto" w:fill="FFFFFF"/>
        </w:rPr>
      </w:pPr>
    </w:p>
    <w:p w14:paraId="31C018F0" w14:textId="77777777" w:rsidR="004A179A" w:rsidRDefault="004A179A" w:rsidP="004A179A">
      <w:pPr>
        <w:pStyle w:val="ListParagraph"/>
        <w:rPr>
          <w:color w:val="000000"/>
          <w:sz w:val="24"/>
          <w:szCs w:val="24"/>
          <w:shd w:val="clear" w:color="auto" w:fill="FFFFFF"/>
        </w:rPr>
      </w:pPr>
    </w:p>
    <w:p w14:paraId="6FC37458" w14:textId="77777777" w:rsidR="00B17483" w:rsidRDefault="00B17483" w:rsidP="004A179A">
      <w:pPr>
        <w:pStyle w:val="ListParagraph"/>
        <w:rPr>
          <w:color w:val="000000"/>
          <w:sz w:val="24"/>
          <w:szCs w:val="24"/>
          <w:shd w:val="clear" w:color="auto" w:fill="FFFFFF"/>
        </w:rPr>
      </w:pPr>
    </w:p>
    <w:p w14:paraId="6BA95D94" w14:textId="77777777" w:rsidR="00B17483" w:rsidRDefault="00B17483" w:rsidP="004A179A">
      <w:pPr>
        <w:pStyle w:val="ListParagraph"/>
        <w:rPr>
          <w:color w:val="000000"/>
          <w:sz w:val="24"/>
          <w:szCs w:val="24"/>
          <w:shd w:val="clear" w:color="auto" w:fill="FFFFFF"/>
        </w:rPr>
      </w:pPr>
    </w:p>
    <w:p w14:paraId="23CEBF54" w14:textId="77777777" w:rsidR="00B17483" w:rsidRDefault="00B17483" w:rsidP="004A179A">
      <w:pPr>
        <w:pStyle w:val="ListParagraph"/>
        <w:rPr>
          <w:color w:val="000000"/>
          <w:sz w:val="24"/>
          <w:szCs w:val="24"/>
          <w:shd w:val="clear" w:color="auto" w:fill="FFFFFF"/>
        </w:rPr>
      </w:pPr>
    </w:p>
    <w:p w14:paraId="790D55B9" w14:textId="77777777" w:rsidR="00B17483" w:rsidRPr="004A179A" w:rsidRDefault="00B17483" w:rsidP="004A179A">
      <w:pPr>
        <w:pStyle w:val="ListParagraph"/>
        <w:rPr>
          <w:color w:val="000000"/>
          <w:sz w:val="24"/>
          <w:szCs w:val="24"/>
          <w:shd w:val="clear" w:color="auto" w:fill="FFFFFF"/>
        </w:rPr>
      </w:pPr>
    </w:p>
    <w:p w14:paraId="696DBB87" w14:textId="4AE9F7E7"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What does Jesus know about the church in verse 19? What is emphasized?</w:t>
      </w:r>
    </w:p>
    <w:p w14:paraId="5E4553AF" w14:textId="77777777" w:rsidR="00CF2C5F" w:rsidRPr="00CF2C5F" w:rsidRDefault="00CF2C5F" w:rsidP="00CF2C5F">
      <w:pPr>
        <w:spacing w:after="0" w:line="240" w:lineRule="auto"/>
        <w:rPr>
          <w:color w:val="000000"/>
          <w:sz w:val="24"/>
          <w:szCs w:val="24"/>
          <w:shd w:val="clear" w:color="auto" w:fill="FFFFFF"/>
        </w:rPr>
      </w:pPr>
    </w:p>
    <w:p w14:paraId="49927807" w14:textId="77777777" w:rsidR="004A179A" w:rsidRDefault="004A179A" w:rsidP="004A179A">
      <w:pPr>
        <w:pStyle w:val="ListParagraph"/>
        <w:rPr>
          <w:color w:val="000000"/>
          <w:sz w:val="24"/>
          <w:szCs w:val="24"/>
          <w:shd w:val="clear" w:color="auto" w:fill="FFFFFF"/>
        </w:rPr>
      </w:pPr>
    </w:p>
    <w:p w14:paraId="502C7B9F" w14:textId="77777777" w:rsidR="00B17483" w:rsidRDefault="00B17483" w:rsidP="004A179A">
      <w:pPr>
        <w:pStyle w:val="ListParagraph"/>
        <w:rPr>
          <w:color w:val="000000"/>
          <w:sz w:val="24"/>
          <w:szCs w:val="24"/>
          <w:shd w:val="clear" w:color="auto" w:fill="FFFFFF"/>
        </w:rPr>
      </w:pPr>
    </w:p>
    <w:p w14:paraId="785BEC0E" w14:textId="77777777" w:rsidR="00B17483" w:rsidRDefault="00B17483" w:rsidP="004A179A">
      <w:pPr>
        <w:pStyle w:val="ListParagraph"/>
        <w:rPr>
          <w:color w:val="000000"/>
          <w:sz w:val="24"/>
          <w:szCs w:val="24"/>
          <w:shd w:val="clear" w:color="auto" w:fill="FFFFFF"/>
        </w:rPr>
      </w:pPr>
    </w:p>
    <w:p w14:paraId="1B11D354" w14:textId="77777777" w:rsidR="00B17483" w:rsidRPr="004A179A" w:rsidRDefault="00B17483" w:rsidP="004A179A">
      <w:pPr>
        <w:pStyle w:val="ListParagraph"/>
        <w:rPr>
          <w:color w:val="000000"/>
          <w:sz w:val="24"/>
          <w:szCs w:val="24"/>
          <w:shd w:val="clear" w:color="auto" w:fill="FFFFFF"/>
        </w:rPr>
      </w:pPr>
    </w:p>
    <w:p w14:paraId="2B53D155" w14:textId="0456AB6D"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lastRenderedPageBreak/>
        <w:t>What does Jesus have against the church and why?</w:t>
      </w:r>
    </w:p>
    <w:p w14:paraId="5551FC41" w14:textId="77777777" w:rsidR="00CF2C5F" w:rsidRPr="00CF2C5F" w:rsidRDefault="00CF2C5F" w:rsidP="00CF2C5F">
      <w:pPr>
        <w:spacing w:after="0" w:line="240" w:lineRule="auto"/>
        <w:rPr>
          <w:color w:val="000000"/>
          <w:sz w:val="24"/>
          <w:szCs w:val="24"/>
          <w:shd w:val="clear" w:color="auto" w:fill="FFFFFF"/>
        </w:rPr>
      </w:pPr>
    </w:p>
    <w:p w14:paraId="3E0AFCF4" w14:textId="77777777" w:rsidR="004A179A" w:rsidRDefault="004A179A" w:rsidP="004A179A">
      <w:pPr>
        <w:pStyle w:val="ListParagraph"/>
        <w:rPr>
          <w:color w:val="000000"/>
          <w:sz w:val="24"/>
          <w:szCs w:val="24"/>
          <w:shd w:val="clear" w:color="auto" w:fill="FFFFFF"/>
        </w:rPr>
      </w:pPr>
    </w:p>
    <w:p w14:paraId="0EF1E46D" w14:textId="77777777" w:rsidR="00B17483" w:rsidRDefault="00B17483" w:rsidP="004A179A">
      <w:pPr>
        <w:pStyle w:val="ListParagraph"/>
        <w:rPr>
          <w:color w:val="000000"/>
          <w:sz w:val="24"/>
          <w:szCs w:val="24"/>
          <w:shd w:val="clear" w:color="auto" w:fill="FFFFFF"/>
        </w:rPr>
      </w:pPr>
    </w:p>
    <w:p w14:paraId="3234A7F0" w14:textId="77777777" w:rsidR="00B17483" w:rsidRDefault="00B17483" w:rsidP="004A179A">
      <w:pPr>
        <w:pStyle w:val="ListParagraph"/>
        <w:rPr>
          <w:color w:val="000000"/>
          <w:sz w:val="24"/>
          <w:szCs w:val="24"/>
          <w:shd w:val="clear" w:color="auto" w:fill="FFFFFF"/>
        </w:rPr>
      </w:pPr>
    </w:p>
    <w:p w14:paraId="1A899739" w14:textId="77777777" w:rsidR="00B17483" w:rsidRDefault="00B17483" w:rsidP="004A179A">
      <w:pPr>
        <w:pStyle w:val="ListParagraph"/>
        <w:rPr>
          <w:color w:val="000000"/>
          <w:sz w:val="24"/>
          <w:szCs w:val="24"/>
          <w:shd w:val="clear" w:color="auto" w:fill="FFFFFF"/>
        </w:rPr>
      </w:pPr>
    </w:p>
    <w:p w14:paraId="2EA4192D" w14:textId="77777777" w:rsidR="00B17483" w:rsidRDefault="00B17483" w:rsidP="004A179A">
      <w:pPr>
        <w:pStyle w:val="ListParagraph"/>
        <w:rPr>
          <w:color w:val="000000"/>
          <w:sz w:val="24"/>
          <w:szCs w:val="24"/>
          <w:shd w:val="clear" w:color="auto" w:fill="FFFFFF"/>
        </w:rPr>
      </w:pPr>
    </w:p>
    <w:p w14:paraId="43A1F80B" w14:textId="77777777" w:rsidR="00B17483" w:rsidRPr="004A179A" w:rsidRDefault="00B17483" w:rsidP="004A179A">
      <w:pPr>
        <w:pStyle w:val="ListParagraph"/>
        <w:rPr>
          <w:color w:val="000000"/>
          <w:sz w:val="24"/>
          <w:szCs w:val="24"/>
          <w:shd w:val="clear" w:color="auto" w:fill="FFFFFF"/>
        </w:rPr>
      </w:pPr>
    </w:p>
    <w:p w14:paraId="53D1EDD6" w14:textId="15418895"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 xml:space="preserve">What name does </w:t>
      </w:r>
      <w:r w:rsidR="00D15111">
        <w:rPr>
          <w:color w:val="000000"/>
          <w:sz w:val="24"/>
          <w:szCs w:val="24"/>
          <w:shd w:val="clear" w:color="auto" w:fill="FFFFFF"/>
        </w:rPr>
        <w:t>Jesus</w:t>
      </w:r>
      <w:r w:rsidRPr="00C629E6">
        <w:rPr>
          <w:color w:val="000000"/>
          <w:sz w:val="24"/>
          <w:szCs w:val="24"/>
          <w:shd w:val="clear" w:color="auto" w:fill="FFFFFF"/>
        </w:rPr>
        <w:t xml:space="preserve"> call the woman in verse 20, and what is the significance of this name? (To refresh your memory, consider reading through the passages in 1 Kings 16:29-33 and 21:1-25 and 2 Kings 9-10 about Queen Jezebel)</w:t>
      </w:r>
    </w:p>
    <w:p w14:paraId="512DA405" w14:textId="77777777" w:rsidR="00C629E6" w:rsidRDefault="00C629E6" w:rsidP="00C629E6">
      <w:pPr>
        <w:spacing w:after="0" w:line="240" w:lineRule="auto"/>
        <w:rPr>
          <w:color w:val="000000"/>
          <w:sz w:val="24"/>
          <w:szCs w:val="24"/>
          <w:shd w:val="clear" w:color="auto" w:fill="FFFFFF"/>
        </w:rPr>
      </w:pPr>
    </w:p>
    <w:p w14:paraId="3BFD8AF3" w14:textId="77777777" w:rsidR="00C629E6" w:rsidRDefault="00C629E6" w:rsidP="00C629E6">
      <w:pPr>
        <w:spacing w:after="0" w:line="240" w:lineRule="auto"/>
        <w:rPr>
          <w:color w:val="000000"/>
          <w:sz w:val="24"/>
          <w:szCs w:val="24"/>
          <w:shd w:val="clear" w:color="auto" w:fill="FFFFFF"/>
        </w:rPr>
      </w:pPr>
    </w:p>
    <w:p w14:paraId="4DA871BD" w14:textId="77777777" w:rsidR="00B17483" w:rsidRDefault="00B17483" w:rsidP="00C629E6">
      <w:pPr>
        <w:spacing w:after="0" w:line="240" w:lineRule="auto"/>
        <w:rPr>
          <w:color w:val="000000"/>
          <w:sz w:val="24"/>
          <w:szCs w:val="24"/>
          <w:shd w:val="clear" w:color="auto" w:fill="FFFFFF"/>
        </w:rPr>
      </w:pPr>
    </w:p>
    <w:p w14:paraId="3BF116A7" w14:textId="77777777" w:rsidR="00B17483" w:rsidRDefault="00B17483" w:rsidP="00C629E6">
      <w:pPr>
        <w:spacing w:after="0" w:line="240" w:lineRule="auto"/>
        <w:rPr>
          <w:color w:val="000000"/>
          <w:sz w:val="24"/>
          <w:szCs w:val="24"/>
          <w:shd w:val="clear" w:color="auto" w:fill="FFFFFF"/>
        </w:rPr>
      </w:pPr>
    </w:p>
    <w:p w14:paraId="3651CA33" w14:textId="77777777" w:rsidR="00B17483" w:rsidRDefault="00B17483" w:rsidP="00C629E6">
      <w:pPr>
        <w:spacing w:after="0" w:line="240" w:lineRule="auto"/>
        <w:rPr>
          <w:color w:val="000000"/>
          <w:sz w:val="24"/>
          <w:szCs w:val="24"/>
          <w:shd w:val="clear" w:color="auto" w:fill="FFFFFF"/>
        </w:rPr>
      </w:pPr>
    </w:p>
    <w:p w14:paraId="4458039E" w14:textId="77777777" w:rsidR="00B17483" w:rsidRDefault="00B17483" w:rsidP="00C629E6">
      <w:pPr>
        <w:spacing w:after="0" w:line="240" w:lineRule="auto"/>
        <w:rPr>
          <w:color w:val="000000"/>
          <w:sz w:val="24"/>
          <w:szCs w:val="24"/>
          <w:shd w:val="clear" w:color="auto" w:fill="FFFFFF"/>
        </w:rPr>
      </w:pPr>
    </w:p>
    <w:p w14:paraId="5D8D15AA" w14:textId="77777777" w:rsidR="00B17483" w:rsidRDefault="00B17483" w:rsidP="00C629E6">
      <w:pPr>
        <w:spacing w:after="0" w:line="240" w:lineRule="auto"/>
        <w:rPr>
          <w:color w:val="000000"/>
          <w:sz w:val="24"/>
          <w:szCs w:val="24"/>
          <w:shd w:val="clear" w:color="auto" w:fill="FFFFFF"/>
        </w:rPr>
      </w:pPr>
    </w:p>
    <w:p w14:paraId="3BBEB0C6" w14:textId="77777777" w:rsidR="00B17483" w:rsidRPr="00C629E6" w:rsidRDefault="00B17483" w:rsidP="00C629E6">
      <w:pPr>
        <w:spacing w:after="0" w:line="240" w:lineRule="auto"/>
        <w:rPr>
          <w:color w:val="000000"/>
          <w:sz w:val="24"/>
          <w:szCs w:val="24"/>
          <w:shd w:val="clear" w:color="auto" w:fill="FFFFFF"/>
        </w:rPr>
      </w:pPr>
    </w:p>
    <w:p w14:paraId="3CF275F0" w14:textId="15DC5534" w:rsidR="00C629E6" w:rsidRDefault="00C629E6" w:rsidP="004A179A">
      <w:pPr>
        <w:pStyle w:val="ListParagraph"/>
        <w:numPr>
          <w:ilvl w:val="0"/>
          <w:numId w:val="14"/>
        </w:numPr>
        <w:spacing w:after="0" w:line="240" w:lineRule="auto"/>
        <w:rPr>
          <w:color w:val="000000"/>
          <w:sz w:val="24"/>
          <w:szCs w:val="24"/>
          <w:shd w:val="clear" w:color="auto" w:fill="FFFFFF"/>
        </w:rPr>
      </w:pPr>
      <w:bookmarkStart w:id="1" w:name="_Hlk156387458"/>
      <w:r w:rsidRPr="00C629E6">
        <w:rPr>
          <w:color w:val="000000"/>
          <w:sz w:val="24"/>
          <w:szCs w:val="24"/>
          <w:shd w:val="clear" w:color="auto" w:fill="FFFFFF"/>
        </w:rPr>
        <w:t>What does the woman call herself according to verse 20? What does she teach, and how does this connect to the church in Pergamum? Are there other similar passages that come to mind</w:t>
      </w:r>
      <w:bookmarkEnd w:id="1"/>
      <w:r w:rsidRPr="00C629E6">
        <w:rPr>
          <w:color w:val="000000"/>
          <w:sz w:val="24"/>
          <w:szCs w:val="24"/>
          <w:shd w:val="clear" w:color="auto" w:fill="FFFFFF"/>
        </w:rPr>
        <w:t>?</w:t>
      </w:r>
    </w:p>
    <w:p w14:paraId="33AD9744" w14:textId="77777777" w:rsidR="00CF2C5F" w:rsidRPr="00CF2C5F" w:rsidRDefault="00CF2C5F" w:rsidP="00CF2C5F">
      <w:pPr>
        <w:spacing w:after="0" w:line="240" w:lineRule="auto"/>
        <w:rPr>
          <w:color w:val="000000"/>
          <w:sz w:val="24"/>
          <w:szCs w:val="24"/>
          <w:shd w:val="clear" w:color="auto" w:fill="FFFFFF"/>
        </w:rPr>
      </w:pPr>
    </w:p>
    <w:p w14:paraId="57BB0DBD" w14:textId="77777777" w:rsidR="004A179A" w:rsidRPr="004A179A" w:rsidRDefault="004A179A" w:rsidP="004A179A">
      <w:pPr>
        <w:spacing w:after="0" w:line="240" w:lineRule="auto"/>
        <w:rPr>
          <w:color w:val="000000"/>
          <w:sz w:val="24"/>
          <w:szCs w:val="24"/>
          <w:shd w:val="clear" w:color="auto" w:fill="FFFFFF"/>
        </w:rPr>
      </w:pPr>
    </w:p>
    <w:p w14:paraId="0A7BBF1D" w14:textId="77777777" w:rsidR="00B743CE" w:rsidRDefault="00B743CE" w:rsidP="00B743CE">
      <w:pPr>
        <w:pStyle w:val="ListParagraph"/>
        <w:spacing w:after="0" w:line="240" w:lineRule="auto"/>
        <w:contextualSpacing w:val="0"/>
        <w:rPr>
          <w:sz w:val="24"/>
          <w:szCs w:val="24"/>
        </w:rPr>
      </w:pPr>
    </w:p>
    <w:p w14:paraId="0F694DB1" w14:textId="77777777" w:rsidR="00BB1A18" w:rsidRPr="004A179A" w:rsidRDefault="00BB1A18" w:rsidP="00B743CE">
      <w:pPr>
        <w:pStyle w:val="ListParagraph"/>
        <w:spacing w:after="0" w:line="240" w:lineRule="auto"/>
        <w:contextualSpacing w:val="0"/>
        <w:rPr>
          <w:sz w:val="24"/>
          <w:szCs w:val="24"/>
        </w:rPr>
      </w:pPr>
    </w:p>
    <w:p w14:paraId="485F60A0"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0E0AB098" w14:textId="4A5776D0" w:rsidR="00845DB9" w:rsidRDefault="00845DB9" w:rsidP="00B743CE">
      <w:pPr>
        <w:spacing w:after="0" w:line="240" w:lineRule="auto"/>
        <w:rPr>
          <w:sz w:val="24"/>
          <w:szCs w:val="24"/>
        </w:rPr>
      </w:pPr>
      <w:r>
        <w:rPr>
          <w:sz w:val="24"/>
          <w:szCs w:val="24"/>
        </w:rPr>
        <w:t xml:space="preserve">Read </w:t>
      </w:r>
      <w:r w:rsidR="00C629E6">
        <w:rPr>
          <w:sz w:val="24"/>
          <w:szCs w:val="24"/>
        </w:rPr>
        <w:t>Revelation</w:t>
      </w:r>
      <w:r w:rsidR="00717A1B">
        <w:rPr>
          <w:sz w:val="24"/>
          <w:szCs w:val="24"/>
        </w:rPr>
        <w:t xml:space="preserve"> 2:1</w:t>
      </w:r>
      <w:r w:rsidR="00C629E6">
        <w:rPr>
          <w:sz w:val="24"/>
          <w:szCs w:val="24"/>
        </w:rPr>
        <w:t>8-29</w:t>
      </w:r>
      <w:r>
        <w:rPr>
          <w:sz w:val="24"/>
          <w:szCs w:val="24"/>
        </w:rPr>
        <w:t xml:space="preserve"> again.</w:t>
      </w:r>
    </w:p>
    <w:p w14:paraId="7A54ECAA" w14:textId="77777777" w:rsidR="004A179A" w:rsidRPr="00C629E6" w:rsidRDefault="004A179A" w:rsidP="00C629E6">
      <w:pPr>
        <w:spacing w:after="0" w:line="240" w:lineRule="auto"/>
        <w:rPr>
          <w:color w:val="000000"/>
          <w:sz w:val="24"/>
          <w:szCs w:val="24"/>
          <w:shd w:val="clear" w:color="auto" w:fill="FFFFFF"/>
        </w:rPr>
      </w:pPr>
    </w:p>
    <w:p w14:paraId="483477F9" w14:textId="64C87008" w:rsidR="004A179A" w:rsidRDefault="00C629E6" w:rsidP="004A179A">
      <w:pPr>
        <w:pStyle w:val="ListParagraph"/>
        <w:numPr>
          <w:ilvl w:val="0"/>
          <w:numId w:val="15"/>
        </w:numPr>
        <w:spacing w:after="0" w:line="240" w:lineRule="auto"/>
        <w:rPr>
          <w:color w:val="000000"/>
          <w:sz w:val="24"/>
          <w:szCs w:val="24"/>
          <w:shd w:val="clear" w:color="auto" w:fill="FFFFFF"/>
        </w:rPr>
      </w:pPr>
      <w:bookmarkStart w:id="2" w:name="_Hlk156387716"/>
      <w:r w:rsidRPr="00C629E6">
        <w:rPr>
          <w:color w:val="000000"/>
          <w:sz w:val="24"/>
          <w:szCs w:val="24"/>
          <w:shd w:val="clear" w:color="auto" w:fill="FFFFFF"/>
        </w:rPr>
        <w:t>Sexual immorality and eating food sacrificed to idols are</w:t>
      </w:r>
      <w:r w:rsidR="00BB1A18">
        <w:rPr>
          <w:color w:val="000000"/>
          <w:sz w:val="24"/>
          <w:szCs w:val="24"/>
          <w:shd w:val="clear" w:color="auto" w:fill="FFFFFF"/>
        </w:rPr>
        <w:t xml:space="preserve"> combined as</w:t>
      </w:r>
      <w:r w:rsidRPr="00C629E6">
        <w:rPr>
          <w:color w:val="000000"/>
          <w:sz w:val="24"/>
          <w:szCs w:val="24"/>
          <w:shd w:val="clear" w:color="auto" w:fill="FFFFFF"/>
        </w:rPr>
        <w:t xml:space="preserve"> a sinful practice that is </w:t>
      </w:r>
      <w:r w:rsidR="00BB1A18">
        <w:rPr>
          <w:color w:val="000000"/>
          <w:sz w:val="24"/>
          <w:szCs w:val="24"/>
          <w:shd w:val="clear" w:color="auto" w:fill="FFFFFF"/>
        </w:rPr>
        <w:t>seen</w:t>
      </w:r>
      <w:r w:rsidRPr="00C629E6">
        <w:rPr>
          <w:color w:val="000000"/>
          <w:sz w:val="24"/>
          <w:szCs w:val="24"/>
          <w:shd w:val="clear" w:color="auto" w:fill="FFFFFF"/>
        </w:rPr>
        <w:t xml:space="preserve"> throughout Scripture. Why are these two sins so connected, so dangerous, and so condemned? How is sexual immorality still a danger to the church today? What might a modern-day sin be that’s related to eating food sacrificed to idols, as in John’s day</w:t>
      </w:r>
      <w:bookmarkEnd w:id="2"/>
      <w:r w:rsidRPr="00C629E6">
        <w:rPr>
          <w:color w:val="000000"/>
          <w:sz w:val="24"/>
          <w:szCs w:val="24"/>
          <w:shd w:val="clear" w:color="auto" w:fill="FFFFFF"/>
        </w:rPr>
        <w:t>?</w:t>
      </w:r>
    </w:p>
    <w:p w14:paraId="55C0D251" w14:textId="77777777" w:rsidR="00C629E6" w:rsidRDefault="00C629E6" w:rsidP="004A179A">
      <w:pPr>
        <w:pStyle w:val="ListParagraph"/>
        <w:rPr>
          <w:color w:val="000000"/>
          <w:sz w:val="24"/>
          <w:szCs w:val="24"/>
          <w:shd w:val="clear" w:color="auto" w:fill="FFFFFF"/>
        </w:rPr>
      </w:pPr>
    </w:p>
    <w:p w14:paraId="04E5DBDD" w14:textId="77777777" w:rsidR="00C629E6" w:rsidRDefault="00C629E6" w:rsidP="004A179A">
      <w:pPr>
        <w:pStyle w:val="ListParagraph"/>
        <w:rPr>
          <w:color w:val="000000"/>
          <w:sz w:val="24"/>
          <w:szCs w:val="24"/>
          <w:shd w:val="clear" w:color="auto" w:fill="FFFFFF"/>
        </w:rPr>
      </w:pPr>
    </w:p>
    <w:p w14:paraId="7392BE85" w14:textId="77777777" w:rsidR="00B17483" w:rsidRDefault="00B17483" w:rsidP="004A179A">
      <w:pPr>
        <w:pStyle w:val="ListParagraph"/>
        <w:rPr>
          <w:color w:val="000000"/>
          <w:sz w:val="24"/>
          <w:szCs w:val="24"/>
          <w:shd w:val="clear" w:color="auto" w:fill="FFFFFF"/>
        </w:rPr>
      </w:pPr>
    </w:p>
    <w:p w14:paraId="2C75EBB1" w14:textId="77777777" w:rsidR="00B17483" w:rsidRDefault="00B17483" w:rsidP="004A179A">
      <w:pPr>
        <w:pStyle w:val="ListParagraph"/>
        <w:rPr>
          <w:color w:val="000000"/>
          <w:sz w:val="24"/>
          <w:szCs w:val="24"/>
          <w:shd w:val="clear" w:color="auto" w:fill="FFFFFF"/>
        </w:rPr>
      </w:pPr>
    </w:p>
    <w:p w14:paraId="24B889D1" w14:textId="77777777" w:rsidR="00B17483" w:rsidRPr="004A179A" w:rsidRDefault="00B17483" w:rsidP="004A179A">
      <w:pPr>
        <w:pStyle w:val="ListParagraph"/>
        <w:rPr>
          <w:color w:val="000000"/>
          <w:sz w:val="24"/>
          <w:szCs w:val="24"/>
          <w:shd w:val="clear" w:color="auto" w:fill="FFFFFF"/>
        </w:rPr>
      </w:pPr>
    </w:p>
    <w:p w14:paraId="7EAC6B53" w14:textId="569012EB" w:rsidR="004A179A" w:rsidRDefault="00C629E6" w:rsidP="004A179A">
      <w:pPr>
        <w:pStyle w:val="ListParagraph"/>
        <w:numPr>
          <w:ilvl w:val="0"/>
          <w:numId w:val="15"/>
        </w:numPr>
        <w:spacing w:after="0" w:line="240" w:lineRule="auto"/>
        <w:rPr>
          <w:color w:val="000000"/>
          <w:sz w:val="24"/>
          <w:szCs w:val="24"/>
          <w:shd w:val="clear" w:color="auto" w:fill="FFFFFF"/>
        </w:rPr>
      </w:pPr>
      <w:bookmarkStart w:id="3" w:name="_Hlk156388600"/>
      <w:bookmarkStart w:id="4" w:name="_Hlk156388573"/>
      <w:r w:rsidRPr="00C629E6">
        <w:rPr>
          <w:color w:val="000000"/>
          <w:sz w:val="24"/>
          <w:szCs w:val="24"/>
          <w:shd w:val="clear" w:color="auto" w:fill="FFFFFF"/>
        </w:rPr>
        <w:t xml:space="preserve">How did Jesus respond to Jezebel’s sin, and </w:t>
      </w:r>
      <w:r w:rsidR="00BB1A18">
        <w:rPr>
          <w:color w:val="000000"/>
          <w:sz w:val="24"/>
          <w:szCs w:val="24"/>
          <w:shd w:val="clear" w:color="auto" w:fill="FFFFFF"/>
        </w:rPr>
        <w:t>how did she react</w:t>
      </w:r>
      <w:bookmarkEnd w:id="3"/>
      <w:r w:rsidRPr="00C629E6">
        <w:rPr>
          <w:color w:val="000000"/>
          <w:sz w:val="24"/>
          <w:szCs w:val="24"/>
          <w:shd w:val="clear" w:color="auto" w:fill="FFFFFF"/>
        </w:rPr>
        <w:t>?</w:t>
      </w:r>
    </w:p>
    <w:bookmarkEnd w:id="4"/>
    <w:p w14:paraId="6229AE50" w14:textId="77777777" w:rsidR="00CF2C5F" w:rsidRPr="00CF2C5F" w:rsidRDefault="00CF2C5F" w:rsidP="00CF2C5F">
      <w:pPr>
        <w:spacing w:after="0" w:line="240" w:lineRule="auto"/>
        <w:rPr>
          <w:color w:val="000000"/>
          <w:sz w:val="24"/>
          <w:szCs w:val="24"/>
          <w:shd w:val="clear" w:color="auto" w:fill="FFFFFF"/>
        </w:rPr>
      </w:pPr>
    </w:p>
    <w:p w14:paraId="49A68981" w14:textId="77777777" w:rsidR="004A179A" w:rsidRDefault="004A179A" w:rsidP="004A179A">
      <w:pPr>
        <w:pStyle w:val="ListParagraph"/>
        <w:rPr>
          <w:color w:val="000000"/>
          <w:sz w:val="24"/>
          <w:szCs w:val="24"/>
          <w:shd w:val="clear" w:color="auto" w:fill="FFFFFF"/>
        </w:rPr>
      </w:pPr>
    </w:p>
    <w:p w14:paraId="62CF752C" w14:textId="77777777" w:rsidR="00B17483" w:rsidRDefault="00B17483" w:rsidP="004A179A">
      <w:pPr>
        <w:pStyle w:val="ListParagraph"/>
        <w:rPr>
          <w:color w:val="000000"/>
          <w:sz w:val="24"/>
          <w:szCs w:val="24"/>
          <w:shd w:val="clear" w:color="auto" w:fill="FFFFFF"/>
        </w:rPr>
      </w:pPr>
    </w:p>
    <w:p w14:paraId="1623DBA7" w14:textId="77777777" w:rsidR="00B17483" w:rsidRDefault="00B17483" w:rsidP="004A179A">
      <w:pPr>
        <w:pStyle w:val="ListParagraph"/>
        <w:rPr>
          <w:color w:val="000000"/>
          <w:sz w:val="24"/>
          <w:szCs w:val="24"/>
          <w:shd w:val="clear" w:color="auto" w:fill="FFFFFF"/>
        </w:rPr>
      </w:pPr>
    </w:p>
    <w:p w14:paraId="6F859458" w14:textId="77777777" w:rsidR="00B17483" w:rsidRPr="004A179A" w:rsidRDefault="00B17483" w:rsidP="004A179A">
      <w:pPr>
        <w:pStyle w:val="ListParagraph"/>
        <w:rPr>
          <w:color w:val="000000"/>
          <w:sz w:val="24"/>
          <w:szCs w:val="24"/>
          <w:shd w:val="clear" w:color="auto" w:fill="FFFFFF"/>
        </w:rPr>
      </w:pPr>
    </w:p>
    <w:p w14:paraId="47DC800F" w14:textId="7AD06FB3" w:rsidR="00CF2C5F" w:rsidRPr="00C629E6" w:rsidRDefault="00C629E6" w:rsidP="005310EF">
      <w:pPr>
        <w:pStyle w:val="ListParagraph"/>
        <w:numPr>
          <w:ilvl w:val="0"/>
          <w:numId w:val="15"/>
        </w:numPr>
        <w:spacing w:after="0" w:line="240" w:lineRule="auto"/>
        <w:rPr>
          <w:color w:val="000000"/>
          <w:sz w:val="24"/>
          <w:szCs w:val="24"/>
          <w:shd w:val="clear" w:color="auto" w:fill="FFFFFF"/>
        </w:rPr>
      </w:pPr>
      <w:bookmarkStart w:id="5" w:name="_Hlk156388740"/>
      <w:r>
        <w:rPr>
          <w:color w:val="000000"/>
          <w:sz w:val="24"/>
          <w:szCs w:val="24"/>
          <w:shd w:val="clear" w:color="auto" w:fill="FFFFFF"/>
        </w:rPr>
        <w:lastRenderedPageBreak/>
        <w:t xml:space="preserve">What </w:t>
      </w:r>
      <w:r w:rsidRPr="00C629E6">
        <w:rPr>
          <w:color w:val="000000"/>
          <w:sz w:val="24"/>
          <w:szCs w:val="24"/>
          <w:shd w:val="clear" w:color="auto" w:fill="FFFFFF"/>
        </w:rPr>
        <w:t>is the condition given to the unfaithful church members in verse 22</w:t>
      </w:r>
      <w:bookmarkEnd w:id="5"/>
      <w:r w:rsidRPr="00C629E6">
        <w:rPr>
          <w:color w:val="000000"/>
          <w:sz w:val="24"/>
          <w:szCs w:val="24"/>
          <w:shd w:val="clear" w:color="auto" w:fill="FFFFFF"/>
        </w:rPr>
        <w:t>?</w:t>
      </w:r>
    </w:p>
    <w:p w14:paraId="2576D570" w14:textId="77777777" w:rsidR="004A179A" w:rsidRDefault="004A179A" w:rsidP="004A179A">
      <w:pPr>
        <w:pStyle w:val="ListParagraph"/>
        <w:rPr>
          <w:color w:val="000000"/>
          <w:sz w:val="24"/>
          <w:szCs w:val="24"/>
          <w:shd w:val="clear" w:color="auto" w:fill="FFFFFF"/>
        </w:rPr>
      </w:pPr>
    </w:p>
    <w:p w14:paraId="3DF667A2" w14:textId="77777777" w:rsidR="00B17483" w:rsidRDefault="00B17483" w:rsidP="004A179A">
      <w:pPr>
        <w:pStyle w:val="ListParagraph"/>
        <w:rPr>
          <w:color w:val="000000"/>
          <w:sz w:val="24"/>
          <w:szCs w:val="24"/>
          <w:shd w:val="clear" w:color="auto" w:fill="FFFFFF"/>
        </w:rPr>
      </w:pPr>
    </w:p>
    <w:p w14:paraId="0C8BB9D6" w14:textId="77777777" w:rsidR="00B17483" w:rsidRDefault="00B17483" w:rsidP="004A179A">
      <w:pPr>
        <w:pStyle w:val="ListParagraph"/>
        <w:rPr>
          <w:color w:val="000000"/>
          <w:sz w:val="24"/>
          <w:szCs w:val="24"/>
          <w:shd w:val="clear" w:color="auto" w:fill="FFFFFF"/>
        </w:rPr>
      </w:pPr>
    </w:p>
    <w:p w14:paraId="02B8B457" w14:textId="77777777" w:rsidR="00C629E6" w:rsidRPr="004A179A" w:rsidRDefault="00C629E6" w:rsidP="004A179A">
      <w:pPr>
        <w:pStyle w:val="ListParagraph"/>
        <w:rPr>
          <w:color w:val="000000"/>
          <w:sz w:val="24"/>
          <w:szCs w:val="24"/>
          <w:shd w:val="clear" w:color="auto" w:fill="FFFFFF"/>
        </w:rPr>
      </w:pPr>
    </w:p>
    <w:p w14:paraId="16430DD8" w14:textId="34B40364" w:rsidR="004A179A" w:rsidRPr="00717A1B" w:rsidRDefault="00C629E6" w:rsidP="00717A1B">
      <w:pPr>
        <w:pStyle w:val="ListParagraph"/>
        <w:numPr>
          <w:ilvl w:val="0"/>
          <w:numId w:val="15"/>
        </w:numPr>
        <w:spacing w:after="0"/>
        <w:rPr>
          <w:color w:val="000000"/>
          <w:sz w:val="24"/>
          <w:szCs w:val="24"/>
          <w:shd w:val="clear" w:color="auto" w:fill="FFFFFF"/>
        </w:rPr>
      </w:pPr>
      <w:bookmarkStart w:id="6" w:name="_Hlk156388787"/>
      <w:r w:rsidRPr="00C629E6">
        <w:rPr>
          <w:color w:val="000000"/>
          <w:sz w:val="24"/>
          <w:szCs w:val="24"/>
          <w:shd w:val="clear" w:color="auto" w:fill="FFFFFF"/>
        </w:rPr>
        <w:t>“Repent” is repeated three times in verses 21 and 22. How is Jesus’s command to repent here both a comfort and a warning to a Christian caught in sin? How ought this affect how you think and repent of sin in your own life</w:t>
      </w:r>
      <w:bookmarkEnd w:id="6"/>
      <w:r w:rsidRPr="00C629E6">
        <w:rPr>
          <w:color w:val="000000"/>
          <w:sz w:val="24"/>
          <w:szCs w:val="24"/>
          <w:shd w:val="clear" w:color="auto" w:fill="FFFFFF"/>
        </w:rPr>
        <w:t>?</w:t>
      </w:r>
    </w:p>
    <w:p w14:paraId="5D2FA614" w14:textId="77777777" w:rsidR="00CF2C5F" w:rsidRPr="00CF2C5F" w:rsidRDefault="00CF2C5F" w:rsidP="00CF2C5F">
      <w:pPr>
        <w:spacing w:after="0" w:line="240" w:lineRule="auto"/>
        <w:rPr>
          <w:color w:val="000000"/>
          <w:sz w:val="24"/>
          <w:szCs w:val="24"/>
          <w:shd w:val="clear" w:color="auto" w:fill="FFFFFF"/>
        </w:rPr>
      </w:pPr>
    </w:p>
    <w:p w14:paraId="49390D42" w14:textId="77777777" w:rsidR="004A179A" w:rsidRDefault="004A179A" w:rsidP="004A179A">
      <w:pPr>
        <w:pStyle w:val="ListParagraph"/>
        <w:rPr>
          <w:color w:val="000000"/>
          <w:sz w:val="24"/>
          <w:szCs w:val="24"/>
          <w:shd w:val="clear" w:color="auto" w:fill="FFFFFF"/>
        </w:rPr>
      </w:pPr>
    </w:p>
    <w:p w14:paraId="28E2BC61" w14:textId="77777777" w:rsidR="00B17483" w:rsidRDefault="00B17483" w:rsidP="004A179A">
      <w:pPr>
        <w:pStyle w:val="ListParagraph"/>
        <w:rPr>
          <w:color w:val="000000"/>
          <w:sz w:val="24"/>
          <w:szCs w:val="24"/>
          <w:shd w:val="clear" w:color="auto" w:fill="FFFFFF"/>
        </w:rPr>
      </w:pPr>
    </w:p>
    <w:p w14:paraId="439E10F1" w14:textId="77777777" w:rsidR="00B17483" w:rsidRDefault="00B17483" w:rsidP="004A179A">
      <w:pPr>
        <w:pStyle w:val="ListParagraph"/>
        <w:rPr>
          <w:color w:val="000000"/>
          <w:sz w:val="24"/>
          <w:szCs w:val="24"/>
          <w:shd w:val="clear" w:color="auto" w:fill="FFFFFF"/>
        </w:rPr>
      </w:pPr>
    </w:p>
    <w:p w14:paraId="7DCF0B51" w14:textId="77777777" w:rsidR="00B17483" w:rsidRDefault="00B17483" w:rsidP="004A179A">
      <w:pPr>
        <w:pStyle w:val="ListParagraph"/>
        <w:rPr>
          <w:color w:val="000000"/>
          <w:sz w:val="24"/>
          <w:szCs w:val="24"/>
          <w:shd w:val="clear" w:color="auto" w:fill="FFFFFF"/>
        </w:rPr>
      </w:pPr>
    </w:p>
    <w:p w14:paraId="58BDFA31" w14:textId="77777777" w:rsidR="00B17483" w:rsidRPr="004A179A" w:rsidRDefault="00B17483" w:rsidP="004A179A">
      <w:pPr>
        <w:pStyle w:val="ListParagraph"/>
        <w:rPr>
          <w:color w:val="000000"/>
          <w:sz w:val="24"/>
          <w:szCs w:val="24"/>
          <w:shd w:val="clear" w:color="auto" w:fill="FFFFFF"/>
        </w:rPr>
      </w:pPr>
    </w:p>
    <w:p w14:paraId="3D88EEAC" w14:textId="6AB98272" w:rsidR="004A179A" w:rsidRDefault="00C629E6" w:rsidP="004A179A">
      <w:pPr>
        <w:pStyle w:val="ListParagraph"/>
        <w:numPr>
          <w:ilvl w:val="0"/>
          <w:numId w:val="15"/>
        </w:numPr>
        <w:spacing w:after="0" w:line="240" w:lineRule="auto"/>
        <w:rPr>
          <w:color w:val="000000"/>
          <w:sz w:val="24"/>
          <w:szCs w:val="24"/>
          <w:shd w:val="clear" w:color="auto" w:fill="FFFFFF"/>
        </w:rPr>
      </w:pPr>
      <w:bookmarkStart w:id="7" w:name="_Hlk156388965"/>
      <w:r w:rsidRPr="00C629E6">
        <w:rPr>
          <w:color w:val="000000"/>
          <w:sz w:val="24"/>
          <w:szCs w:val="24"/>
          <w:shd w:val="clear" w:color="auto" w:fill="FFFFFF"/>
        </w:rPr>
        <w:t>Who are Jezebel’s children in verse 23? What is the reason for their death</w:t>
      </w:r>
      <w:bookmarkEnd w:id="7"/>
      <w:r w:rsidRPr="00C629E6">
        <w:rPr>
          <w:color w:val="000000"/>
          <w:sz w:val="24"/>
          <w:szCs w:val="24"/>
          <w:shd w:val="clear" w:color="auto" w:fill="FFFFFF"/>
        </w:rPr>
        <w:t>?</w:t>
      </w:r>
    </w:p>
    <w:p w14:paraId="4A641261" w14:textId="77777777" w:rsidR="00CF2C5F" w:rsidRPr="00CF2C5F" w:rsidRDefault="00CF2C5F" w:rsidP="00CF2C5F">
      <w:pPr>
        <w:spacing w:after="0" w:line="240" w:lineRule="auto"/>
        <w:rPr>
          <w:color w:val="000000"/>
          <w:sz w:val="24"/>
          <w:szCs w:val="24"/>
          <w:shd w:val="clear" w:color="auto" w:fill="FFFFFF"/>
        </w:rPr>
      </w:pPr>
    </w:p>
    <w:p w14:paraId="06D2D590" w14:textId="77777777" w:rsidR="004A179A" w:rsidRDefault="004A179A" w:rsidP="004A179A">
      <w:pPr>
        <w:pStyle w:val="ListParagraph"/>
        <w:rPr>
          <w:color w:val="000000"/>
          <w:sz w:val="24"/>
          <w:szCs w:val="24"/>
          <w:shd w:val="clear" w:color="auto" w:fill="FFFFFF"/>
        </w:rPr>
      </w:pPr>
    </w:p>
    <w:p w14:paraId="423080E8" w14:textId="77777777" w:rsidR="00B17483" w:rsidRDefault="00B17483" w:rsidP="004A179A">
      <w:pPr>
        <w:pStyle w:val="ListParagraph"/>
        <w:rPr>
          <w:color w:val="000000"/>
          <w:sz w:val="24"/>
          <w:szCs w:val="24"/>
          <w:shd w:val="clear" w:color="auto" w:fill="FFFFFF"/>
        </w:rPr>
      </w:pPr>
    </w:p>
    <w:p w14:paraId="69750A52" w14:textId="77777777" w:rsidR="00B17483" w:rsidRPr="004A179A" w:rsidRDefault="00B17483" w:rsidP="004A179A">
      <w:pPr>
        <w:pStyle w:val="ListParagraph"/>
        <w:rPr>
          <w:color w:val="000000"/>
          <w:sz w:val="24"/>
          <w:szCs w:val="24"/>
          <w:shd w:val="clear" w:color="auto" w:fill="FFFFFF"/>
        </w:rPr>
      </w:pPr>
    </w:p>
    <w:p w14:paraId="668896C1" w14:textId="66D3DE58" w:rsidR="00717A1B" w:rsidRDefault="00C629E6" w:rsidP="00717A1B">
      <w:pPr>
        <w:pStyle w:val="ListParagraph"/>
        <w:numPr>
          <w:ilvl w:val="0"/>
          <w:numId w:val="15"/>
        </w:numPr>
        <w:spacing w:after="0" w:line="240" w:lineRule="auto"/>
        <w:rPr>
          <w:color w:val="000000"/>
          <w:sz w:val="24"/>
          <w:szCs w:val="24"/>
          <w:shd w:val="clear" w:color="auto" w:fill="FFFFFF"/>
        </w:rPr>
      </w:pPr>
      <w:bookmarkStart w:id="8" w:name="_Hlk156389148"/>
      <w:r w:rsidRPr="00C629E6">
        <w:rPr>
          <w:color w:val="000000"/>
          <w:sz w:val="24"/>
          <w:szCs w:val="24"/>
          <w:shd w:val="clear" w:color="auto" w:fill="FFFFFF"/>
        </w:rPr>
        <w:t>What is the command in verse 25? How is this contrasted with verse 24</w:t>
      </w:r>
      <w:bookmarkEnd w:id="8"/>
      <w:r w:rsidRPr="00C629E6">
        <w:rPr>
          <w:color w:val="000000"/>
          <w:sz w:val="24"/>
          <w:szCs w:val="24"/>
          <w:shd w:val="clear" w:color="auto" w:fill="FFFFFF"/>
        </w:rPr>
        <w:t>?</w:t>
      </w:r>
    </w:p>
    <w:p w14:paraId="18576C50" w14:textId="77777777" w:rsidR="00717A1B" w:rsidRDefault="00717A1B" w:rsidP="00717A1B">
      <w:pPr>
        <w:spacing w:after="0" w:line="240" w:lineRule="auto"/>
        <w:ind w:left="360"/>
        <w:rPr>
          <w:color w:val="000000"/>
          <w:sz w:val="24"/>
          <w:szCs w:val="24"/>
          <w:shd w:val="clear" w:color="auto" w:fill="FFFFFF"/>
        </w:rPr>
      </w:pPr>
    </w:p>
    <w:p w14:paraId="23C5685E" w14:textId="77777777" w:rsidR="00717A1B" w:rsidRDefault="00717A1B" w:rsidP="00717A1B">
      <w:pPr>
        <w:spacing w:after="0" w:line="240" w:lineRule="auto"/>
        <w:ind w:left="360"/>
        <w:rPr>
          <w:color w:val="000000"/>
          <w:sz w:val="24"/>
          <w:szCs w:val="24"/>
          <w:shd w:val="clear" w:color="auto" w:fill="FFFFFF"/>
        </w:rPr>
      </w:pPr>
    </w:p>
    <w:p w14:paraId="12D71EAF" w14:textId="77777777" w:rsidR="00B17483" w:rsidRDefault="00B17483" w:rsidP="00717A1B">
      <w:pPr>
        <w:spacing w:after="0" w:line="240" w:lineRule="auto"/>
        <w:ind w:left="360"/>
        <w:rPr>
          <w:color w:val="000000"/>
          <w:sz w:val="24"/>
          <w:szCs w:val="24"/>
          <w:shd w:val="clear" w:color="auto" w:fill="FFFFFF"/>
        </w:rPr>
      </w:pPr>
    </w:p>
    <w:p w14:paraId="0F7785CE" w14:textId="77777777" w:rsidR="00B17483" w:rsidRPr="00717A1B" w:rsidRDefault="00B17483" w:rsidP="00717A1B">
      <w:pPr>
        <w:spacing w:after="0" w:line="240" w:lineRule="auto"/>
        <w:ind w:left="360"/>
        <w:rPr>
          <w:color w:val="000000"/>
          <w:sz w:val="24"/>
          <w:szCs w:val="24"/>
          <w:shd w:val="clear" w:color="auto" w:fill="FFFFFF"/>
        </w:rPr>
      </w:pPr>
    </w:p>
    <w:p w14:paraId="36709BFF" w14:textId="1B725FAD" w:rsidR="00717A1B" w:rsidRPr="00717A1B" w:rsidRDefault="00C629E6" w:rsidP="00717A1B">
      <w:pPr>
        <w:pStyle w:val="ListParagraph"/>
        <w:numPr>
          <w:ilvl w:val="0"/>
          <w:numId w:val="15"/>
        </w:numPr>
        <w:spacing w:after="0" w:line="240" w:lineRule="auto"/>
        <w:rPr>
          <w:color w:val="000000"/>
          <w:sz w:val="24"/>
          <w:szCs w:val="24"/>
          <w:shd w:val="clear" w:color="auto" w:fill="FFFFFF"/>
        </w:rPr>
      </w:pPr>
      <w:bookmarkStart w:id="9" w:name="_Hlk156389266"/>
      <w:r w:rsidRPr="00C629E6">
        <w:rPr>
          <w:color w:val="000000"/>
          <w:sz w:val="24"/>
          <w:szCs w:val="24"/>
          <w:shd w:val="clear" w:color="auto" w:fill="FFFFFF"/>
        </w:rPr>
        <w:t xml:space="preserve">How do the descriptions (verse 18) and promises (verses 26-28) of Christ in this passage back up </w:t>
      </w:r>
      <w:r>
        <w:rPr>
          <w:color w:val="000000"/>
          <w:sz w:val="24"/>
          <w:szCs w:val="24"/>
          <w:shd w:val="clear" w:color="auto" w:fill="FFFFFF"/>
        </w:rPr>
        <w:t>His commands to those who are in sin and</w:t>
      </w:r>
      <w:r w:rsidR="00BB1A18">
        <w:rPr>
          <w:color w:val="000000"/>
          <w:sz w:val="24"/>
          <w:szCs w:val="24"/>
          <w:shd w:val="clear" w:color="auto" w:fill="FFFFFF"/>
        </w:rPr>
        <w:t xml:space="preserve"> to</w:t>
      </w:r>
      <w:r>
        <w:rPr>
          <w:color w:val="000000"/>
          <w:sz w:val="24"/>
          <w:szCs w:val="24"/>
          <w:shd w:val="clear" w:color="auto" w:fill="FFFFFF"/>
        </w:rPr>
        <w:t xml:space="preserve"> those who are faithful</w:t>
      </w:r>
      <w:bookmarkEnd w:id="9"/>
      <w:r>
        <w:rPr>
          <w:color w:val="000000"/>
          <w:sz w:val="24"/>
          <w:szCs w:val="24"/>
          <w:shd w:val="clear" w:color="auto" w:fill="FFFFFF"/>
        </w:rPr>
        <w:t>?</w:t>
      </w:r>
    </w:p>
    <w:p w14:paraId="085911C2" w14:textId="77777777" w:rsidR="00B743CE" w:rsidRDefault="00B743CE" w:rsidP="00B743CE">
      <w:pPr>
        <w:pStyle w:val="ListParagraph"/>
        <w:spacing w:after="0" w:line="240" w:lineRule="auto"/>
        <w:contextualSpacing w:val="0"/>
        <w:rPr>
          <w:sz w:val="24"/>
          <w:szCs w:val="24"/>
        </w:rPr>
      </w:pPr>
    </w:p>
    <w:p w14:paraId="1B846107" w14:textId="77777777" w:rsidR="00B17483" w:rsidRDefault="00B17483" w:rsidP="00B743CE">
      <w:pPr>
        <w:pStyle w:val="ListParagraph"/>
        <w:spacing w:after="0" w:line="240" w:lineRule="auto"/>
        <w:contextualSpacing w:val="0"/>
        <w:rPr>
          <w:sz w:val="24"/>
          <w:szCs w:val="24"/>
        </w:rPr>
      </w:pPr>
    </w:p>
    <w:p w14:paraId="5B3A04C0" w14:textId="77777777" w:rsidR="00717A1B" w:rsidRDefault="00717A1B" w:rsidP="00B743CE">
      <w:pPr>
        <w:pStyle w:val="ListParagraph"/>
        <w:spacing w:after="0" w:line="240" w:lineRule="auto"/>
        <w:contextualSpacing w:val="0"/>
        <w:rPr>
          <w:sz w:val="24"/>
          <w:szCs w:val="24"/>
        </w:rPr>
      </w:pPr>
    </w:p>
    <w:p w14:paraId="41A5C62A" w14:textId="77777777" w:rsidR="00B17483" w:rsidRPr="004A179A" w:rsidRDefault="00B17483" w:rsidP="00B743CE">
      <w:pPr>
        <w:pStyle w:val="ListParagraph"/>
        <w:spacing w:after="0" w:line="240" w:lineRule="auto"/>
        <w:contextualSpacing w:val="0"/>
        <w:rPr>
          <w:sz w:val="24"/>
          <w:szCs w:val="24"/>
        </w:rPr>
      </w:pPr>
    </w:p>
    <w:p w14:paraId="5C0AEE4E"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2A651455" w14:textId="71C5F70A" w:rsidR="00845DB9" w:rsidRDefault="00845DB9" w:rsidP="00B743CE">
      <w:pPr>
        <w:spacing w:after="0" w:line="240" w:lineRule="auto"/>
        <w:rPr>
          <w:sz w:val="24"/>
          <w:szCs w:val="24"/>
        </w:rPr>
      </w:pPr>
      <w:r>
        <w:rPr>
          <w:sz w:val="24"/>
          <w:szCs w:val="24"/>
        </w:rPr>
        <w:t xml:space="preserve">Read </w:t>
      </w:r>
      <w:r w:rsidR="00C629E6">
        <w:rPr>
          <w:sz w:val="24"/>
          <w:szCs w:val="24"/>
        </w:rPr>
        <w:t>Revelation</w:t>
      </w:r>
      <w:r w:rsidR="00717A1B">
        <w:rPr>
          <w:sz w:val="24"/>
          <w:szCs w:val="24"/>
        </w:rPr>
        <w:t xml:space="preserve"> 2:1</w:t>
      </w:r>
      <w:r w:rsidR="00C629E6">
        <w:rPr>
          <w:sz w:val="24"/>
          <w:szCs w:val="24"/>
        </w:rPr>
        <w:t>8-29</w:t>
      </w:r>
      <w:r>
        <w:rPr>
          <w:sz w:val="24"/>
          <w:szCs w:val="24"/>
        </w:rPr>
        <w:t xml:space="preserve"> </w:t>
      </w:r>
      <w:r w:rsidRPr="00CA0721">
        <w:rPr>
          <w:sz w:val="24"/>
          <w:szCs w:val="24"/>
        </w:rPr>
        <w:t>again.</w:t>
      </w:r>
    </w:p>
    <w:p w14:paraId="02C9CD3C" w14:textId="77777777" w:rsidR="00B743CE" w:rsidRPr="00CA0721" w:rsidRDefault="00B743CE" w:rsidP="00B743CE">
      <w:pPr>
        <w:spacing w:after="0" w:line="240" w:lineRule="auto"/>
        <w:rPr>
          <w:sz w:val="24"/>
          <w:szCs w:val="24"/>
        </w:rPr>
      </w:pPr>
    </w:p>
    <w:p w14:paraId="6B7AF0CB" w14:textId="08E72A28" w:rsidR="00DC0597" w:rsidRDefault="00C629E6" w:rsidP="00B743CE">
      <w:pPr>
        <w:pStyle w:val="ListParagraph"/>
        <w:numPr>
          <w:ilvl w:val="0"/>
          <w:numId w:val="16"/>
        </w:numPr>
        <w:spacing w:after="0" w:line="240" w:lineRule="auto"/>
        <w:rPr>
          <w:color w:val="000000"/>
          <w:sz w:val="24"/>
          <w:szCs w:val="24"/>
          <w:shd w:val="clear" w:color="auto" w:fill="FFFFFF"/>
        </w:rPr>
      </w:pPr>
      <w:bookmarkStart w:id="10" w:name="_Hlk156389482"/>
      <w:r w:rsidRPr="00C629E6">
        <w:rPr>
          <w:color w:val="000000"/>
          <w:sz w:val="24"/>
          <w:szCs w:val="24"/>
          <w:shd w:val="clear" w:color="auto" w:fill="FFFFFF"/>
        </w:rPr>
        <w:t xml:space="preserve">What are “the deep things of Satan,” and why would a church ever </w:t>
      </w:r>
      <w:r w:rsidR="00BB1A18">
        <w:rPr>
          <w:color w:val="000000"/>
          <w:sz w:val="24"/>
          <w:szCs w:val="24"/>
          <w:shd w:val="clear" w:color="auto" w:fill="FFFFFF"/>
        </w:rPr>
        <w:t>want to be</w:t>
      </w:r>
      <w:r w:rsidRPr="00C629E6">
        <w:rPr>
          <w:color w:val="000000"/>
          <w:sz w:val="24"/>
          <w:szCs w:val="24"/>
          <w:shd w:val="clear" w:color="auto" w:fill="FFFFFF"/>
        </w:rPr>
        <w:t xml:space="preserve"> taught it? What is the danger of taking the adage “know thy enemy” (or, worse, “curiosity killed the cat, but satisfaction brought it back”) to an extreme in the church and the Christian life? What are some modern-day examples of “deep things of Satan” that are taught in churches or Christian </w:t>
      </w:r>
      <w:r w:rsidR="00BB1A18">
        <w:rPr>
          <w:color w:val="000000"/>
          <w:sz w:val="24"/>
          <w:szCs w:val="24"/>
          <w:shd w:val="clear" w:color="auto" w:fill="FFFFFF"/>
        </w:rPr>
        <w:t>groups</w:t>
      </w:r>
      <w:r w:rsidRPr="00C629E6">
        <w:rPr>
          <w:color w:val="000000"/>
          <w:sz w:val="24"/>
          <w:szCs w:val="24"/>
          <w:shd w:val="clear" w:color="auto" w:fill="FFFFFF"/>
        </w:rPr>
        <w:t xml:space="preserve"> today</w:t>
      </w:r>
      <w:bookmarkEnd w:id="10"/>
      <w:r w:rsidRPr="00C629E6">
        <w:rPr>
          <w:color w:val="000000"/>
          <w:sz w:val="24"/>
          <w:szCs w:val="24"/>
          <w:shd w:val="clear" w:color="auto" w:fill="FFFFFF"/>
        </w:rPr>
        <w:t>?</w:t>
      </w:r>
    </w:p>
    <w:p w14:paraId="6AD9B568" w14:textId="77777777" w:rsidR="00CF2C5F" w:rsidRPr="00CF2C5F" w:rsidRDefault="00CF2C5F" w:rsidP="00CF2C5F">
      <w:pPr>
        <w:spacing w:after="0" w:line="240" w:lineRule="auto"/>
        <w:rPr>
          <w:color w:val="000000"/>
          <w:sz w:val="24"/>
          <w:szCs w:val="24"/>
          <w:shd w:val="clear" w:color="auto" w:fill="FFFFFF"/>
        </w:rPr>
      </w:pPr>
    </w:p>
    <w:p w14:paraId="5243E0DF" w14:textId="77777777" w:rsidR="004A179A" w:rsidRDefault="004A179A" w:rsidP="004A179A">
      <w:pPr>
        <w:pStyle w:val="ListParagraph"/>
        <w:spacing w:after="0" w:line="240" w:lineRule="auto"/>
        <w:rPr>
          <w:color w:val="000000"/>
          <w:sz w:val="24"/>
          <w:szCs w:val="24"/>
          <w:shd w:val="clear" w:color="auto" w:fill="FFFFFF"/>
        </w:rPr>
      </w:pPr>
    </w:p>
    <w:p w14:paraId="2B1CD77A" w14:textId="77777777" w:rsidR="00B17483" w:rsidRDefault="00B17483" w:rsidP="004A179A">
      <w:pPr>
        <w:pStyle w:val="ListParagraph"/>
        <w:spacing w:after="0" w:line="240" w:lineRule="auto"/>
        <w:rPr>
          <w:color w:val="000000"/>
          <w:sz w:val="24"/>
          <w:szCs w:val="24"/>
          <w:shd w:val="clear" w:color="auto" w:fill="FFFFFF"/>
        </w:rPr>
      </w:pPr>
    </w:p>
    <w:p w14:paraId="703B2335" w14:textId="7D085D8C" w:rsidR="004A179A" w:rsidRDefault="00C629E6" w:rsidP="004A179A">
      <w:pPr>
        <w:pStyle w:val="ListParagraph"/>
        <w:numPr>
          <w:ilvl w:val="0"/>
          <w:numId w:val="16"/>
        </w:numPr>
        <w:spacing w:after="0" w:line="240" w:lineRule="auto"/>
        <w:rPr>
          <w:color w:val="000000"/>
          <w:sz w:val="24"/>
          <w:szCs w:val="24"/>
          <w:shd w:val="clear" w:color="auto" w:fill="FFFFFF"/>
        </w:rPr>
      </w:pPr>
      <w:bookmarkStart w:id="11" w:name="_Hlk156390955"/>
      <w:r w:rsidRPr="00C629E6">
        <w:rPr>
          <w:color w:val="000000"/>
          <w:sz w:val="24"/>
          <w:szCs w:val="24"/>
          <w:shd w:val="clear" w:color="auto" w:fill="FFFFFF"/>
        </w:rPr>
        <w:lastRenderedPageBreak/>
        <w:t xml:space="preserve">Jesus gives two promises in verses 26-28. What are the two conditions necessary to receive these two promises? How is this similar to the ending of the other six letters in Revelation </w:t>
      </w:r>
      <w:r w:rsidR="00BB1A18">
        <w:rPr>
          <w:color w:val="000000"/>
          <w:sz w:val="24"/>
          <w:szCs w:val="24"/>
          <w:shd w:val="clear" w:color="auto" w:fill="FFFFFF"/>
        </w:rPr>
        <w:br/>
      </w:r>
      <w:r w:rsidRPr="00C629E6">
        <w:rPr>
          <w:color w:val="000000"/>
          <w:sz w:val="24"/>
          <w:szCs w:val="24"/>
          <w:shd w:val="clear" w:color="auto" w:fill="FFFFFF"/>
        </w:rPr>
        <w:t>2-3? How is it different</w:t>
      </w:r>
      <w:bookmarkEnd w:id="11"/>
      <w:r w:rsidRPr="00C629E6">
        <w:rPr>
          <w:color w:val="000000"/>
          <w:sz w:val="24"/>
          <w:szCs w:val="24"/>
          <w:shd w:val="clear" w:color="auto" w:fill="FFFFFF"/>
        </w:rPr>
        <w:t>?</w:t>
      </w:r>
    </w:p>
    <w:p w14:paraId="7891860D" w14:textId="77777777" w:rsidR="00CF2C5F" w:rsidRPr="00CF2C5F" w:rsidRDefault="00CF2C5F" w:rsidP="00CF2C5F">
      <w:pPr>
        <w:spacing w:after="0" w:line="240" w:lineRule="auto"/>
        <w:rPr>
          <w:color w:val="000000"/>
          <w:sz w:val="24"/>
          <w:szCs w:val="24"/>
          <w:shd w:val="clear" w:color="auto" w:fill="FFFFFF"/>
        </w:rPr>
      </w:pPr>
    </w:p>
    <w:p w14:paraId="04C242CE" w14:textId="77777777" w:rsidR="004A179A" w:rsidRDefault="004A179A" w:rsidP="004A179A">
      <w:pPr>
        <w:pStyle w:val="ListParagraph"/>
        <w:rPr>
          <w:color w:val="000000"/>
          <w:sz w:val="24"/>
          <w:szCs w:val="24"/>
          <w:shd w:val="clear" w:color="auto" w:fill="FFFFFF"/>
        </w:rPr>
      </w:pPr>
    </w:p>
    <w:p w14:paraId="1DFCCB8A" w14:textId="77777777" w:rsidR="00B17483" w:rsidRDefault="00B17483" w:rsidP="004A179A">
      <w:pPr>
        <w:pStyle w:val="ListParagraph"/>
        <w:rPr>
          <w:color w:val="000000"/>
          <w:sz w:val="24"/>
          <w:szCs w:val="24"/>
          <w:shd w:val="clear" w:color="auto" w:fill="FFFFFF"/>
        </w:rPr>
      </w:pPr>
    </w:p>
    <w:p w14:paraId="01131CBD" w14:textId="77777777" w:rsidR="00B17483" w:rsidRDefault="00B17483" w:rsidP="004A179A">
      <w:pPr>
        <w:pStyle w:val="ListParagraph"/>
        <w:rPr>
          <w:color w:val="000000"/>
          <w:sz w:val="24"/>
          <w:szCs w:val="24"/>
          <w:shd w:val="clear" w:color="auto" w:fill="FFFFFF"/>
        </w:rPr>
      </w:pPr>
    </w:p>
    <w:p w14:paraId="467C6EAD" w14:textId="77777777" w:rsidR="00B17483" w:rsidRPr="004A179A" w:rsidRDefault="00B17483" w:rsidP="004A179A">
      <w:pPr>
        <w:pStyle w:val="ListParagraph"/>
        <w:rPr>
          <w:color w:val="000000"/>
          <w:sz w:val="24"/>
          <w:szCs w:val="24"/>
          <w:shd w:val="clear" w:color="auto" w:fill="FFFFFF"/>
        </w:rPr>
      </w:pPr>
    </w:p>
    <w:p w14:paraId="49183CCB" w14:textId="14A3BDA7" w:rsidR="004A179A" w:rsidRDefault="00C629E6" w:rsidP="00BB1A18">
      <w:pPr>
        <w:pStyle w:val="ListParagraph"/>
        <w:numPr>
          <w:ilvl w:val="0"/>
          <w:numId w:val="16"/>
        </w:numPr>
        <w:spacing w:after="0" w:line="240" w:lineRule="auto"/>
        <w:rPr>
          <w:color w:val="000000"/>
          <w:sz w:val="24"/>
          <w:szCs w:val="24"/>
          <w:shd w:val="clear" w:color="auto" w:fill="FFFFFF"/>
        </w:rPr>
      </w:pPr>
      <w:bookmarkStart w:id="12" w:name="_Hlk156391156"/>
      <w:bookmarkStart w:id="13" w:name="_Hlk156391148"/>
      <w:r w:rsidRPr="00C629E6">
        <w:rPr>
          <w:color w:val="000000"/>
          <w:sz w:val="24"/>
          <w:szCs w:val="24"/>
          <w:shd w:val="clear" w:color="auto" w:fill="FFFFFF"/>
        </w:rPr>
        <w:t>What is Jesus’s promise in verses 26-2</w:t>
      </w:r>
      <w:r w:rsidR="00BB1A18">
        <w:rPr>
          <w:color w:val="000000"/>
          <w:sz w:val="24"/>
          <w:szCs w:val="24"/>
          <w:shd w:val="clear" w:color="auto" w:fill="FFFFFF"/>
        </w:rPr>
        <w:t>7</w:t>
      </w:r>
      <w:r w:rsidRPr="00C629E6">
        <w:rPr>
          <w:color w:val="000000"/>
          <w:sz w:val="24"/>
          <w:szCs w:val="24"/>
          <w:shd w:val="clear" w:color="auto" w:fill="FFFFFF"/>
        </w:rPr>
        <w:t xml:space="preserve">? What is the significance of </w:t>
      </w:r>
      <w:r w:rsidR="00E75434">
        <w:rPr>
          <w:color w:val="000000"/>
          <w:sz w:val="24"/>
          <w:szCs w:val="24"/>
          <w:shd w:val="clear" w:color="auto" w:fill="FFFFFF"/>
        </w:rPr>
        <w:t>these promises</w:t>
      </w:r>
      <w:r w:rsidRPr="00C629E6">
        <w:rPr>
          <w:color w:val="000000"/>
          <w:sz w:val="24"/>
          <w:szCs w:val="24"/>
          <w:shd w:val="clear" w:color="auto" w:fill="FFFFFF"/>
        </w:rPr>
        <w:t>? (Hint: Read Psalm 2</w:t>
      </w:r>
      <w:bookmarkEnd w:id="12"/>
      <w:r w:rsidRPr="00C629E6">
        <w:rPr>
          <w:color w:val="000000"/>
          <w:sz w:val="24"/>
          <w:szCs w:val="24"/>
          <w:shd w:val="clear" w:color="auto" w:fill="FFFFFF"/>
        </w:rPr>
        <w:t>)</w:t>
      </w:r>
    </w:p>
    <w:bookmarkEnd w:id="13"/>
    <w:p w14:paraId="361DCE4B" w14:textId="77777777" w:rsidR="00BB1A18" w:rsidRPr="00BB1A18" w:rsidRDefault="00BB1A18" w:rsidP="00BB1A18">
      <w:pPr>
        <w:spacing w:after="0" w:line="240" w:lineRule="auto"/>
        <w:rPr>
          <w:color w:val="000000"/>
          <w:sz w:val="24"/>
          <w:szCs w:val="24"/>
          <w:shd w:val="clear" w:color="auto" w:fill="FFFFFF"/>
        </w:rPr>
      </w:pPr>
    </w:p>
    <w:p w14:paraId="3E2EA51C" w14:textId="77777777" w:rsidR="00C629E6" w:rsidRDefault="00C629E6" w:rsidP="004A179A">
      <w:pPr>
        <w:pStyle w:val="ListParagraph"/>
        <w:rPr>
          <w:color w:val="000000"/>
          <w:sz w:val="24"/>
          <w:szCs w:val="24"/>
          <w:shd w:val="clear" w:color="auto" w:fill="FFFFFF"/>
        </w:rPr>
      </w:pPr>
    </w:p>
    <w:p w14:paraId="0069AF91" w14:textId="77777777" w:rsidR="00B17483" w:rsidRDefault="00B17483" w:rsidP="004A179A">
      <w:pPr>
        <w:pStyle w:val="ListParagraph"/>
        <w:rPr>
          <w:color w:val="000000"/>
          <w:sz w:val="24"/>
          <w:szCs w:val="24"/>
          <w:shd w:val="clear" w:color="auto" w:fill="FFFFFF"/>
        </w:rPr>
      </w:pPr>
    </w:p>
    <w:p w14:paraId="05AB8781" w14:textId="77777777" w:rsidR="00B17483" w:rsidRPr="004A179A" w:rsidRDefault="00B17483" w:rsidP="004A179A">
      <w:pPr>
        <w:pStyle w:val="ListParagraph"/>
        <w:rPr>
          <w:color w:val="000000"/>
          <w:sz w:val="24"/>
          <w:szCs w:val="24"/>
          <w:shd w:val="clear" w:color="auto" w:fill="FFFFFF"/>
        </w:rPr>
      </w:pPr>
    </w:p>
    <w:p w14:paraId="64B684F9" w14:textId="31066FD6" w:rsidR="004A179A" w:rsidRDefault="00C629E6" w:rsidP="004A179A">
      <w:pPr>
        <w:pStyle w:val="ListParagraph"/>
        <w:numPr>
          <w:ilvl w:val="0"/>
          <w:numId w:val="16"/>
        </w:numPr>
        <w:spacing w:after="0" w:line="240" w:lineRule="auto"/>
        <w:rPr>
          <w:color w:val="000000"/>
          <w:sz w:val="24"/>
          <w:szCs w:val="24"/>
          <w:shd w:val="clear" w:color="auto" w:fill="FFFFFF"/>
        </w:rPr>
      </w:pPr>
      <w:bookmarkStart w:id="14" w:name="_Hlk156391292"/>
      <w:r w:rsidRPr="00C629E6">
        <w:rPr>
          <w:color w:val="000000"/>
          <w:sz w:val="24"/>
          <w:szCs w:val="24"/>
          <w:shd w:val="clear" w:color="auto" w:fill="FFFFFF"/>
        </w:rPr>
        <w:t>What is the morning star, literally? What is Jesus referring to here? (</w:t>
      </w:r>
      <w:r w:rsidR="00B17483">
        <w:rPr>
          <w:color w:val="000000"/>
          <w:sz w:val="24"/>
          <w:szCs w:val="24"/>
          <w:shd w:val="clear" w:color="auto" w:fill="FFFFFF"/>
        </w:rPr>
        <w:t>C</w:t>
      </w:r>
      <w:r w:rsidRPr="00C629E6">
        <w:rPr>
          <w:color w:val="000000"/>
          <w:sz w:val="24"/>
          <w:szCs w:val="24"/>
          <w:shd w:val="clear" w:color="auto" w:fill="FFFFFF"/>
        </w:rPr>
        <w:t>onsider doing a Bible word search for “morning star” and “star</w:t>
      </w:r>
      <w:bookmarkEnd w:id="14"/>
      <w:r w:rsidR="00B17483">
        <w:rPr>
          <w:color w:val="000000"/>
          <w:sz w:val="24"/>
          <w:szCs w:val="24"/>
          <w:shd w:val="clear" w:color="auto" w:fill="FFFFFF"/>
        </w:rPr>
        <w:t xml:space="preserve">.” </w:t>
      </w:r>
      <w:r w:rsidR="00B17483" w:rsidRPr="00B17483">
        <w:rPr>
          <w:color w:val="000000"/>
          <w:sz w:val="24"/>
          <w:szCs w:val="24"/>
          <w:shd w:val="clear" w:color="auto" w:fill="FFFFFF"/>
        </w:rPr>
        <w:t>See Numbers 24:15-19</w:t>
      </w:r>
      <w:r w:rsidR="00B17483">
        <w:rPr>
          <w:color w:val="000000"/>
          <w:sz w:val="24"/>
          <w:szCs w:val="24"/>
          <w:shd w:val="clear" w:color="auto" w:fill="FFFFFF"/>
        </w:rPr>
        <w:t>.)</w:t>
      </w:r>
    </w:p>
    <w:p w14:paraId="12F2B094" w14:textId="77777777" w:rsidR="00CF2C5F" w:rsidRDefault="00CF2C5F" w:rsidP="00CF2C5F">
      <w:pPr>
        <w:spacing w:after="0" w:line="240" w:lineRule="auto"/>
        <w:rPr>
          <w:color w:val="000000"/>
          <w:sz w:val="24"/>
          <w:szCs w:val="24"/>
          <w:shd w:val="clear" w:color="auto" w:fill="FFFFFF"/>
        </w:rPr>
      </w:pPr>
    </w:p>
    <w:p w14:paraId="43501A38" w14:textId="77777777" w:rsidR="00B17483" w:rsidRDefault="00B17483" w:rsidP="00CF2C5F">
      <w:pPr>
        <w:spacing w:after="0" w:line="240" w:lineRule="auto"/>
        <w:rPr>
          <w:color w:val="000000"/>
          <w:sz w:val="24"/>
          <w:szCs w:val="24"/>
          <w:shd w:val="clear" w:color="auto" w:fill="FFFFFF"/>
        </w:rPr>
      </w:pPr>
    </w:p>
    <w:p w14:paraId="6704C94C" w14:textId="77777777" w:rsidR="00B17483" w:rsidRPr="00CF2C5F" w:rsidRDefault="00B17483" w:rsidP="00CF2C5F">
      <w:pPr>
        <w:spacing w:after="0" w:line="240" w:lineRule="auto"/>
        <w:rPr>
          <w:color w:val="000000"/>
          <w:sz w:val="24"/>
          <w:szCs w:val="24"/>
          <w:shd w:val="clear" w:color="auto" w:fill="FFFFFF"/>
        </w:rPr>
      </w:pPr>
    </w:p>
    <w:p w14:paraId="2097AFB7" w14:textId="77777777" w:rsidR="004A179A" w:rsidRPr="004A179A" w:rsidRDefault="004A179A" w:rsidP="004A179A">
      <w:pPr>
        <w:pStyle w:val="ListParagraph"/>
        <w:rPr>
          <w:color w:val="000000"/>
          <w:sz w:val="24"/>
          <w:szCs w:val="24"/>
          <w:shd w:val="clear" w:color="auto" w:fill="FFFFFF"/>
        </w:rPr>
      </w:pPr>
    </w:p>
    <w:p w14:paraId="4D762B24" w14:textId="1577BF0B" w:rsidR="00045E36" w:rsidRDefault="00C629E6" w:rsidP="00045E36">
      <w:pPr>
        <w:pStyle w:val="ListParagraph"/>
        <w:numPr>
          <w:ilvl w:val="0"/>
          <w:numId w:val="16"/>
        </w:numPr>
        <w:spacing w:after="0" w:line="240" w:lineRule="auto"/>
        <w:rPr>
          <w:color w:val="000000"/>
          <w:sz w:val="24"/>
          <w:szCs w:val="24"/>
          <w:shd w:val="clear" w:color="auto" w:fill="FFFFFF"/>
        </w:rPr>
      </w:pPr>
      <w:bookmarkStart w:id="15" w:name="_Hlk156391495"/>
      <w:r w:rsidRPr="00C629E6">
        <w:rPr>
          <w:color w:val="000000"/>
          <w:sz w:val="24"/>
          <w:szCs w:val="24"/>
          <w:shd w:val="clear" w:color="auto" w:fill="FFFFFF"/>
        </w:rPr>
        <w:t>The word “deeds” (“works” in ESV) is mentioned five times in this letter. Whose deeds are mentioned? What is the significance of deeds in this letter, and how does Jesus shift whose deeds are in focus as the letter progresses</w:t>
      </w:r>
      <w:bookmarkEnd w:id="15"/>
      <w:r w:rsidRPr="00C629E6">
        <w:rPr>
          <w:color w:val="000000"/>
          <w:sz w:val="24"/>
          <w:szCs w:val="24"/>
          <w:shd w:val="clear" w:color="auto" w:fill="FFFFFF"/>
        </w:rPr>
        <w:t>?</w:t>
      </w:r>
    </w:p>
    <w:p w14:paraId="459612B8" w14:textId="77777777" w:rsidR="00045E36" w:rsidRDefault="00045E36" w:rsidP="00045E36">
      <w:pPr>
        <w:spacing w:after="0" w:line="240" w:lineRule="auto"/>
        <w:rPr>
          <w:color w:val="000000"/>
          <w:sz w:val="24"/>
          <w:szCs w:val="24"/>
          <w:shd w:val="clear" w:color="auto" w:fill="FFFFFF"/>
        </w:rPr>
      </w:pPr>
    </w:p>
    <w:p w14:paraId="3048FA7D" w14:textId="77777777" w:rsidR="00B17483" w:rsidRDefault="00B17483" w:rsidP="00045E36">
      <w:pPr>
        <w:spacing w:after="0" w:line="240" w:lineRule="auto"/>
        <w:rPr>
          <w:color w:val="000000"/>
          <w:sz w:val="24"/>
          <w:szCs w:val="24"/>
          <w:shd w:val="clear" w:color="auto" w:fill="FFFFFF"/>
        </w:rPr>
      </w:pPr>
    </w:p>
    <w:p w14:paraId="7435C34F" w14:textId="77777777" w:rsidR="00B17483" w:rsidRDefault="00B17483" w:rsidP="00045E36">
      <w:pPr>
        <w:spacing w:after="0" w:line="240" w:lineRule="auto"/>
        <w:rPr>
          <w:color w:val="000000"/>
          <w:sz w:val="24"/>
          <w:szCs w:val="24"/>
          <w:shd w:val="clear" w:color="auto" w:fill="FFFFFF"/>
        </w:rPr>
      </w:pPr>
    </w:p>
    <w:p w14:paraId="48DDEF30" w14:textId="77777777" w:rsidR="00045E36" w:rsidRPr="00045E36" w:rsidRDefault="00045E36" w:rsidP="00045E36">
      <w:pPr>
        <w:spacing w:after="0" w:line="240" w:lineRule="auto"/>
        <w:rPr>
          <w:color w:val="000000"/>
          <w:sz w:val="24"/>
          <w:szCs w:val="24"/>
          <w:shd w:val="clear" w:color="auto" w:fill="FFFFFF"/>
        </w:rPr>
      </w:pPr>
    </w:p>
    <w:p w14:paraId="0A8360BD" w14:textId="41565FE5" w:rsidR="00045E36" w:rsidRPr="00C629E6" w:rsidRDefault="00C629E6" w:rsidP="00C629E6">
      <w:pPr>
        <w:pStyle w:val="ListParagraph"/>
        <w:numPr>
          <w:ilvl w:val="0"/>
          <w:numId w:val="16"/>
        </w:numPr>
        <w:spacing w:after="0" w:line="240" w:lineRule="auto"/>
        <w:rPr>
          <w:color w:val="000000"/>
          <w:sz w:val="24"/>
          <w:szCs w:val="24"/>
          <w:shd w:val="clear" w:color="auto" w:fill="FFFFFF"/>
        </w:rPr>
      </w:pPr>
      <w:bookmarkStart w:id="16" w:name="_Hlk156391749"/>
      <w:r w:rsidRPr="00C629E6">
        <w:rPr>
          <w:color w:val="000000"/>
          <w:sz w:val="24"/>
          <w:szCs w:val="24"/>
          <w:shd w:val="clear" w:color="auto" w:fill="FFFFFF"/>
        </w:rPr>
        <w:t>Examine your heart before the Lord</w:t>
      </w:r>
      <w:r>
        <w:rPr>
          <w:color w:val="000000"/>
          <w:sz w:val="24"/>
          <w:szCs w:val="24"/>
          <w:shd w:val="clear" w:color="auto" w:fill="FFFFFF"/>
        </w:rPr>
        <w:t xml:space="preserve"> this week</w:t>
      </w:r>
      <w:r w:rsidRPr="00C629E6">
        <w:rPr>
          <w:color w:val="000000"/>
          <w:sz w:val="24"/>
          <w:szCs w:val="24"/>
          <w:shd w:val="clear" w:color="auto" w:fill="FFFFFF"/>
        </w:rPr>
        <w:t xml:space="preserve"> in light of this passage to see if there is any sin that you are tolerating in your heart. Consider praying through Psalm 139 or doing a Bible study on men and women who tolerated sin in their lives (e.g., the kings of Judah tolerating the high places, or Eli tolerating the sins of his sons</w:t>
      </w:r>
      <w:bookmarkEnd w:id="16"/>
      <w:r w:rsidRPr="00C629E6">
        <w:rPr>
          <w:color w:val="000000"/>
          <w:sz w:val="24"/>
          <w:szCs w:val="24"/>
          <w:shd w:val="clear" w:color="auto" w:fill="FFFFFF"/>
        </w:rPr>
        <w:t>).</w:t>
      </w:r>
    </w:p>
    <w:p w14:paraId="6F2E5B06" w14:textId="77777777" w:rsidR="00045E36" w:rsidRDefault="00045E36" w:rsidP="004A179A">
      <w:pPr>
        <w:pStyle w:val="ListParagraph"/>
        <w:rPr>
          <w:color w:val="000000"/>
          <w:sz w:val="24"/>
          <w:szCs w:val="24"/>
          <w:shd w:val="clear" w:color="auto" w:fill="FFFFFF"/>
        </w:rPr>
      </w:pPr>
    </w:p>
    <w:p w14:paraId="6F7A6413" w14:textId="77777777" w:rsidR="00C629E6" w:rsidRPr="004A179A" w:rsidRDefault="00C629E6" w:rsidP="004A179A">
      <w:pPr>
        <w:pStyle w:val="ListParagraph"/>
        <w:rPr>
          <w:color w:val="000000"/>
          <w:sz w:val="24"/>
          <w:szCs w:val="24"/>
          <w:shd w:val="clear" w:color="auto" w:fill="FFFFFF"/>
        </w:rPr>
      </w:pPr>
    </w:p>
    <w:p w14:paraId="0DDF20AA" w14:textId="5C288544" w:rsidR="00045E36" w:rsidRDefault="00045E36" w:rsidP="00045E36">
      <w:pPr>
        <w:pStyle w:val="ListParagraph"/>
        <w:numPr>
          <w:ilvl w:val="0"/>
          <w:numId w:val="16"/>
        </w:numPr>
        <w:spacing w:after="0" w:line="240" w:lineRule="auto"/>
        <w:rPr>
          <w:color w:val="000000"/>
          <w:sz w:val="24"/>
          <w:szCs w:val="24"/>
          <w:shd w:val="clear" w:color="auto" w:fill="FFFFFF"/>
        </w:rPr>
      </w:pPr>
      <w:bookmarkStart w:id="17" w:name="_Hlk156391785"/>
      <w:r w:rsidRPr="00045E36">
        <w:rPr>
          <w:color w:val="000000"/>
          <w:sz w:val="24"/>
          <w:szCs w:val="24"/>
          <w:shd w:val="clear" w:color="auto" w:fill="FFFFFF"/>
        </w:rPr>
        <w:t xml:space="preserve">What is the point of this </w:t>
      </w:r>
      <w:r w:rsidR="00BB1A18">
        <w:rPr>
          <w:color w:val="000000"/>
          <w:sz w:val="24"/>
          <w:szCs w:val="24"/>
          <w:shd w:val="clear" w:color="auto" w:fill="FFFFFF"/>
        </w:rPr>
        <w:t>letter to the church of Thyatira</w:t>
      </w:r>
      <w:r w:rsidRPr="00045E36">
        <w:rPr>
          <w:color w:val="000000"/>
          <w:sz w:val="24"/>
          <w:szCs w:val="24"/>
          <w:shd w:val="clear" w:color="auto" w:fill="FFFFFF"/>
        </w:rPr>
        <w:t>? Could you sum up its meaning in a single sentence</w:t>
      </w:r>
      <w:bookmarkEnd w:id="17"/>
      <w:r w:rsidRPr="00045E36">
        <w:rPr>
          <w:color w:val="000000"/>
          <w:sz w:val="24"/>
          <w:szCs w:val="24"/>
          <w:shd w:val="clear" w:color="auto" w:fill="FFFFFF"/>
        </w:rPr>
        <w:t>?</w:t>
      </w:r>
    </w:p>
    <w:p w14:paraId="7DBA52ED" w14:textId="77777777" w:rsidR="00045E36" w:rsidRDefault="00045E36" w:rsidP="00045E36">
      <w:pPr>
        <w:spacing w:after="0" w:line="240" w:lineRule="auto"/>
        <w:rPr>
          <w:color w:val="000000"/>
          <w:sz w:val="24"/>
          <w:szCs w:val="24"/>
          <w:shd w:val="clear" w:color="auto" w:fill="FFFFFF"/>
        </w:rPr>
      </w:pPr>
    </w:p>
    <w:p w14:paraId="644037A1" w14:textId="77777777" w:rsidR="00045E36" w:rsidRDefault="00045E36" w:rsidP="00045E36">
      <w:pPr>
        <w:spacing w:after="0" w:line="240" w:lineRule="auto"/>
        <w:rPr>
          <w:color w:val="000000"/>
          <w:sz w:val="24"/>
          <w:szCs w:val="24"/>
          <w:shd w:val="clear" w:color="auto" w:fill="FFFFFF"/>
        </w:rPr>
      </w:pPr>
    </w:p>
    <w:p w14:paraId="0DD8D7AC" w14:textId="77777777" w:rsidR="00B17483" w:rsidRDefault="00B17483" w:rsidP="00045E36">
      <w:pPr>
        <w:spacing w:after="0" w:line="240" w:lineRule="auto"/>
        <w:rPr>
          <w:color w:val="000000"/>
          <w:sz w:val="24"/>
          <w:szCs w:val="24"/>
          <w:shd w:val="clear" w:color="auto" w:fill="FFFFFF"/>
        </w:rPr>
      </w:pPr>
    </w:p>
    <w:p w14:paraId="0AFE2B7C" w14:textId="77777777" w:rsidR="00B17483" w:rsidRDefault="00B17483" w:rsidP="00045E36">
      <w:pPr>
        <w:spacing w:after="0" w:line="240" w:lineRule="auto"/>
        <w:rPr>
          <w:color w:val="000000"/>
          <w:sz w:val="24"/>
          <w:szCs w:val="24"/>
          <w:shd w:val="clear" w:color="auto" w:fill="FFFFFF"/>
        </w:rPr>
      </w:pPr>
    </w:p>
    <w:p w14:paraId="1EC1ECCE" w14:textId="53D6F2B0" w:rsidR="004A179A" w:rsidRPr="00B17483" w:rsidRDefault="00C629E6" w:rsidP="00B17483">
      <w:pPr>
        <w:spacing w:line="240" w:lineRule="auto"/>
        <w:rPr>
          <w:sz w:val="24"/>
          <w:szCs w:val="24"/>
        </w:rPr>
      </w:pPr>
      <w:r w:rsidRPr="00C629E6">
        <w:rPr>
          <w:sz w:val="24"/>
          <w:szCs w:val="24"/>
        </w:rPr>
        <w:t>Whose deeds are you following: those of the world, or those of Jesus? Because Jesus knows all our deeds (verse 19) and will give according to our deeds (verse 23), pray that God would help you hold fast to the truth and keep the deeds of Christ.</w:t>
      </w:r>
      <w:bookmarkEnd w:id="0"/>
    </w:p>
    <w:p w14:paraId="6B343802" w14:textId="77777777" w:rsidR="00C431B0" w:rsidRPr="004A179A" w:rsidRDefault="00C431B0" w:rsidP="00B743CE">
      <w:pPr>
        <w:spacing w:after="0" w:line="240" w:lineRule="auto"/>
        <w:rPr>
          <w:sz w:val="24"/>
          <w:szCs w:val="24"/>
        </w:rPr>
      </w:pPr>
    </w:p>
    <w:sectPr w:rsidR="00C431B0" w:rsidRPr="004A179A" w:rsidSect="00F41531">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EA57" w14:textId="77777777" w:rsidR="00F41531" w:rsidRDefault="00F41531" w:rsidP="00ED3079">
      <w:pPr>
        <w:spacing w:after="0" w:line="240" w:lineRule="auto"/>
      </w:pPr>
      <w:r>
        <w:separator/>
      </w:r>
    </w:p>
  </w:endnote>
  <w:endnote w:type="continuationSeparator" w:id="0">
    <w:p w14:paraId="4F9C8E25" w14:textId="77777777" w:rsidR="00F41531" w:rsidRDefault="00F41531"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1056A45C"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ABF1" w14:textId="77777777" w:rsidR="00F41531" w:rsidRDefault="00F41531" w:rsidP="00ED3079">
      <w:pPr>
        <w:spacing w:after="0" w:line="240" w:lineRule="auto"/>
      </w:pPr>
      <w:r>
        <w:separator/>
      </w:r>
    </w:p>
  </w:footnote>
  <w:footnote w:type="continuationSeparator" w:id="0">
    <w:p w14:paraId="45FE8CC7" w14:textId="77777777" w:rsidR="00F41531" w:rsidRDefault="00F41531"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1F4" w14:textId="77777777" w:rsidR="00ED3079" w:rsidRDefault="00ED3079" w:rsidP="00ED3079">
    <w:pPr>
      <w:spacing w:after="0" w:line="240" w:lineRule="auto"/>
      <w:jc w:val="center"/>
    </w:pPr>
    <w:r>
      <w:t>Summit Woods Baptist Church</w:t>
    </w:r>
  </w:p>
  <w:p w14:paraId="593C591F"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1B028C"/>
    <w:multiLevelType w:val="hybridMultilevel"/>
    <w:tmpl w:val="0CBCDFDA"/>
    <w:lvl w:ilvl="0" w:tplc="C1707B2E">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8A775F8"/>
    <w:multiLevelType w:val="hybridMultilevel"/>
    <w:tmpl w:val="329AA55E"/>
    <w:lvl w:ilvl="0" w:tplc="AE00B848">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7317A3"/>
    <w:multiLevelType w:val="hybridMultilevel"/>
    <w:tmpl w:val="9030F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990035">
    <w:abstractNumId w:val="10"/>
  </w:num>
  <w:num w:numId="2" w16cid:durableId="457454837">
    <w:abstractNumId w:val="7"/>
  </w:num>
  <w:num w:numId="3" w16cid:durableId="387383816">
    <w:abstractNumId w:val="12"/>
  </w:num>
  <w:num w:numId="4" w16cid:durableId="669023813">
    <w:abstractNumId w:val="6"/>
  </w:num>
  <w:num w:numId="5" w16cid:durableId="1799758283">
    <w:abstractNumId w:val="1"/>
  </w:num>
  <w:num w:numId="6" w16cid:durableId="893780455">
    <w:abstractNumId w:val="11"/>
  </w:num>
  <w:num w:numId="7" w16cid:durableId="848376927">
    <w:abstractNumId w:val="13"/>
  </w:num>
  <w:num w:numId="8" w16cid:durableId="1659846621">
    <w:abstractNumId w:val="4"/>
  </w:num>
  <w:num w:numId="9" w16cid:durableId="6568235">
    <w:abstractNumId w:val="9"/>
  </w:num>
  <w:num w:numId="10" w16cid:durableId="2119138439">
    <w:abstractNumId w:val="0"/>
  </w:num>
  <w:num w:numId="11" w16cid:durableId="1331525198">
    <w:abstractNumId w:val="5"/>
  </w:num>
  <w:num w:numId="12" w16cid:durableId="308217605">
    <w:abstractNumId w:val="14"/>
  </w:num>
  <w:num w:numId="13" w16cid:durableId="1713384498">
    <w:abstractNumId w:val="2"/>
  </w:num>
  <w:num w:numId="14" w16cid:durableId="68121971">
    <w:abstractNumId w:val="15"/>
  </w:num>
  <w:num w:numId="15" w16cid:durableId="2017462763">
    <w:abstractNumId w:val="8"/>
  </w:num>
  <w:num w:numId="16" w16cid:durableId="177906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E2"/>
    <w:rsid w:val="00005FBF"/>
    <w:rsid w:val="000377AA"/>
    <w:rsid w:val="00045E36"/>
    <w:rsid w:val="00056B21"/>
    <w:rsid w:val="00070889"/>
    <w:rsid w:val="00071CC6"/>
    <w:rsid w:val="000760EE"/>
    <w:rsid w:val="000855E6"/>
    <w:rsid w:val="0008666D"/>
    <w:rsid w:val="00092496"/>
    <w:rsid w:val="00095A58"/>
    <w:rsid w:val="000A77B8"/>
    <w:rsid w:val="000C19F2"/>
    <w:rsid w:val="000D26ED"/>
    <w:rsid w:val="000E6F7B"/>
    <w:rsid w:val="000F2268"/>
    <w:rsid w:val="001170AA"/>
    <w:rsid w:val="00190E0A"/>
    <w:rsid w:val="001B4ED8"/>
    <w:rsid w:val="002102DD"/>
    <w:rsid w:val="002613F3"/>
    <w:rsid w:val="002743EF"/>
    <w:rsid w:val="00277AA9"/>
    <w:rsid w:val="0028354E"/>
    <w:rsid w:val="002A5CD5"/>
    <w:rsid w:val="002A69D1"/>
    <w:rsid w:val="002D51C3"/>
    <w:rsid w:val="002F0BCB"/>
    <w:rsid w:val="00315F11"/>
    <w:rsid w:val="003201F1"/>
    <w:rsid w:val="00324F30"/>
    <w:rsid w:val="0032773B"/>
    <w:rsid w:val="00345774"/>
    <w:rsid w:val="003469AF"/>
    <w:rsid w:val="00346C10"/>
    <w:rsid w:val="00370CDA"/>
    <w:rsid w:val="00383890"/>
    <w:rsid w:val="003E3558"/>
    <w:rsid w:val="003E5B56"/>
    <w:rsid w:val="00473E9E"/>
    <w:rsid w:val="00487F23"/>
    <w:rsid w:val="00495515"/>
    <w:rsid w:val="004A179A"/>
    <w:rsid w:val="004C1471"/>
    <w:rsid w:val="004D311D"/>
    <w:rsid w:val="004E32C6"/>
    <w:rsid w:val="004E3897"/>
    <w:rsid w:val="004E4E73"/>
    <w:rsid w:val="005024CF"/>
    <w:rsid w:val="00533EAA"/>
    <w:rsid w:val="00554669"/>
    <w:rsid w:val="005C754F"/>
    <w:rsid w:val="00606EB8"/>
    <w:rsid w:val="006122A8"/>
    <w:rsid w:val="00647D26"/>
    <w:rsid w:val="006511DE"/>
    <w:rsid w:val="00654D6E"/>
    <w:rsid w:val="00655B75"/>
    <w:rsid w:val="006654E7"/>
    <w:rsid w:val="006748FF"/>
    <w:rsid w:val="006836AA"/>
    <w:rsid w:val="006A3B07"/>
    <w:rsid w:val="006E276E"/>
    <w:rsid w:val="006F66F2"/>
    <w:rsid w:val="00717A1B"/>
    <w:rsid w:val="00730B15"/>
    <w:rsid w:val="00745DE2"/>
    <w:rsid w:val="00763E2E"/>
    <w:rsid w:val="00767DAD"/>
    <w:rsid w:val="007B1E4C"/>
    <w:rsid w:val="007B7665"/>
    <w:rsid w:val="007C2898"/>
    <w:rsid w:val="007C7737"/>
    <w:rsid w:val="007C7890"/>
    <w:rsid w:val="007E2752"/>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C1CE3"/>
    <w:rsid w:val="00AE401A"/>
    <w:rsid w:val="00AE46C0"/>
    <w:rsid w:val="00AF3801"/>
    <w:rsid w:val="00B17483"/>
    <w:rsid w:val="00B402EC"/>
    <w:rsid w:val="00B5052E"/>
    <w:rsid w:val="00B743CE"/>
    <w:rsid w:val="00B93616"/>
    <w:rsid w:val="00BB1A18"/>
    <w:rsid w:val="00C01449"/>
    <w:rsid w:val="00C33881"/>
    <w:rsid w:val="00C431B0"/>
    <w:rsid w:val="00C56528"/>
    <w:rsid w:val="00C629E6"/>
    <w:rsid w:val="00C7056D"/>
    <w:rsid w:val="00C90A74"/>
    <w:rsid w:val="00CB16F7"/>
    <w:rsid w:val="00CC697E"/>
    <w:rsid w:val="00CE01A1"/>
    <w:rsid w:val="00CE2378"/>
    <w:rsid w:val="00CE298F"/>
    <w:rsid w:val="00CF2C5F"/>
    <w:rsid w:val="00D15111"/>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5434"/>
    <w:rsid w:val="00E766CC"/>
    <w:rsid w:val="00E8291D"/>
    <w:rsid w:val="00EB303F"/>
    <w:rsid w:val="00ED3079"/>
    <w:rsid w:val="00EF021D"/>
    <w:rsid w:val="00F41531"/>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904"/>
  <w15:chartTrackingRefBased/>
  <w15:docId w15:val="{7A1E0FDD-8BDE-46B6-B619-184EF13A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text">
    <w:name w:val="text"/>
    <w:basedOn w:val="DefaultParagraphFont"/>
    <w:rsid w:val="00745DE2"/>
  </w:style>
  <w:style w:type="character" w:customStyle="1" w:styleId="small-caps">
    <w:name w:val="small-caps"/>
    <w:basedOn w:val="DefaultParagraphFont"/>
    <w:rsid w:val="0074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Documents\Summit%20Woods\Sermon%20Study%20and%20Posts\Home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C:\Users\stacy\Documents\Summit Woods\Sermon Study and Posts\Homework Template.dotx</Template>
  <TotalTime>2</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Fulmer</dc:creator>
  <cp:keywords/>
  <dc:description/>
  <cp:lastModifiedBy>Campbell Bortel</cp:lastModifiedBy>
  <cp:revision>2</cp:revision>
  <cp:lastPrinted>2024-01-18T21:36:00Z</cp:lastPrinted>
  <dcterms:created xsi:type="dcterms:W3CDTF">2024-01-18T21:36:00Z</dcterms:created>
  <dcterms:modified xsi:type="dcterms:W3CDTF">2024-01-18T21:36:00Z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