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73E9E" w:rsidR="00DC0597" w:rsidP="00845DB9" w:rsidRDefault="00C470A2" w14:paraId="3E0AD4E7" w14:textId="0C3951CF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6:1-8</w:t>
      </w:r>
    </w:p>
    <w:p w:rsidRPr="00473E9E" w:rsidR="00845DB9" w:rsidP="00845DB9" w:rsidRDefault="00DC0597" w14:paraId="40966820" w14:textId="77777777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:rsidRPr="00FD0E39" w:rsidR="00DC0597" w:rsidP="00845DB9" w:rsidRDefault="00DC0597" w14:paraId="65257508" w14:textId="7777777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:rsidR="00DC0597" w:rsidP="00845DB9" w:rsidRDefault="00DC0597" w14:paraId="690792D7" w14:textId="68B4A9A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396860">
        <w:rPr>
          <w:sz w:val="24"/>
          <w:szCs w:val="24"/>
        </w:rPr>
        <w:t>Revelation 6:1-8</w:t>
      </w:r>
      <w:r>
        <w:rPr>
          <w:sz w:val="24"/>
          <w:szCs w:val="24"/>
        </w:rPr>
        <w:t>.</w:t>
      </w:r>
    </w:p>
    <w:p w:rsidRPr="00E0716F" w:rsidR="00DC0597" w:rsidP="00B743CE" w:rsidRDefault="00DC0597" w14:paraId="62992143" w14:textId="77777777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before, or are tabbed to the right when the clause </w:t>
      </w:r>
      <w:r w:rsidR="002102DD">
        <w:rPr>
          <w:sz w:val="20"/>
          <w:szCs w:val="20"/>
        </w:rPr>
        <w:t xml:space="preserve">supports, develops, </w:t>
      </w:r>
      <w:r w:rsidRPr="006E09B7" w:rsidR="002102DD">
        <w:rPr>
          <w:sz w:val="20"/>
          <w:szCs w:val="20"/>
        </w:rPr>
        <w:t>or draws a conclusion from</w:t>
      </w:r>
      <w:r w:rsidRPr="00E0716F" w:rsidR="002102DD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DC0597" w:rsidP="00396860" w:rsidRDefault="00DC0597" w14:paraId="72C2861E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:rsidRPr="006B4EB7" w:rsidR="006B4EB7" w:rsidP="006B4EB7" w:rsidRDefault="006B4EB7" w14:paraId="7B86AF7F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  <w:vertAlign w:val="superscript"/>
        </w:rPr>
        <w:t>1</w:t>
      </w:r>
      <w:r w:rsidRPr="006B4EB7">
        <w:rPr>
          <w:sz w:val="20"/>
          <w:szCs w:val="20"/>
        </w:rPr>
        <w:t xml:space="preserve">Then I </w:t>
      </w:r>
      <w:r w:rsidRPr="006B4EB7">
        <w:rPr>
          <w:sz w:val="20"/>
          <w:szCs w:val="20"/>
          <w:u w:val="single"/>
        </w:rPr>
        <w:t>saw</w:t>
      </w:r>
      <w:r w:rsidRPr="006B4EB7">
        <w:rPr>
          <w:sz w:val="20"/>
          <w:szCs w:val="20"/>
        </w:rPr>
        <w:t xml:space="preserve"> when the Lamb </w:t>
      </w:r>
      <w:r w:rsidRPr="006B4EB7">
        <w:rPr>
          <w:sz w:val="20"/>
          <w:szCs w:val="20"/>
          <w:u w:val="single"/>
        </w:rPr>
        <w:t>broke</w:t>
      </w:r>
      <w:r w:rsidRPr="006B4EB7">
        <w:rPr>
          <w:sz w:val="20"/>
          <w:szCs w:val="20"/>
        </w:rPr>
        <w:t xml:space="preserve"> one of the seven seals, </w:t>
      </w:r>
    </w:p>
    <w:p w:rsidRPr="006B4EB7" w:rsidR="006B4EB7" w:rsidP="006B4EB7" w:rsidRDefault="006B4EB7" w14:paraId="79079CD6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I </w:t>
      </w:r>
      <w:r w:rsidRPr="006B4EB7">
        <w:rPr>
          <w:sz w:val="20"/>
          <w:szCs w:val="20"/>
          <w:u w:val="single"/>
        </w:rPr>
        <w:t>heard</w:t>
      </w:r>
      <w:r w:rsidRPr="006B4EB7">
        <w:rPr>
          <w:sz w:val="20"/>
          <w:szCs w:val="20"/>
        </w:rPr>
        <w:t xml:space="preserve"> one of the four living creatures </w:t>
      </w:r>
      <w:r w:rsidRPr="006B4EB7">
        <w:rPr>
          <w:sz w:val="20"/>
          <w:szCs w:val="20"/>
          <w:u w:val="single"/>
        </w:rPr>
        <w:t>saying</w:t>
      </w:r>
      <w:r w:rsidRPr="006B4EB7">
        <w:rPr>
          <w:sz w:val="20"/>
          <w:szCs w:val="20"/>
        </w:rPr>
        <w:t xml:space="preserve"> as with a voice of thunder, </w:t>
      </w:r>
    </w:p>
    <w:p w:rsidRPr="006B4EB7" w:rsidR="006B4EB7" w:rsidP="006B4EB7" w:rsidRDefault="006B4EB7" w14:paraId="3418A7C4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>“</w:t>
      </w:r>
      <w:r w:rsidRPr="006B4EB7">
        <w:rPr>
          <w:sz w:val="20"/>
          <w:szCs w:val="20"/>
          <w:u w:val="double"/>
        </w:rPr>
        <w:t>Come</w:t>
      </w:r>
      <w:r w:rsidRPr="006B4EB7">
        <w:rPr>
          <w:sz w:val="20"/>
          <w:szCs w:val="20"/>
        </w:rPr>
        <w:t xml:space="preserve">.” </w:t>
      </w:r>
    </w:p>
    <w:p w:rsidRPr="006B4EB7" w:rsidR="006B4EB7" w:rsidP="006B4EB7" w:rsidRDefault="006B4EB7" w14:paraId="30E8E4F1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  <w:vertAlign w:val="superscript"/>
        </w:rPr>
        <w:t>2</w:t>
      </w:r>
      <w:r w:rsidRPr="006B4EB7">
        <w:rPr>
          <w:sz w:val="20"/>
          <w:szCs w:val="20"/>
        </w:rPr>
        <w:t xml:space="preserve">I </w:t>
      </w:r>
      <w:r w:rsidRPr="006B4EB7">
        <w:rPr>
          <w:sz w:val="20"/>
          <w:szCs w:val="20"/>
          <w:u w:val="single"/>
        </w:rPr>
        <w:t>looked</w:t>
      </w:r>
      <w:r w:rsidRPr="006B4EB7">
        <w:rPr>
          <w:sz w:val="20"/>
          <w:szCs w:val="20"/>
        </w:rPr>
        <w:t xml:space="preserve">, </w:t>
      </w:r>
    </w:p>
    <w:p w:rsidRPr="006B4EB7" w:rsidR="006B4EB7" w:rsidP="006B4EB7" w:rsidRDefault="006B4EB7" w14:paraId="71A3CA1D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</w:t>
      </w:r>
      <w:r w:rsidRPr="006B4EB7">
        <w:rPr>
          <w:sz w:val="20"/>
          <w:szCs w:val="20"/>
          <w:u w:val="single"/>
        </w:rPr>
        <w:t>behold</w:t>
      </w:r>
      <w:r w:rsidRPr="006B4EB7">
        <w:rPr>
          <w:sz w:val="20"/>
          <w:szCs w:val="20"/>
        </w:rPr>
        <w:t xml:space="preserve">, a white horse, </w:t>
      </w:r>
    </w:p>
    <w:p w:rsidRPr="006B4EB7" w:rsidR="006B4EB7" w:rsidP="006B4EB7" w:rsidRDefault="006B4EB7" w14:paraId="338DAF33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he who </w:t>
      </w:r>
      <w:r w:rsidRPr="006B4EB7">
        <w:rPr>
          <w:sz w:val="20"/>
          <w:szCs w:val="20"/>
          <w:u w:val="single"/>
        </w:rPr>
        <w:t>sat</w:t>
      </w:r>
      <w:r w:rsidRPr="006B4EB7">
        <w:rPr>
          <w:sz w:val="20"/>
          <w:szCs w:val="20"/>
        </w:rPr>
        <w:t xml:space="preserve"> on it </w:t>
      </w:r>
      <w:r w:rsidRPr="006B4EB7">
        <w:rPr>
          <w:sz w:val="20"/>
          <w:szCs w:val="20"/>
          <w:u w:val="single"/>
        </w:rPr>
        <w:t>had</w:t>
      </w:r>
      <w:r w:rsidRPr="006B4EB7">
        <w:rPr>
          <w:sz w:val="20"/>
          <w:szCs w:val="20"/>
        </w:rPr>
        <w:t xml:space="preserve"> a bow; </w:t>
      </w:r>
    </w:p>
    <w:p w:rsidRPr="006B4EB7" w:rsidR="006B4EB7" w:rsidP="006B4EB7" w:rsidRDefault="006B4EB7" w14:paraId="5D870A52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a crown </w:t>
      </w:r>
      <w:r w:rsidRPr="006B4EB7">
        <w:rPr>
          <w:sz w:val="20"/>
          <w:szCs w:val="20"/>
          <w:u w:val="single"/>
        </w:rPr>
        <w:t>was given</w:t>
      </w:r>
      <w:r w:rsidRPr="006B4EB7">
        <w:rPr>
          <w:sz w:val="20"/>
          <w:szCs w:val="20"/>
        </w:rPr>
        <w:t xml:space="preserve"> to him, </w:t>
      </w:r>
    </w:p>
    <w:p w:rsidRPr="006B4EB7" w:rsidR="006B4EB7" w:rsidP="006B4EB7" w:rsidRDefault="006B4EB7" w14:paraId="20A3E0FB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he </w:t>
      </w:r>
      <w:r w:rsidRPr="006B4EB7">
        <w:rPr>
          <w:sz w:val="20"/>
          <w:szCs w:val="20"/>
          <w:u w:val="single"/>
        </w:rPr>
        <w:t>went</w:t>
      </w:r>
      <w:r w:rsidRPr="006B4EB7">
        <w:rPr>
          <w:sz w:val="20"/>
          <w:szCs w:val="20"/>
        </w:rPr>
        <w:t xml:space="preserve"> out </w:t>
      </w:r>
      <w:r w:rsidRPr="006B4EB7">
        <w:rPr>
          <w:sz w:val="20"/>
          <w:szCs w:val="20"/>
          <w:u w:val="single"/>
        </w:rPr>
        <w:t>conquering</w:t>
      </w:r>
      <w:r w:rsidRPr="006B4EB7">
        <w:rPr>
          <w:sz w:val="20"/>
          <w:szCs w:val="20"/>
        </w:rPr>
        <w:t xml:space="preserve"> and </w:t>
      </w:r>
      <w:r w:rsidRPr="006B4EB7">
        <w:rPr>
          <w:sz w:val="20"/>
          <w:szCs w:val="20"/>
          <w:u w:val="single"/>
        </w:rPr>
        <w:t xml:space="preserve">to conquer. </w:t>
      </w:r>
    </w:p>
    <w:p w:rsidRPr="006B4EB7" w:rsidR="006B4EB7" w:rsidP="006B4EB7" w:rsidRDefault="006B4EB7" w14:paraId="49FAB3F5" w14:textId="77777777">
      <w:pPr>
        <w:spacing w:after="0" w:line="240" w:lineRule="auto"/>
        <w:rPr>
          <w:sz w:val="20"/>
          <w:szCs w:val="20"/>
        </w:rPr>
      </w:pPr>
    </w:p>
    <w:p w:rsidRPr="006B4EB7" w:rsidR="006B4EB7" w:rsidP="006B4EB7" w:rsidRDefault="006B4EB7" w14:paraId="31D68F61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  <w:vertAlign w:val="superscript"/>
        </w:rPr>
        <w:t>3</w:t>
      </w:r>
      <w:r w:rsidRPr="006B4EB7">
        <w:rPr>
          <w:sz w:val="20"/>
          <w:szCs w:val="20"/>
        </w:rPr>
        <w:t xml:space="preserve">When He </w:t>
      </w:r>
      <w:r w:rsidRPr="006B4EB7">
        <w:rPr>
          <w:sz w:val="20"/>
          <w:szCs w:val="20"/>
          <w:u w:val="single"/>
        </w:rPr>
        <w:t>broke</w:t>
      </w:r>
      <w:r w:rsidRPr="006B4EB7">
        <w:rPr>
          <w:sz w:val="20"/>
          <w:szCs w:val="20"/>
        </w:rPr>
        <w:t xml:space="preserve"> the second seal, I </w:t>
      </w:r>
      <w:r w:rsidRPr="006B4EB7">
        <w:rPr>
          <w:sz w:val="20"/>
          <w:szCs w:val="20"/>
          <w:u w:val="single"/>
        </w:rPr>
        <w:t>heard</w:t>
      </w:r>
      <w:r w:rsidRPr="006B4EB7">
        <w:rPr>
          <w:sz w:val="20"/>
          <w:szCs w:val="20"/>
        </w:rPr>
        <w:t xml:space="preserve"> the second living creature </w:t>
      </w:r>
      <w:r w:rsidRPr="006B4EB7">
        <w:rPr>
          <w:sz w:val="20"/>
          <w:szCs w:val="20"/>
          <w:u w:val="single"/>
        </w:rPr>
        <w:t>saying</w:t>
      </w:r>
      <w:r w:rsidRPr="006B4EB7">
        <w:rPr>
          <w:sz w:val="20"/>
          <w:szCs w:val="20"/>
        </w:rPr>
        <w:t xml:space="preserve">, </w:t>
      </w:r>
    </w:p>
    <w:p w:rsidRPr="006B4EB7" w:rsidR="006B4EB7" w:rsidP="006B4EB7" w:rsidRDefault="006B4EB7" w14:paraId="0F4739C2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>“</w:t>
      </w:r>
      <w:r w:rsidRPr="006B4EB7">
        <w:rPr>
          <w:sz w:val="20"/>
          <w:szCs w:val="20"/>
          <w:u w:val="double"/>
        </w:rPr>
        <w:t>Come</w:t>
      </w:r>
      <w:r w:rsidRPr="006B4EB7">
        <w:rPr>
          <w:sz w:val="20"/>
          <w:szCs w:val="20"/>
        </w:rPr>
        <w:t xml:space="preserve">.” </w:t>
      </w:r>
    </w:p>
    <w:p w:rsidRPr="006B4EB7" w:rsidR="006B4EB7" w:rsidP="006B4EB7" w:rsidRDefault="006B4EB7" w14:paraId="3A7F7FD3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  <w:vertAlign w:val="superscript"/>
        </w:rPr>
        <w:t>4</w:t>
      </w:r>
      <w:r w:rsidRPr="006B4EB7">
        <w:rPr>
          <w:sz w:val="20"/>
          <w:szCs w:val="20"/>
        </w:rPr>
        <w:t xml:space="preserve">And another, a red horse, </w:t>
      </w:r>
      <w:r w:rsidRPr="006B4EB7">
        <w:rPr>
          <w:sz w:val="20"/>
          <w:szCs w:val="20"/>
          <w:u w:val="single"/>
        </w:rPr>
        <w:t>went</w:t>
      </w:r>
      <w:r w:rsidRPr="006B4EB7">
        <w:rPr>
          <w:sz w:val="20"/>
          <w:szCs w:val="20"/>
        </w:rPr>
        <w:t xml:space="preserve"> out; </w:t>
      </w:r>
    </w:p>
    <w:p w:rsidRPr="006B4EB7" w:rsidR="006B4EB7" w:rsidP="006B4EB7" w:rsidRDefault="006B4EB7" w14:paraId="48578BE8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to him who </w:t>
      </w:r>
      <w:r w:rsidRPr="006B4EB7">
        <w:rPr>
          <w:sz w:val="20"/>
          <w:szCs w:val="20"/>
          <w:u w:val="single"/>
        </w:rPr>
        <w:t>sat</w:t>
      </w:r>
      <w:r w:rsidRPr="006B4EB7">
        <w:rPr>
          <w:sz w:val="20"/>
          <w:szCs w:val="20"/>
        </w:rPr>
        <w:t xml:space="preserve"> on it, it </w:t>
      </w:r>
      <w:r w:rsidRPr="006B4EB7">
        <w:rPr>
          <w:sz w:val="20"/>
          <w:szCs w:val="20"/>
          <w:u w:val="single"/>
        </w:rPr>
        <w:t>was granted</w:t>
      </w:r>
      <w:r w:rsidRPr="006B4EB7">
        <w:rPr>
          <w:sz w:val="20"/>
          <w:szCs w:val="20"/>
        </w:rPr>
        <w:t xml:space="preserve"> </w:t>
      </w:r>
      <w:r w:rsidRPr="006B4EB7">
        <w:rPr>
          <w:sz w:val="20"/>
          <w:szCs w:val="20"/>
          <w:u w:val="single"/>
        </w:rPr>
        <w:t>to take</w:t>
      </w:r>
      <w:r w:rsidRPr="006B4EB7">
        <w:rPr>
          <w:sz w:val="20"/>
          <w:szCs w:val="20"/>
        </w:rPr>
        <w:t xml:space="preserve"> peace from the earth, </w:t>
      </w:r>
    </w:p>
    <w:p w:rsidRPr="006B4EB7" w:rsidR="006B4EB7" w:rsidP="008A3DA6" w:rsidRDefault="006B4EB7" w14:paraId="619F1D58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 xml:space="preserve">and that men </w:t>
      </w:r>
      <w:r w:rsidRPr="006B4EB7">
        <w:rPr>
          <w:sz w:val="20"/>
          <w:szCs w:val="20"/>
          <w:u w:val="single"/>
        </w:rPr>
        <w:t>would slay</w:t>
      </w:r>
      <w:r w:rsidRPr="006B4EB7">
        <w:rPr>
          <w:sz w:val="20"/>
          <w:szCs w:val="20"/>
        </w:rPr>
        <w:t xml:space="preserve"> one another; </w:t>
      </w:r>
    </w:p>
    <w:p w:rsidRPr="006B4EB7" w:rsidR="006B4EB7" w:rsidP="006B4EB7" w:rsidRDefault="006B4EB7" w14:paraId="30359F8C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a great sword </w:t>
      </w:r>
      <w:r w:rsidRPr="006B4EB7">
        <w:rPr>
          <w:sz w:val="20"/>
          <w:szCs w:val="20"/>
          <w:u w:val="single"/>
        </w:rPr>
        <w:t>was given</w:t>
      </w:r>
      <w:r w:rsidRPr="006B4EB7">
        <w:rPr>
          <w:sz w:val="20"/>
          <w:szCs w:val="20"/>
        </w:rPr>
        <w:t xml:space="preserve"> to him. </w:t>
      </w:r>
    </w:p>
    <w:p w:rsidRPr="006B4EB7" w:rsidR="006B4EB7" w:rsidP="006B4EB7" w:rsidRDefault="006B4EB7" w14:paraId="14368AE3" w14:textId="77777777">
      <w:pPr>
        <w:spacing w:after="0" w:line="240" w:lineRule="auto"/>
        <w:rPr>
          <w:sz w:val="20"/>
          <w:szCs w:val="20"/>
        </w:rPr>
      </w:pPr>
    </w:p>
    <w:p w:rsidRPr="006B4EB7" w:rsidR="006B4EB7" w:rsidP="006B4EB7" w:rsidRDefault="006B4EB7" w14:paraId="0B7AF5D1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  <w:vertAlign w:val="superscript"/>
        </w:rPr>
        <w:t>5</w:t>
      </w:r>
      <w:r w:rsidRPr="006B4EB7">
        <w:rPr>
          <w:sz w:val="20"/>
          <w:szCs w:val="20"/>
        </w:rPr>
        <w:t xml:space="preserve">When He </w:t>
      </w:r>
      <w:r w:rsidRPr="006B4EB7">
        <w:rPr>
          <w:sz w:val="20"/>
          <w:szCs w:val="20"/>
          <w:u w:val="single"/>
        </w:rPr>
        <w:t>broke</w:t>
      </w:r>
      <w:r w:rsidRPr="006B4EB7">
        <w:rPr>
          <w:sz w:val="20"/>
          <w:szCs w:val="20"/>
        </w:rPr>
        <w:t xml:space="preserve"> the third seal, I </w:t>
      </w:r>
      <w:r w:rsidRPr="006B4EB7">
        <w:rPr>
          <w:sz w:val="20"/>
          <w:szCs w:val="20"/>
          <w:u w:val="single"/>
        </w:rPr>
        <w:t>heard</w:t>
      </w:r>
      <w:r w:rsidRPr="006B4EB7">
        <w:rPr>
          <w:sz w:val="20"/>
          <w:szCs w:val="20"/>
        </w:rPr>
        <w:t xml:space="preserve"> the third living creature </w:t>
      </w:r>
      <w:r w:rsidRPr="006B4EB7">
        <w:rPr>
          <w:sz w:val="20"/>
          <w:szCs w:val="20"/>
          <w:u w:val="single"/>
        </w:rPr>
        <w:t>saying</w:t>
      </w:r>
      <w:r w:rsidRPr="006B4EB7">
        <w:rPr>
          <w:sz w:val="20"/>
          <w:szCs w:val="20"/>
        </w:rPr>
        <w:t xml:space="preserve">, </w:t>
      </w:r>
    </w:p>
    <w:p w:rsidRPr="006B4EB7" w:rsidR="006B4EB7" w:rsidP="006B4EB7" w:rsidRDefault="006B4EB7" w14:paraId="0735141E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>“</w:t>
      </w:r>
      <w:r w:rsidRPr="006B4EB7">
        <w:rPr>
          <w:sz w:val="20"/>
          <w:szCs w:val="20"/>
          <w:u w:val="double"/>
        </w:rPr>
        <w:t>Come</w:t>
      </w:r>
      <w:r w:rsidRPr="006B4EB7">
        <w:rPr>
          <w:sz w:val="20"/>
          <w:szCs w:val="20"/>
        </w:rPr>
        <w:t xml:space="preserve">.” </w:t>
      </w:r>
    </w:p>
    <w:p w:rsidRPr="006B4EB7" w:rsidR="006B4EB7" w:rsidP="006B4EB7" w:rsidRDefault="006B4EB7" w14:paraId="1A51776D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I </w:t>
      </w:r>
      <w:r w:rsidRPr="006B4EB7">
        <w:rPr>
          <w:sz w:val="20"/>
          <w:szCs w:val="20"/>
          <w:u w:val="single"/>
        </w:rPr>
        <w:t>looked</w:t>
      </w:r>
      <w:r w:rsidRPr="006B4EB7">
        <w:rPr>
          <w:sz w:val="20"/>
          <w:szCs w:val="20"/>
        </w:rPr>
        <w:t xml:space="preserve">, </w:t>
      </w:r>
    </w:p>
    <w:p w:rsidRPr="006B4EB7" w:rsidR="006B4EB7" w:rsidP="006B4EB7" w:rsidRDefault="006B4EB7" w14:paraId="425F50BD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</w:t>
      </w:r>
      <w:r w:rsidRPr="006B4EB7">
        <w:rPr>
          <w:sz w:val="20"/>
          <w:szCs w:val="20"/>
          <w:u w:val="single"/>
        </w:rPr>
        <w:t>behold</w:t>
      </w:r>
      <w:r w:rsidRPr="006B4EB7">
        <w:rPr>
          <w:sz w:val="20"/>
          <w:szCs w:val="20"/>
        </w:rPr>
        <w:t xml:space="preserve">, a black horse; </w:t>
      </w:r>
    </w:p>
    <w:p w:rsidRPr="006B4EB7" w:rsidR="006B4EB7" w:rsidP="006B4EB7" w:rsidRDefault="006B4EB7" w14:paraId="5DA928B7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he who </w:t>
      </w:r>
      <w:r w:rsidRPr="006B4EB7">
        <w:rPr>
          <w:sz w:val="20"/>
          <w:szCs w:val="20"/>
          <w:u w:val="single"/>
        </w:rPr>
        <w:t>sat</w:t>
      </w:r>
      <w:r w:rsidRPr="006B4EB7">
        <w:rPr>
          <w:sz w:val="20"/>
          <w:szCs w:val="20"/>
        </w:rPr>
        <w:t xml:space="preserve"> on it </w:t>
      </w:r>
      <w:r w:rsidRPr="006B4EB7">
        <w:rPr>
          <w:sz w:val="20"/>
          <w:szCs w:val="20"/>
          <w:u w:val="single"/>
        </w:rPr>
        <w:t>had</w:t>
      </w:r>
      <w:r w:rsidRPr="006B4EB7">
        <w:rPr>
          <w:sz w:val="20"/>
          <w:szCs w:val="20"/>
        </w:rPr>
        <w:t xml:space="preserve"> a pair of scales in his hand. </w:t>
      </w:r>
    </w:p>
    <w:p w:rsidRPr="006B4EB7" w:rsidR="006B4EB7" w:rsidP="006B4EB7" w:rsidRDefault="006B4EB7" w14:paraId="3D8BEE50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  <w:vertAlign w:val="superscript"/>
        </w:rPr>
        <w:t>6</w:t>
      </w:r>
      <w:r w:rsidRPr="006B4EB7">
        <w:rPr>
          <w:sz w:val="20"/>
          <w:szCs w:val="20"/>
        </w:rPr>
        <w:t xml:space="preserve">And I </w:t>
      </w:r>
      <w:r w:rsidRPr="006B4EB7">
        <w:rPr>
          <w:sz w:val="20"/>
          <w:szCs w:val="20"/>
          <w:u w:val="single"/>
        </w:rPr>
        <w:t>heard</w:t>
      </w:r>
      <w:r w:rsidRPr="006B4EB7">
        <w:rPr>
          <w:sz w:val="20"/>
          <w:szCs w:val="20"/>
        </w:rPr>
        <w:t xml:space="preserve"> something like a voice in the center of the four living creatures </w:t>
      </w:r>
      <w:r w:rsidRPr="006B4EB7">
        <w:rPr>
          <w:sz w:val="20"/>
          <w:szCs w:val="20"/>
          <w:u w:val="single"/>
        </w:rPr>
        <w:t>saying</w:t>
      </w:r>
      <w:r w:rsidRPr="006B4EB7">
        <w:rPr>
          <w:sz w:val="20"/>
          <w:szCs w:val="20"/>
        </w:rPr>
        <w:t xml:space="preserve">, </w:t>
      </w:r>
    </w:p>
    <w:p w:rsidRPr="006B4EB7" w:rsidR="006B4EB7" w:rsidP="006B4EB7" w:rsidRDefault="006B4EB7" w14:paraId="3C425A3D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 xml:space="preserve">“A quart of wheat for a denarius, </w:t>
      </w:r>
    </w:p>
    <w:p w:rsidRPr="006B4EB7" w:rsidR="006B4EB7" w:rsidP="006B4EB7" w:rsidRDefault="006B4EB7" w14:paraId="588CB492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 xml:space="preserve">and three quarts of barley for a denarius; </w:t>
      </w:r>
    </w:p>
    <w:p w:rsidRPr="006B4EB7" w:rsidR="006B4EB7" w:rsidP="006B4EB7" w:rsidRDefault="006B4EB7" w14:paraId="28F819C9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 xml:space="preserve">and do not </w:t>
      </w:r>
      <w:r w:rsidRPr="006B4EB7">
        <w:rPr>
          <w:sz w:val="20"/>
          <w:szCs w:val="20"/>
          <w:u w:val="single"/>
        </w:rPr>
        <w:t>damage</w:t>
      </w:r>
      <w:r w:rsidRPr="006B4EB7">
        <w:rPr>
          <w:sz w:val="20"/>
          <w:szCs w:val="20"/>
        </w:rPr>
        <w:t xml:space="preserve"> the oil and the wine.” </w:t>
      </w:r>
    </w:p>
    <w:p w:rsidRPr="006B4EB7" w:rsidR="006B4EB7" w:rsidP="006B4EB7" w:rsidRDefault="006B4EB7" w14:paraId="5101F834" w14:textId="77777777">
      <w:pPr>
        <w:spacing w:after="0" w:line="240" w:lineRule="auto"/>
        <w:ind w:left="7200" w:firstLine="720"/>
        <w:rPr>
          <w:sz w:val="20"/>
          <w:szCs w:val="20"/>
        </w:rPr>
      </w:pPr>
    </w:p>
    <w:p w:rsidRPr="006B4EB7" w:rsidR="006B4EB7" w:rsidP="006B4EB7" w:rsidRDefault="006B4EB7" w14:paraId="539BC7F8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  <w:vertAlign w:val="superscript"/>
        </w:rPr>
        <w:t>7</w:t>
      </w:r>
      <w:r w:rsidRPr="006B4EB7">
        <w:rPr>
          <w:sz w:val="20"/>
          <w:szCs w:val="20"/>
        </w:rPr>
        <w:t xml:space="preserve">When the Lamb </w:t>
      </w:r>
      <w:r w:rsidRPr="006B4EB7">
        <w:rPr>
          <w:sz w:val="20"/>
          <w:szCs w:val="20"/>
          <w:u w:val="single"/>
        </w:rPr>
        <w:t>broke</w:t>
      </w:r>
      <w:r w:rsidRPr="006B4EB7">
        <w:rPr>
          <w:sz w:val="20"/>
          <w:szCs w:val="20"/>
        </w:rPr>
        <w:t xml:space="preserve"> the fourth seal, I </w:t>
      </w:r>
      <w:r w:rsidRPr="006B4EB7">
        <w:rPr>
          <w:sz w:val="20"/>
          <w:szCs w:val="20"/>
          <w:u w:val="single"/>
        </w:rPr>
        <w:t>heard</w:t>
      </w:r>
      <w:r w:rsidRPr="006B4EB7">
        <w:rPr>
          <w:sz w:val="20"/>
          <w:szCs w:val="20"/>
        </w:rPr>
        <w:t xml:space="preserve"> the voice of the fourth living creature </w:t>
      </w:r>
      <w:r w:rsidRPr="006B4EB7">
        <w:rPr>
          <w:sz w:val="20"/>
          <w:szCs w:val="20"/>
          <w:u w:val="single"/>
        </w:rPr>
        <w:t>saying</w:t>
      </w:r>
      <w:r w:rsidRPr="006B4EB7">
        <w:rPr>
          <w:sz w:val="20"/>
          <w:szCs w:val="20"/>
        </w:rPr>
        <w:t xml:space="preserve">, </w:t>
      </w:r>
    </w:p>
    <w:p w:rsidRPr="006B4EB7" w:rsidR="006B4EB7" w:rsidP="006B4EB7" w:rsidRDefault="006B4EB7" w14:paraId="1A535036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>“</w:t>
      </w:r>
      <w:r w:rsidRPr="006B4EB7">
        <w:rPr>
          <w:sz w:val="20"/>
          <w:szCs w:val="20"/>
          <w:u w:val="double"/>
        </w:rPr>
        <w:t>Come</w:t>
      </w:r>
      <w:r w:rsidRPr="006B4EB7">
        <w:rPr>
          <w:sz w:val="20"/>
          <w:szCs w:val="20"/>
        </w:rPr>
        <w:t xml:space="preserve">.” </w:t>
      </w:r>
    </w:p>
    <w:p w:rsidRPr="006B4EB7" w:rsidR="006B4EB7" w:rsidP="006B4EB7" w:rsidRDefault="006B4EB7" w14:paraId="0938D64D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  <w:vertAlign w:val="superscript"/>
        </w:rPr>
        <w:t>8</w:t>
      </w:r>
      <w:r w:rsidRPr="006B4EB7">
        <w:rPr>
          <w:sz w:val="20"/>
          <w:szCs w:val="20"/>
        </w:rPr>
        <w:t xml:space="preserve">I </w:t>
      </w:r>
      <w:r w:rsidRPr="006B4EB7">
        <w:rPr>
          <w:sz w:val="20"/>
          <w:szCs w:val="20"/>
          <w:u w:val="single"/>
        </w:rPr>
        <w:t>looked</w:t>
      </w:r>
      <w:r w:rsidRPr="006B4EB7">
        <w:rPr>
          <w:sz w:val="20"/>
          <w:szCs w:val="20"/>
        </w:rPr>
        <w:t xml:space="preserve">, </w:t>
      </w:r>
    </w:p>
    <w:p w:rsidRPr="006B4EB7" w:rsidR="006B4EB7" w:rsidP="006B4EB7" w:rsidRDefault="006B4EB7" w14:paraId="648201AA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</w:t>
      </w:r>
      <w:r w:rsidRPr="006B4EB7">
        <w:rPr>
          <w:sz w:val="20"/>
          <w:szCs w:val="20"/>
          <w:u w:val="single"/>
        </w:rPr>
        <w:t>behold</w:t>
      </w:r>
      <w:r w:rsidRPr="006B4EB7">
        <w:rPr>
          <w:sz w:val="20"/>
          <w:szCs w:val="20"/>
        </w:rPr>
        <w:t xml:space="preserve">, an ashen horse; </w:t>
      </w:r>
    </w:p>
    <w:p w:rsidRPr="006B4EB7" w:rsidR="006B4EB7" w:rsidP="006B4EB7" w:rsidRDefault="006B4EB7" w14:paraId="6A86D1B6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he who </w:t>
      </w:r>
      <w:r w:rsidRPr="006B4EB7">
        <w:rPr>
          <w:sz w:val="20"/>
          <w:szCs w:val="20"/>
          <w:u w:val="single"/>
        </w:rPr>
        <w:t>sat</w:t>
      </w:r>
      <w:r w:rsidRPr="006B4EB7">
        <w:rPr>
          <w:sz w:val="20"/>
          <w:szCs w:val="20"/>
        </w:rPr>
        <w:t xml:space="preserve"> on it </w:t>
      </w:r>
      <w:r w:rsidRPr="006B4EB7">
        <w:rPr>
          <w:sz w:val="20"/>
          <w:szCs w:val="20"/>
          <w:u w:val="single"/>
        </w:rPr>
        <w:t>had</w:t>
      </w:r>
      <w:r w:rsidRPr="006B4EB7">
        <w:rPr>
          <w:sz w:val="20"/>
          <w:szCs w:val="20"/>
        </w:rPr>
        <w:t xml:space="preserve"> the name Death; </w:t>
      </w:r>
    </w:p>
    <w:p w:rsidRPr="006B4EB7" w:rsidR="006B4EB7" w:rsidP="006B4EB7" w:rsidRDefault="006B4EB7" w14:paraId="51283617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and Hades </w:t>
      </w:r>
      <w:r w:rsidRPr="006B4EB7">
        <w:rPr>
          <w:sz w:val="20"/>
          <w:szCs w:val="20"/>
          <w:u w:val="single"/>
        </w:rPr>
        <w:t>was following</w:t>
      </w:r>
      <w:r w:rsidRPr="006B4EB7">
        <w:rPr>
          <w:sz w:val="20"/>
          <w:szCs w:val="20"/>
        </w:rPr>
        <w:t xml:space="preserve"> with him. </w:t>
      </w:r>
    </w:p>
    <w:p w:rsidRPr="006B4EB7" w:rsidR="006B4EB7" w:rsidP="006B4EB7" w:rsidRDefault="006B4EB7" w14:paraId="0EAFFDAE" w14:textId="77777777">
      <w:pPr>
        <w:spacing w:after="0" w:line="240" w:lineRule="auto"/>
        <w:rPr>
          <w:sz w:val="20"/>
          <w:szCs w:val="20"/>
        </w:rPr>
      </w:pPr>
      <w:r w:rsidRPr="006B4EB7">
        <w:rPr>
          <w:sz w:val="20"/>
          <w:szCs w:val="20"/>
        </w:rPr>
        <w:t xml:space="preserve">Authority </w:t>
      </w:r>
      <w:r w:rsidRPr="006B4EB7">
        <w:rPr>
          <w:sz w:val="20"/>
          <w:szCs w:val="20"/>
          <w:u w:val="single"/>
        </w:rPr>
        <w:t>was given</w:t>
      </w:r>
      <w:r w:rsidRPr="006B4EB7">
        <w:rPr>
          <w:sz w:val="20"/>
          <w:szCs w:val="20"/>
        </w:rPr>
        <w:t xml:space="preserve"> to them over a fourth of the earth, </w:t>
      </w:r>
    </w:p>
    <w:p w:rsidRPr="006B4EB7" w:rsidR="006B4EB7" w:rsidP="006B4EB7" w:rsidRDefault="006B4EB7" w14:paraId="10A3B037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  <w:u w:val="single"/>
        </w:rPr>
        <w:t>to kill</w:t>
      </w:r>
      <w:r w:rsidRPr="006B4EB7">
        <w:rPr>
          <w:sz w:val="20"/>
          <w:szCs w:val="20"/>
        </w:rPr>
        <w:t xml:space="preserve"> with sword </w:t>
      </w:r>
    </w:p>
    <w:p w:rsidRPr="006B4EB7" w:rsidR="006B4EB7" w:rsidP="006B4EB7" w:rsidRDefault="006B4EB7" w14:paraId="72ABE3B4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 xml:space="preserve">and with famine </w:t>
      </w:r>
    </w:p>
    <w:p w:rsidRPr="006B4EB7" w:rsidR="006B4EB7" w:rsidP="006B4EB7" w:rsidRDefault="006B4EB7" w14:paraId="474B534C" w14:textId="77777777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 xml:space="preserve">and with pestilence </w:t>
      </w:r>
    </w:p>
    <w:p w:rsidRPr="006B4EB7" w:rsidR="00396860" w:rsidP="006B4EB7" w:rsidRDefault="006B4EB7" w14:paraId="433CC00D" w14:textId="4036FB03">
      <w:pPr>
        <w:spacing w:after="0" w:line="240" w:lineRule="auto"/>
        <w:ind w:firstLine="720"/>
        <w:rPr>
          <w:sz w:val="20"/>
          <w:szCs w:val="20"/>
        </w:rPr>
      </w:pPr>
      <w:r w:rsidRPr="006B4EB7">
        <w:rPr>
          <w:sz w:val="20"/>
          <w:szCs w:val="20"/>
        </w:rPr>
        <w:t>and by the wild beasts of the earth.</w:t>
      </w:r>
    </w:p>
    <w:p w:rsidR="00396860" w:rsidP="00396860" w:rsidRDefault="00396860" w14:paraId="49F0D907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:rsidR="006B4EB7" w:rsidP="00396860" w:rsidRDefault="006B4EB7" w14:paraId="2316B5C4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:rsidR="00DC0597" w:rsidP="0A7CF948" w:rsidRDefault="00C2463B" w14:paraId="2BA015BA" w14:textId="1AC00C1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0A7CF948" w:rsidR="00C2463B">
        <w:rPr>
          <w:sz w:val="24"/>
          <w:szCs w:val="24"/>
          <w:lang w:val="en-US"/>
        </w:rPr>
        <w:t>It’s been several months since we’ve been in Revelation. Read back over chapters 4 and 5, or even chapters 1-5, and if you have notes from those passages, consider reviewing them. How would you summarize what has happened in the book up to this point?</w:t>
      </w:r>
    </w:p>
    <w:p w:rsidR="00292E5F" w:rsidP="00292E5F" w:rsidRDefault="00292E5F" w14:paraId="767C6AEB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4133E19C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361D09FF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314C9FB9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63443D65" w14:textId="77777777">
      <w:pPr>
        <w:spacing w:after="0" w:line="240" w:lineRule="auto"/>
        <w:rPr>
          <w:sz w:val="24"/>
          <w:szCs w:val="24"/>
          <w:lang w:val="en"/>
        </w:rPr>
      </w:pPr>
    </w:p>
    <w:p w:rsidR="00E41B6C" w:rsidP="00E41B6C" w:rsidRDefault="00E41B6C" w14:paraId="376E388B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="00845DB9" w:rsidP="0A7CF948" w:rsidRDefault="00C2463B" w14:paraId="1A7BFA46" w14:textId="41D9DB4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0A7CF948" w:rsidR="00C2463B">
        <w:rPr>
          <w:sz w:val="24"/>
          <w:szCs w:val="24"/>
          <w:lang w:val="en-US"/>
        </w:rPr>
        <w:t>Revelation 6:1 makes several references to what has appeared earlier in the book: Where is John when he’s seeing this? Who is the Lamb? What are the seven seals? What are the four living creatures?</w:t>
      </w:r>
    </w:p>
    <w:p w:rsidR="00292E5F" w:rsidP="00292E5F" w:rsidRDefault="00292E5F" w14:paraId="745B7585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6C680138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42DA5867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01943BE4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2812FA4C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40C0308A" w14:textId="2F10264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What is the significance of breaking the seals?</w:t>
      </w:r>
    </w:p>
    <w:p w:rsidR="00292E5F" w:rsidP="00292E5F" w:rsidRDefault="00292E5F" w14:paraId="227D3594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4F68FDF9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0CF90577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442EBDB0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0AFBEAE0" w14:textId="77777777">
      <w:pPr>
        <w:pStyle w:val="ListParagraph"/>
        <w:rPr>
          <w:sz w:val="24"/>
          <w:szCs w:val="24"/>
          <w:lang w:val="en"/>
        </w:rPr>
      </w:pPr>
    </w:p>
    <w:p w:rsidR="00C2463B" w:rsidP="0A7CF948" w:rsidRDefault="00C2463B" w14:paraId="2650F60C" w14:textId="382E983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0A7CF948" w:rsidR="00C2463B">
        <w:rPr>
          <w:sz w:val="24"/>
          <w:szCs w:val="24"/>
          <w:lang w:val="en-US"/>
        </w:rPr>
        <w:t>How does the image of a lamb in this particular chapter subvert our normal idea of Jesus Christ, the Lamb of God?</w:t>
      </w:r>
    </w:p>
    <w:p w:rsidR="00292E5F" w:rsidP="00292E5F" w:rsidRDefault="00292E5F" w14:paraId="58F91401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300FB874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0D11A48C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19C19E4E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25D5EC0E" w14:textId="77777777">
      <w:pPr>
        <w:pStyle w:val="ListParagraph"/>
        <w:rPr>
          <w:sz w:val="24"/>
          <w:szCs w:val="24"/>
          <w:lang w:val="en"/>
        </w:rPr>
      </w:pPr>
    </w:p>
    <w:p w:rsidR="00C2463B" w:rsidP="0A7CF948" w:rsidRDefault="00C2463B" w14:paraId="6789A042" w14:textId="5F85947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0A7CF948" w:rsidR="00C2463B">
        <w:rPr>
          <w:sz w:val="24"/>
          <w:szCs w:val="24"/>
          <w:lang w:val="en-US"/>
        </w:rPr>
        <w:t>Read Zechariah 1:7-11 and 6:1-8. How do Zechariah’s visions of God’s horsemen compare with what John sees here in Revelation? What is the purpose of the horsemen in both?</w:t>
      </w:r>
    </w:p>
    <w:p w:rsidR="00292E5F" w:rsidP="00292E5F" w:rsidRDefault="00292E5F" w14:paraId="22D74F06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69E7F556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7932A962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338FB03E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61460ECA" w14:textId="77777777">
      <w:pPr>
        <w:pStyle w:val="ListParagraph"/>
        <w:rPr>
          <w:sz w:val="24"/>
          <w:szCs w:val="24"/>
          <w:lang w:val="en"/>
        </w:rPr>
      </w:pPr>
    </w:p>
    <w:p w:rsidR="00C2463B" w:rsidP="0A7CF948" w:rsidRDefault="00C2463B" w14:paraId="2A357E96" w14:textId="6E73634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0A7CF948" w:rsidR="00C2463B">
        <w:rPr>
          <w:sz w:val="24"/>
          <w:szCs w:val="24"/>
          <w:lang w:val="en-US"/>
        </w:rPr>
        <w:t>Read over verses 2-8 several times. What is similar about the four descriptions of the four seals being broken? What is different?</w:t>
      </w:r>
    </w:p>
    <w:p w:rsidR="00292E5F" w:rsidP="00292E5F" w:rsidRDefault="00292E5F" w14:paraId="17FD9679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430BC4C5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280041FD" w14:textId="77777777">
      <w:pPr>
        <w:spacing w:after="0" w:line="240" w:lineRule="auto"/>
        <w:rPr>
          <w:sz w:val="24"/>
          <w:szCs w:val="24"/>
          <w:lang w:val="en"/>
        </w:rPr>
      </w:pPr>
    </w:p>
    <w:p w:rsidR="00B743CE" w:rsidP="00B743CE" w:rsidRDefault="00B743CE" w14:paraId="213D17BD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Pr="00FD0E39" w:rsidR="00845DB9" w:rsidP="00B743CE" w:rsidRDefault="00845DB9" w14:paraId="3FC46C00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2</w:t>
      </w:r>
    </w:p>
    <w:p w:rsidR="00845DB9" w:rsidP="00B743CE" w:rsidRDefault="00845DB9" w14:paraId="6D701AA2" w14:textId="41EEB3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396860">
        <w:rPr>
          <w:sz w:val="24"/>
          <w:szCs w:val="24"/>
        </w:rPr>
        <w:t>Revelation 6:1-8</w:t>
      </w:r>
      <w:r>
        <w:rPr>
          <w:sz w:val="24"/>
          <w:szCs w:val="24"/>
        </w:rPr>
        <w:t xml:space="preserve"> again.</w:t>
      </w:r>
    </w:p>
    <w:p w:rsidR="00B743CE" w:rsidP="00B743CE" w:rsidRDefault="00B743CE" w14:paraId="00BAA281" w14:textId="77777777">
      <w:pPr>
        <w:spacing w:after="0" w:line="240" w:lineRule="auto"/>
        <w:rPr>
          <w:sz w:val="24"/>
          <w:szCs w:val="24"/>
        </w:rPr>
      </w:pPr>
    </w:p>
    <w:p w:rsidR="00845DB9" w:rsidP="0A7CF948" w:rsidRDefault="00C2463B" w14:paraId="64C25B1F" w14:textId="13B95C8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0A7CF948" w:rsidR="00C2463B">
        <w:rPr>
          <w:sz w:val="24"/>
          <w:szCs w:val="24"/>
          <w:lang w:val="en-US"/>
        </w:rPr>
        <w:t>When do the horsemen appear?</w:t>
      </w:r>
      <w:r w:rsidRPr="0A7CF948" w:rsidR="00C2463B">
        <w:rPr>
          <w:sz w:val="24"/>
          <w:szCs w:val="24"/>
          <w:lang w:val="en-US"/>
        </w:rPr>
        <w:t xml:space="preserve"> </w:t>
      </w:r>
      <w:r w:rsidRPr="0A7CF948" w:rsidR="00C2463B">
        <w:rPr>
          <w:sz w:val="24"/>
          <w:szCs w:val="24"/>
          <w:lang w:val="en-US"/>
        </w:rPr>
        <w:t>Who commands the</w:t>
      </w:r>
      <w:r w:rsidRPr="0A7CF948" w:rsidR="00C2463B">
        <w:rPr>
          <w:sz w:val="24"/>
          <w:szCs w:val="24"/>
          <w:lang w:val="en-US"/>
        </w:rPr>
        <w:t xml:space="preserve">m </w:t>
      </w:r>
      <w:r w:rsidRPr="0A7CF948" w:rsidR="00C2463B">
        <w:rPr>
          <w:sz w:val="24"/>
          <w:szCs w:val="24"/>
          <w:lang w:val="en-US"/>
        </w:rPr>
        <w:t>to appear?</w:t>
      </w:r>
    </w:p>
    <w:p w:rsidR="00292E5F" w:rsidP="00292E5F" w:rsidRDefault="00292E5F" w14:paraId="1ACB2DCC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5E0CA716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1E3547E1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690D3FDE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09BA7043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2938F923" w14:textId="08729A3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 xml:space="preserve">Why does the rider of the white horse go out? What is given to him? How </w:t>
      </w:r>
      <w:r w:rsidR="008A3DA6">
        <w:rPr>
          <w:sz w:val="24"/>
          <w:szCs w:val="24"/>
          <w:lang w:val="en"/>
        </w:rPr>
        <w:t>might</w:t>
      </w:r>
      <w:r w:rsidRPr="00C2463B">
        <w:rPr>
          <w:sz w:val="24"/>
          <w:szCs w:val="24"/>
          <w:lang w:val="en"/>
        </w:rPr>
        <w:t xml:space="preserve"> his horse’s color correspond to his role?</w:t>
      </w:r>
    </w:p>
    <w:p w:rsidR="00292E5F" w:rsidP="00292E5F" w:rsidRDefault="00292E5F" w14:paraId="1CC42A75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538540B0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7F3B3366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50748D35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6FFA0538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0A7CC764" w14:textId="2817E9A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 xml:space="preserve">Why does the rider of the red horse go out? What is given to him? How </w:t>
      </w:r>
      <w:r w:rsidR="008A3DA6">
        <w:rPr>
          <w:sz w:val="24"/>
          <w:szCs w:val="24"/>
          <w:lang w:val="en"/>
        </w:rPr>
        <w:t>might</w:t>
      </w:r>
      <w:r w:rsidRPr="00C2463B">
        <w:rPr>
          <w:sz w:val="24"/>
          <w:szCs w:val="24"/>
          <w:lang w:val="en"/>
        </w:rPr>
        <w:t xml:space="preserve"> his horse’s color correspond to his role?</w:t>
      </w:r>
    </w:p>
    <w:p w:rsidR="00292E5F" w:rsidP="00292E5F" w:rsidRDefault="00292E5F" w14:paraId="708D1336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38B33EC3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50F0FBA9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615696BD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3AA52329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6C8EBAE7" w14:textId="790A753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What is the meaning of verse 6 (consider using a study Bible for help if needed)? How does this explain why the rider of the black horse goes out?</w:t>
      </w:r>
    </w:p>
    <w:p w:rsidR="00292E5F" w:rsidP="00292E5F" w:rsidRDefault="00292E5F" w14:paraId="5C19E25B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55E1E97F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3F165C0E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49F24579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0F559F5D" w14:textId="77777777">
      <w:pPr>
        <w:pStyle w:val="ListParagraph"/>
        <w:rPr>
          <w:sz w:val="24"/>
          <w:szCs w:val="24"/>
          <w:lang w:val="en"/>
        </w:rPr>
      </w:pPr>
    </w:p>
    <w:p w:rsidR="00292E5F" w:rsidP="0A7CF948" w:rsidRDefault="00C2463B" w14:paraId="76563A17" w14:textId="07F8157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0A7CF948" w:rsidR="00C2463B">
        <w:rPr>
          <w:sz w:val="24"/>
          <w:szCs w:val="24"/>
          <w:lang w:val="en-US"/>
        </w:rPr>
        <w:t>What does</w:t>
      </w:r>
      <w:r w:rsidRPr="0A7CF948" w:rsidR="5F9C9A33">
        <w:rPr>
          <w:sz w:val="24"/>
          <w:szCs w:val="24"/>
          <w:lang w:val="en-US"/>
        </w:rPr>
        <w:t xml:space="preserve"> the</w:t>
      </w:r>
      <w:r w:rsidRPr="0A7CF948" w:rsidR="00C2463B">
        <w:rPr>
          <w:sz w:val="24"/>
          <w:szCs w:val="24"/>
          <w:lang w:val="en-US"/>
        </w:rPr>
        <w:t xml:space="preserve"> </w:t>
      </w:r>
      <w:r w:rsidRPr="0A7CF948" w:rsidR="00C2463B">
        <w:rPr>
          <w:sz w:val="24"/>
          <w:szCs w:val="24"/>
          <w:lang w:val="en-US"/>
        </w:rPr>
        <w:t>rider</w:t>
      </w:r>
      <w:r w:rsidRPr="0A7CF948" w:rsidR="00C2463B">
        <w:rPr>
          <w:sz w:val="24"/>
          <w:szCs w:val="24"/>
          <w:lang w:val="en-US"/>
        </w:rPr>
        <w:t xml:space="preserve"> of the black horse have? How </w:t>
      </w:r>
      <w:r w:rsidRPr="0A7CF948" w:rsidR="008A3DA6">
        <w:rPr>
          <w:sz w:val="24"/>
          <w:szCs w:val="24"/>
          <w:lang w:val="en-US"/>
        </w:rPr>
        <w:t>might</w:t>
      </w:r>
      <w:r w:rsidRPr="0A7CF948" w:rsidR="00C2463B">
        <w:rPr>
          <w:sz w:val="24"/>
          <w:szCs w:val="24"/>
          <w:lang w:val="en-US"/>
        </w:rPr>
        <w:t xml:space="preserve"> his horse’s color correspond to his role?</w:t>
      </w:r>
    </w:p>
    <w:p w:rsidR="00292E5F" w:rsidP="00292E5F" w:rsidRDefault="00292E5F" w14:paraId="3DBB863D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17926893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510C6D6D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C2463B" w:rsidP="00292E5F" w:rsidRDefault="00C2463B" w14:paraId="360C423B" w14:textId="66C28F9D">
      <w:pPr>
        <w:spacing w:after="0" w:line="240" w:lineRule="auto"/>
        <w:rPr>
          <w:sz w:val="24"/>
          <w:szCs w:val="24"/>
          <w:lang w:val="en"/>
        </w:rPr>
      </w:pPr>
      <w:r w:rsidRPr="00292E5F">
        <w:rPr>
          <w:sz w:val="24"/>
          <w:szCs w:val="24"/>
          <w:lang w:val="en"/>
        </w:rPr>
        <w:t xml:space="preserve">  </w:t>
      </w:r>
    </w:p>
    <w:p w:rsidRPr="00C2463B" w:rsidR="00C2463B" w:rsidP="00C2463B" w:rsidRDefault="00C2463B" w14:paraId="159CEF68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46967896" w14:textId="56F6F55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 xml:space="preserve">Why does the rider of the ashen horse go out? What is given to him? How </w:t>
      </w:r>
      <w:r w:rsidR="008A3DA6">
        <w:rPr>
          <w:sz w:val="24"/>
          <w:szCs w:val="24"/>
          <w:lang w:val="en"/>
        </w:rPr>
        <w:t>might</w:t>
      </w:r>
      <w:r w:rsidRPr="00C2463B">
        <w:rPr>
          <w:sz w:val="24"/>
          <w:szCs w:val="24"/>
          <w:lang w:val="en"/>
        </w:rPr>
        <w:t xml:space="preserve"> his horse’s color correspond to his role?</w:t>
      </w:r>
    </w:p>
    <w:p w:rsidR="00292E5F" w:rsidP="00292E5F" w:rsidRDefault="00292E5F" w14:paraId="6A59D476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6B50CFD4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77899FF4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6C530A8F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71F0C0AA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5CBDA1B0" w14:textId="5DA75AF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lastRenderedPageBreak/>
        <w:t>What follows Death in verse 8?</w:t>
      </w:r>
    </w:p>
    <w:p w:rsidR="00292E5F" w:rsidP="00292E5F" w:rsidRDefault="00292E5F" w14:paraId="60CEA455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06F48C7F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496B8337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51F136C9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27E9DDDD" w14:textId="08DA696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Who gives Death and Had</w:t>
      </w:r>
      <w:r w:rsidR="008A3DA6">
        <w:rPr>
          <w:sz w:val="24"/>
          <w:szCs w:val="24"/>
          <w:lang w:val="en"/>
        </w:rPr>
        <w:t>e</w:t>
      </w:r>
      <w:r w:rsidRPr="00C2463B">
        <w:rPr>
          <w:sz w:val="24"/>
          <w:szCs w:val="24"/>
          <w:lang w:val="en"/>
        </w:rPr>
        <w:t>s authority to kill?</w:t>
      </w:r>
    </w:p>
    <w:p w:rsidR="00292E5F" w:rsidP="00292E5F" w:rsidRDefault="00292E5F" w14:paraId="7CDAACAD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0B6CF0B7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642B2F42" w14:textId="77777777">
      <w:pPr>
        <w:spacing w:after="0" w:line="240" w:lineRule="auto"/>
        <w:rPr>
          <w:sz w:val="24"/>
          <w:szCs w:val="24"/>
          <w:lang w:val="en"/>
        </w:rPr>
      </w:pPr>
    </w:p>
    <w:p w:rsidR="00B743CE" w:rsidP="00B743CE" w:rsidRDefault="00B743CE" w14:paraId="0F2EA7BB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Pr="00FD0E39" w:rsidR="00845DB9" w:rsidP="00B743CE" w:rsidRDefault="00845DB9" w14:paraId="0BE560E4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:rsidR="00845DB9" w:rsidP="00B743CE" w:rsidRDefault="00845DB9" w14:paraId="79C2C7E4" w14:textId="295F2E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396860">
        <w:rPr>
          <w:sz w:val="24"/>
          <w:szCs w:val="24"/>
        </w:rPr>
        <w:t>Revelation 6:1-8</w:t>
      </w:r>
      <w:r>
        <w:rPr>
          <w:sz w:val="24"/>
          <w:szCs w:val="24"/>
        </w:rPr>
        <w:t xml:space="preserve"> </w:t>
      </w:r>
      <w:r w:rsidRPr="00CA0721">
        <w:rPr>
          <w:sz w:val="24"/>
          <w:szCs w:val="24"/>
        </w:rPr>
        <w:t>again.</w:t>
      </w:r>
    </w:p>
    <w:p w:rsidRPr="00CA0721" w:rsidR="00B743CE" w:rsidP="00B743CE" w:rsidRDefault="00B743CE" w14:paraId="407B7774" w14:textId="77777777">
      <w:pPr>
        <w:spacing w:after="0" w:line="240" w:lineRule="auto"/>
        <w:rPr>
          <w:sz w:val="24"/>
          <w:szCs w:val="24"/>
        </w:rPr>
      </w:pPr>
    </w:p>
    <w:p w:rsidR="00845DB9" w:rsidP="00B743CE" w:rsidRDefault="00C2463B" w14:paraId="5BA28045" w14:textId="7D7F6D8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Read Ezekiel 14:21 and its context in 14:12-23. How do both this verse and Revelation 6:8 show how God judges those who rebel against Him?</w:t>
      </w:r>
    </w:p>
    <w:p w:rsidR="00292E5F" w:rsidP="00292E5F" w:rsidRDefault="00292E5F" w14:paraId="6F000697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74405B3A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58BB91C3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0E41D2CE" w14:textId="77777777">
      <w:pPr>
        <w:spacing w:after="0" w:line="240" w:lineRule="auto"/>
        <w:rPr>
          <w:sz w:val="24"/>
          <w:szCs w:val="24"/>
          <w:lang w:val="en"/>
        </w:rPr>
      </w:pPr>
    </w:p>
    <w:p w:rsidR="00E41B6C" w:rsidP="00E41B6C" w:rsidRDefault="00E41B6C" w14:paraId="041FBCD3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="00845DB9" w:rsidP="00B743CE" w:rsidRDefault="00C2463B" w14:paraId="509B9164" w14:textId="739F4C9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What is the progression of judgement in the first four seals?</w:t>
      </w:r>
    </w:p>
    <w:p w:rsidR="00292E5F" w:rsidP="00292E5F" w:rsidRDefault="00292E5F" w14:paraId="6C10FB0C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718D9885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71D5793D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799AA2B4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01DD6E21" w14:textId="77777777">
      <w:pPr>
        <w:pStyle w:val="ListParagraph"/>
        <w:rPr>
          <w:sz w:val="24"/>
          <w:szCs w:val="24"/>
          <w:lang w:val="en"/>
        </w:rPr>
      </w:pPr>
    </w:p>
    <w:p w:rsidR="00C2463B" w:rsidP="0A7CF948" w:rsidRDefault="00C2463B" w14:paraId="5B34563E" w14:textId="2FE1BDF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0A7CF948" w:rsidR="00C2463B">
        <w:rPr>
          <w:sz w:val="24"/>
          <w:szCs w:val="24"/>
          <w:lang w:val="en-US"/>
        </w:rPr>
        <w:t>What causes all of the terrible things in this passage to take place?</w:t>
      </w:r>
    </w:p>
    <w:p w:rsidR="00292E5F" w:rsidP="00292E5F" w:rsidRDefault="00292E5F" w14:paraId="69886134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368F8136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1640C67B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19132B18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6CB6D6A3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2D49365A" w14:textId="0B1D04C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What is God sovereign over, according to this passage?</w:t>
      </w:r>
    </w:p>
    <w:p w:rsidR="00292E5F" w:rsidP="00292E5F" w:rsidRDefault="00292E5F" w14:paraId="4B609D4E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487BC62C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58A9AFF6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52DB17FE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26D25A8F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407A1708" w14:textId="4C8448B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To what extent is God sovereign over these things?</w:t>
      </w:r>
    </w:p>
    <w:p w:rsidR="00292E5F" w:rsidP="00292E5F" w:rsidRDefault="00292E5F" w14:paraId="09067833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77985820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1D714125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03B67661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1B6046F5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214CB33E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076725B0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7C6D47C4" w14:textId="083BD3B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For what purpose will God one day exercise His sovereignty over these things?</w:t>
      </w:r>
    </w:p>
    <w:p w:rsidR="00292E5F" w:rsidP="00292E5F" w:rsidRDefault="00292E5F" w14:paraId="63321268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6EFD5B80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53660D19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6F0D1F0C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2A0C64A3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1EFEA4FE" w14:textId="528472E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Summarize this passage in 21 words or less.</w:t>
      </w:r>
    </w:p>
    <w:p w:rsidR="00292E5F" w:rsidP="00292E5F" w:rsidRDefault="00292E5F" w14:paraId="21B3533D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3C8863C2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43FEF4D6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4DA8444F" w14:textId="77777777">
      <w:pPr>
        <w:spacing w:after="0" w:line="240" w:lineRule="auto"/>
        <w:rPr>
          <w:sz w:val="24"/>
          <w:szCs w:val="24"/>
          <w:lang w:val="en"/>
        </w:rPr>
      </w:pPr>
    </w:p>
    <w:p w:rsidRPr="00C2463B" w:rsidR="00C2463B" w:rsidP="00C2463B" w:rsidRDefault="00C2463B" w14:paraId="210A72BC" w14:textId="77777777">
      <w:pPr>
        <w:pStyle w:val="ListParagraph"/>
        <w:rPr>
          <w:sz w:val="24"/>
          <w:szCs w:val="24"/>
          <w:lang w:val="en"/>
        </w:rPr>
      </w:pPr>
    </w:p>
    <w:p w:rsidR="00C2463B" w:rsidP="00B743CE" w:rsidRDefault="00C2463B" w14:paraId="0997D671" w14:textId="5B6FA96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C2463B">
        <w:rPr>
          <w:sz w:val="24"/>
          <w:szCs w:val="24"/>
          <w:lang w:val="en"/>
        </w:rPr>
        <w:t>What are five ways the church ought to respond to these prophecies of coming judgement?</w:t>
      </w:r>
    </w:p>
    <w:p w:rsidR="00292E5F" w:rsidP="00292E5F" w:rsidRDefault="00292E5F" w14:paraId="0FB28F78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1842AD86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2CE0CBA7" w14:textId="77777777">
      <w:pPr>
        <w:spacing w:after="0" w:line="240" w:lineRule="auto"/>
        <w:rPr>
          <w:sz w:val="24"/>
          <w:szCs w:val="24"/>
          <w:lang w:val="en"/>
        </w:rPr>
      </w:pPr>
    </w:p>
    <w:p w:rsidR="00292E5F" w:rsidP="00292E5F" w:rsidRDefault="00292E5F" w14:paraId="24AB65F1" w14:textId="77777777">
      <w:pPr>
        <w:spacing w:after="0" w:line="240" w:lineRule="auto"/>
        <w:rPr>
          <w:sz w:val="24"/>
          <w:szCs w:val="24"/>
          <w:lang w:val="en"/>
        </w:rPr>
      </w:pPr>
    </w:p>
    <w:p w:rsidRPr="00292E5F" w:rsidR="00292E5F" w:rsidP="00292E5F" w:rsidRDefault="00292E5F" w14:paraId="6C5FFC47" w14:textId="77777777">
      <w:pPr>
        <w:spacing w:after="0" w:line="240" w:lineRule="auto"/>
        <w:rPr>
          <w:sz w:val="24"/>
          <w:szCs w:val="24"/>
          <w:lang w:val="en"/>
        </w:rPr>
      </w:pPr>
    </w:p>
    <w:p w:rsidR="00DC0597" w:rsidP="00B743CE" w:rsidRDefault="00DC0597" w14:paraId="7B257FA4" w14:textId="77777777">
      <w:pPr>
        <w:spacing w:after="0" w:line="240" w:lineRule="auto"/>
        <w:rPr>
          <w:sz w:val="24"/>
          <w:szCs w:val="24"/>
        </w:rPr>
      </w:pPr>
    </w:p>
    <w:p w:rsidRPr="00DC0597" w:rsidR="002F0BCB" w:rsidP="00B743CE" w:rsidRDefault="00DC0597" w14:paraId="689EC05E" w14:textId="545E1F1B">
      <w:pPr>
        <w:spacing w:after="0" w:line="240" w:lineRule="auto"/>
      </w:pPr>
      <w:r>
        <w:rPr>
          <w:sz w:val="24"/>
          <w:szCs w:val="24"/>
        </w:rPr>
        <w:t>In preparation for Sunday, pray</w:t>
      </w:r>
      <w:r w:rsidR="008A3DA6">
        <w:rPr>
          <w:sz w:val="24"/>
          <w:szCs w:val="24"/>
        </w:rPr>
        <w:t xml:space="preserve"> for understanding and submission to the truths found in this passage of God’s sovereignty in judgement. </w:t>
      </w:r>
    </w:p>
    <w:sectPr w:rsidRPr="00DC0597" w:rsidR="002F0BCB" w:rsidSect="00E509E0">
      <w:headerReference w:type="default" r:id="rId11"/>
      <w:footerReference w:type="default" r:id="rId12"/>
      <w:pgSz w:w="12240" w:h="15840" w:orient="portrait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100C" w:rsidP="00ED3079" w:rsidRDefault="00A2100C" w14:paraId="5FB1FA05" w14:textId="77777777">
      <w:pPr>
        <w:spacing w:after="0" w:line="240" w:lineRule="auto"/>
      </w:pPr>
      <w:r>
        <w:separator/>
      </w:r>
    </w:p>
  </w:endnote>
  <w:endnote w:type="continuationSeparator" w:id="0">
    <w:p w:rsidR="00A2100C" w:rsidP="00ED3079" w:rsidRDefault="00A2100C" w14:paraId="074ED8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898" w:rsidP="00324F30" w:rsidRDefault="007C2898" w14:paraId="118C99C6" w14:textId="77777777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100C" w:rsidP="00ED3079" w:rsidRDefault="00A2100C" w14:paraId="4AC845A7" w14:textId="77777777">
      <w:pPr>
        <w:spacing w:after="0" w:line="240" w:lineRule="auto"/>
      </w:pPr>
      <w:r>
        <w:separator/>
      </w:r>
    </w:p>
  </w:footnote>
  <w:footnote w:type="continuationSeparator" w:id="0">
    <w:p w:rsidR="00A2100C" w:rsidP="00ED3079" w:rsidRDefault="00A2100C" w14:paraId="23E77E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079" w:rsidP="00ED3079" w:rsidRDefault="00ED3079" w14:paraId="2B3C3458" w14:textId="77777777">
    <w:pPr>
      <w:spacing w:after="0" w:line="240" w:lineRule="auto"/>
      <w:jc w:val="center"/>
    </w:pPr>
    <w:r>
      <w:t>Summit Woods Baptist Church</w:t>
    </w:r>
  </w:p>
  <w:p w:rsidR="00ED3079" w:rsidP="00ED3079" w:rsidRDefault="00767DAD" w14:paraId="3FB0E138" w14:textId="77777777">
    <w:pPr>
      <w:spacing w:after="0" w:line="240" w:lineRule="auto"/>
      <w:jc w:val="center"/>
    </w:pPr>
    <w:r>
      <w:rPr>
        <w:sz w:val="32"/>
        <w:szCs w:val="32"/>
      </w:rPr>
      <w:t>Sermon Study</w:t>
    </w:r>
    <w:r w:rsidRPr="002F0BCB" w:rsidR="00ED3079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3554868">
    <w:abstractNumId w:val="8"/>
  </w:num>
  <w:num w:numId="2" w16cid:durableId="1569264137">
    <w:abstractNumId w:val="6"/>
  </w:num>
  <w:num w:numId="3" w16cid:durableId="1053962342">
    <w:abstractNumId w:val="10"/>
  </w:num>
  <w:num w:numId="4" w16cid:durableId="1187450618">
    <w:abstractNumId w:val="5"/>
  </w:num>
  <w:num w:numId="5" w16cid:durableId="1627616533">
    <w:abstractNumId w:val="1"/>
  </w:num>
  <w:num w:numId="6" w16cid:durableId="1068042753">
    <w:abstractNumId w:val="9"/>
  </w:num>
  <w:num w:numId="7" w16cid:durableId="1215117946">
    <w:abstractNumId w:val="11"/>
  </w:num>
  <w:num w:numId="8" w16cid:durableId="990327248">
    <w:abstractNumId w:val="3"/>
  </w:num>
  <w:num w:numId="9" w16cid:durableId="1884318905">
    <w:abstractNumId w:val="7"/>
  </w:num>
  <w:num w:numId="10" w16cid:durableId="1548183311">
    <w:abstractNumId w:val="0"/>
  </w:num>
  <w:num w:numId="11" w16cid:durableId="1053584063">
    <w:abstractNumId w:val="4"/>
  </w:num>
  <w:num w:numId="12" w16cid:durableId="978071901">
    <w:abstractNumId w:val="12"/>
  </w:num>
  <w:num w:numId="13" w16cid:durableId="1779064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A2"/>
    <w:rsid w:val="00005FBF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2268"/>
    <w:rsid w:val="001170AA"/>
    <w:rsid w:val="00190E0A"/>
    <w:rsid w:val="001B4ED8"/>
    <w:rsid w:val="002102DD"/>
    <w:rsid w:val="002613F3"/>
    <w:rsid w:val="002743EF"/>
    <w:rsid w:val="00277AA9"/>
    <w:rsid w:val="0028354E"/>
    <w:rsid w:val="00292E5F"/>
    <w:rsid w:val="002A5CD5"/>
    <w:rsid w:val="002D51C3"/>
    <w:rsid w:val="002F0BCB"/>
    <w:rsid w:val="00315F11"/>
    <w:rsid w:val="003201F1"/>
    <w:rsid w:val="00324F30"/>
    <w:rsid w:val="0032773B"/>
    <w:rsid w:val="00345774"/>
    <w:rsid w:val="003469AF"/>
    <w:rsid w:val="00346C10"/>
    <w:rsid w:val="00383890"/>
    <w:rsid w:val="00396860"/>
    <w:rsid w:val="003E3558"/>
    <w:rsid w:val="003E5B56"/>
    <w:rsid w:val="00473E9E"/>
    <w:rsid w:val="00487F23"/>
    <w:rsid w:val="00495515"/>
    <w:rsid w:val="004D311D"/>
    <w:rsid w:val="004E32C6"/>
    <w:rsid w:val="004E3897"/>
    <w:rsid w:val="004E4E73"/>
    <w:rsid w:val="005024CF"/>
    <w:rsid w:val="00533EAA"/>
    <w:rsid w:val="00554669"/>
    <w:rsid w:val="005C754F"/>
    <w:rsid w:val="00606EB8"/>
    <w:rsid w:val="006122A8"/>
    <w:rsid w:val="006148BE"/>
    <w:rsid w:val="00647D26"/>
    <w:rsid w:val="006511DE"/>
    <w:rsid w:val="00654D6E"/>
    <w:rsid w:val="00655B75"/>
    <w:rsid w:val="006654E7"/>
    <w:rsid w:val="006748FF"/>
    <w:rsid w:val="006836AA"/>
    <w:rsid w:val="006A3B07"/>
    <w:rsid w:val="006B4EB7"/>
    <w:rsid w:val="006E276E"/>
    <w:rsid w:val="006F66F2"/>
    <w:rsid w:val="00730B15"/>
    <w:rsid w:val="00767DAD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A3DA6"/>
    <w:rsid w:val="008C22DA"/>
    <w:rsid w:val="008E6A3B"/>
    <w:rsid w:val="008F2EE6"/>
    <w:rsid w:val="00903156"/>
    <w:rsid w:val="00935A27"/>
    <w:rsid w:val="00966766"/>
    <w:rsid w:val="00986046"/>
    <w:rsid w:val="009A5A0C"/>
    <w:rsid w:val="009D505E"/>
    <w:rsid w:val="009E1E15"/>
    <w:rsid w:val="00A06AB5"/>
    <w:rsid w:val="00A2100C"/>
    <w:rsid w:val="00A22FE9"/>
    <w:rsid w:val="00A55A73"/>
    <w:rsid w:val="00A648DE"/>
    <w:rsid w:val="00A658C5"/>
    <w:rsid w:val="00AC1CE3"/>
    <w:rsid w:val="00AE401A"/>
    <w:rsid w:val="00AE46C0"/>
    <w:rsid w:val="00AF3801"/>
    <w:rsid w:val="00B402EC"/>
    <w:rsid w:val="00B5052E"/>
    <w:rsid w:val="00B743CE"/>
    <w:rsid w:val="00B93616"/>
    <w:rsid w:val="00C01449"/>
    <w:rsid w:val="00C2463B"/>
    <w:rsid w:val="00C33881"/>
    <w:rsid w:val="00C470A2"/>
    <w:rsid w:val="00C7056D"/>
    <w:rsid w:val="00C90A74"/>
    <w:rsid w:val="00CB16F7"/>
    <w:rsid w:val="00CC697E"/>
    <w:rsid w:val="00CE01A1"/>
    <w:rsid w:val="00CE2378"/>
    <w:rsid w:val="00CE298F"/>
    <w:rsid w:val="00D25C7B"/>
    <w:rsid w:val="00D45B48"/>
    <w:rsid w:val="00D641CA"/>
    <w:rsid w:val="00D74CDA"/>
    <w:rsid w:val="00DA1D2E"/>
    <w:rsid w:val="00DB2EA4"/>
    <w:rsid w:val="00DC0006"/>
    <w:rsid w:val="00DC0597"/>
    <w:rsid w:val="00DE1B57"/>
    <w:rsid w:val="00DE3D69"/>
    <w:rsid w:val="00DE5DF8"/>
    <w:rsid w:val="00E0716F"/>
    <w:rsid w:val="00E27A6F"/>
    <w:rsid w:val="00E37D22"/>
    <w:rsid w:val="00E41B6C"/>
    <w:rsid w:val="00E509E0"/>
    <w:rsid w:val="00E50F66"/>
    <w:rsid w:val="00E61D4E"/>
    <w:rsid w:val="00E766CC"/>
    <w:rsid w:val="00E8291D"/>
    <w:rsid w:val="00EB303F"/>
    <w:rsid w:val="00ED3079"/>
    <w:rsid w:val="00F83F95"/>
    <w:rsid w:val="00FC1F96"/>
    <w:rsid w:val="00FD0E39"/>
    <w:rsid w:val="00FD3C76"/>
    <w:rsid w:val="00FE47C6"/>
    <w:rsid w:val="0A7CF948"/>
    <w:rsid w:val="5F9C9A33"/>
    <w:rsid w:val="7CE9E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A7CA"/>
  <w15:chartTrackingRefBased/>
  <w15:docId w15:val="{B9C68783-0EB3-4CB2-BB1F-AF8954BF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5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\OneDrive\Documents\SWBC\Sermon%20Study%20and%20Posts\Guide%20and%20Schedules\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Homework 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Philip Fulmer</dc:creator>
  <keywords/>
  <dc:description/>
  <lastModifiedBy>Campbell Bortel</lastModifiedBy>
  <revision>8</revision>
  <dcterms:created xsi:type="dcterms:W3CDTF">2024-09-06T23:11:00.0000000Z</dcterms:created>
  <dcterms:modified xsi:type="dcterms:W3CDTF">2024-09-15T11:50:27.2680977Z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