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6185" w14:textId="77777777" w:rsidR="00382A4E" w:rsidRPr="006A6E0E" w:rsidRDefault="00382A4E">
      <w:pPr>
        <w:pStyle w:val="Default"/>
        <w:spacing w:before="0" w:after="240"/>
        <w:rPr>
          <w:rFonts w:ascii="Calibri" w:hAnsi="Calibri" w:cs="Calibri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6AEDCD" w14:textId="77777777" w:rsidR="006A6E0E" w:rsidRPr="006A6E0E" w:rsidRDefault="006A6E0E">
      <w:pPr>
        <w:pStyle w:val="Default"/>
        <w:spacing w:before="0" w:after="240"/>
        <w:jc w:val="center"/>
        <w:rPr>
          <w:rFonts w:ascii="Calibri" w:hAnsi="Calibri" w:cs="Calibri"/>
          <w:b/>
          <w:bCs/>
          <w:sz w:val="44"/>
          <w:szCs w:val="4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B07794" w14:textId="77777777" w:rsidR="00D018D9" w:rsidRDefault="006A6E0E" w:rsidP="006A6E0E">
      <w:pPr>
        <w:pStyle w:val="Default"/>
        <w:spacing w:before="0" w:after="240"/>
        <w:jc w:val="center"/>
        <w:rPr>
          <w:rFonts w:ascii="Calibri" w:hAnsi="Calibri" w:cs="Calibri"/>
          <w:sz w:val="44"/>
          <w:szCs w:val="4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A6E0E">
        <w:rPr>
          <w:rFonts w:ascii="Calibri" w:hAnsi="Calibri" w:cs="Calibri"/>
          <w:noProof/>
          <w:sz w:val="44"/>
          <w:szCs w:val="4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3B5E6DA4" wp14:editId="767C09EE">
            <wp:extent cx="4587240" cy="1534961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6" b="23690"/>
                    <a:stretch/>
                  </pic:blipFill>
                  <pic:spPr bwMode="auto">
                    <a:xfrm>
                      <a:off x="0" y="0"/>
                      <a:ext cx="4588971" cy="15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B697E" w14:textId="0F95F3A3" w:rsidR="00382A4E" w:rsidRPr="006A6E0E" w:rsidRDefault="006A6E0E" w:rsidP="006A6E0E">
      <w:pPr>
        <w:pStyle w:val="Default"/>
        <w:spacing w:before="0" w:after="240"/>
        <w:jc w:val="center"/>
        <w:rPr>
          <w:rFonts w:ascii="Calibri" w:eastAsia="Helvetica" w:hAnsi="Calibri" w:cs="Calibri"/>
          <w:sz w:val="44"/>
          <w:szCs w:val="4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44"/>
          <w:szCs w:val="4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Four Responses to Suffering</w:t>
      </w:r>
      <w:r w:rsidR="00C8677B" w:rsidRPr="006A6E0E">
        <w:rPr>
          <w:rFonts w:ascii="Calibri" w:eastAsia="Helvetica" w:hAnsi="Calibri" w:cs="Calibri"/>
          <w:sz w:val="44"/>
          <w:szCs w:val="44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8677B" w:rsidRPr="006A6E0E">
        <w:rPr>
          <w:rFonts w:ascii="Calibri" w:hAnsi="Calibri" w:cs="Calibri"/>
          <w:i/>
          <w:iCs/>
          <w:sz w:val="32"/>
          <w:szCs w:val="3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>
        <w:rPr>
          <w:rFonts w:ascii="Calibri" w:hAnsi="Calibri" w:cs="Calibri"/>
          <w:i/>
          <w:iCs/>
          <w:sz w:val="32"/>
          <w:szCs w:val="3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C8677B" w:rsidRPr="006A6E0E">
        <w:rPr>
          <w:rFonts w:ascii="Calibri" w:hAnsi="Calibri" w:cs="Calibri"/>
          <w:i/>
          <w:iCs/>
          <w:sz w:val="32"/>
          <w:szCs w:val="3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tory of Job</w:t>
      </w:r>
    </w:p>
    <w:p w14:paraId="034984F3" w14:textId="77777777" w:rsidR="00D018D9" w:rsidRDefault="006A6E0E" w:rsidP="00D018D9">
      <w:pPr>
        <w:pStyle w:val="NoSpacing"/>
        <w:rPr>
          <w:rFonts w:eastAsia="Helvetica" w:cs="Calibri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A6E0E">
        <w:rPr>
          <w:rFonts w:cs="Calibri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Big Idea:</w:t>
      </w:r>
      <w:r w:rsidR="00C8677B" w:rsidRPr="006A6E0E">
        <w:rPr>
          <w:rFonts w:eastAsia="Helvetica" w:cs="Calibri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8677B" w:rsidRPr="00D018D9">
        <w:t>What we allow to shape our perspective (theology, people, circumstances) will impact our view of God when suffering happens.</w:t>
      </w:r>
      <w:r w:rsidR="00C8677B" w:rsidRPr="00D018D9">
        <w:br/>
      </w:r>
      <w:r w:rsidR="00C8677B" w:rsidRPr="00D018D9">
        <w:br/>
      </w:r>
      <w:r w:rsidRPr="006A6E0E">
        <w:rPr>
          <w:rFonts w:cs="Calibri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Context and </w:t>
      </w:r>
      <w:proofErr w:type="gramStart"/>
      <w:r w:rsidRPr="006A6E0E">
        <w:rPr>
          <w:rFonts w:cs="Calibri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Background</w:t>
      </w:r>
      <w:proofErr w:type="gramEnd"/>
    </w:p>
    <w:p w14:paraId="02E00774" w14:textId="721A0363" w:rsidR="00382A4E" w:rsidRPr="00D018D9" w:rsidRDefault="00C8677B">
      <w:pPr>
        <w:pStyle w:val="Default"/>
        <w:spacing w:before="0" w:after="240"/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018D9">
        <w:rPr>
          <w:rFonts w:ascii="Calibri" w:hAnsi="Calibri" w:cs="Calibri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Retribution </w:t>
      </w:r>
      <w:r w:rsidR="006A6E0E" w:rsidRPr="00D018D9">
        <w:rPr>
          <w:rFonts w:ascii="Calibri" w:hAnsi="Calibri" w:cs="Calibri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D018D9">
        <w:rPr>
          <w:rFonts w:ascii="Calibri" w:hAnsi="Calibri" w:cs="Calibri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rinciple:</w:t>
      </w:r>
      <w:r w:rsidRPr="00D018D9">
        <w:rPr>
          <w:rFonts w:ascii="Calibri" w:eastAsia="Helvetica" w:hAnsi="Calibri" w:cs="Calibri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common belief that the righteous will </w:t>
      </w:r>
      <w:proofErr w:type="gramStart"/>
      <w:r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prosper</w:t>
      </w:r>
      <w:proofErr w:type="gramEnd"/>
      <w:r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the wicked will suffer.</w:t>
      </w:r>
      <w:r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D018D9">
        <w:rPr>
          <w:rFonts w:ascii="Calibri" w:eastAsia="Helvetica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78AA99B" w14:textId="6B00E107" w:rsidR="00382A4E" w:rsidRPr="00D018D9" w:rsidRDefault="00D018D9">
      <w:pPr>
        <w:pStyle w:val="Default"/>
        <w:spacing w:before="0" w:after="240"/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sz w:val="30"/>
          <w:szCs w:val="30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Job’s Loss and Response</w:t>
      </w:r>
      <w:r w:rsidR="00C8677B" w:rsidRPr="006A6E0E">
        <w:rPr>
          <w:rFonts w:ascii="Calibri" w:eastAsia="Helvetica" w:hAnsi="Calibri" w:cs="Calibri"/>
          <w:b/>
          <w:bCs/>
          <w:color w:val="FFFFFF"/>
          <w:sz w:val="30"/>
          <w:szCs w:val="30"/>
          <w:u w:color="FFFFFF"/>
          <w:shd w:val="clear" w:color="auto" w:fill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8677B"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C8677B"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At this, Job got up and tore his robe and shaved his head.</w:t>
      </w:r>
      <w:r w:rsidR="00C8677B"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C8677B"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="00C8677B"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v20</w:t>
      </w:r>
      <w:proofErr w:type="gramEnd"/>
    </w:p>
    <w:p w14:paraId="02CFDF52" w14:textId="4A44BBA8" w:rsidR="00382A4E" w:rsidRPr="00D018D9" w:rsidRDefault="00D018D9">
      <w:pPr>
        <w:pStyle w:val="Default"/>
        <w:spacing w:before="0" w:after="240"/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Lament:</w:t>
      </w:r>
      <w:r w:rsidR="00C8677B"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8677B" w:rsidRPr="00D018D9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[def: to express one's deep grief about]</w:t>
      </w:r>
      <w:r w:rsidR="00C8677B" w:rsidRPr="00D018D9">
        <w:rPr>
          <w:rFonts w:ascii="Calibri" w:eastAsia="Helvetica" w:hAnsi="Calibri" w:cs="Calibri"/>
          <w:i/>
          <w:i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8677B" w:rsidRPr="00D018D9">
        <w:rPr>
          <w:rFonts w:ascii="Calibri" w:eastAsia="Helvetica" w:hAnsi="Calibri" w:cs="Calibri"/>
          <w:b/>
          <w:bCs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8677B" w:rsidRPr="00D018D9"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C8677B"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Watch what you reach for when you are in pain.</w:t>
      </w:r>
      <w:r w:rsidR="00C8677B"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="00C8677B" w:rsidRPr="00D018D9">
        <w:rPr>
          <w:rFonts w:ascii="Calibri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Aaron Stern</w:t>
      </w:r>
    </w:p>
    <w:p w14:paraId="7BB6F266" w14:textId="77777777" w:rsidR="00382A4E" w:rsidRPr="00D018D9" w:rsidRDefault="00382A4E">
      <w:pPr>
        <w:pStyle w:val="Default"/>
        <w:spacing w:before="0" w:after="240"/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9F3485" w14:textId="74D88245" w:rsidR="00382A4E" w:rsidRPr="006A6E0E" w:rsidRDefault="00D018D9" w:rsidP="00D018D9">
      <w:pPr>
        <w:pStyle w:val="Default"/>
        <w:spacing w:before="0" w:after="240"/>
        <w:rPr>
          <w:rFonts w:ascii="Calibri" w:eastAsia="Helvetica" w:hAnsi="Calibri" w:cs="Calibri"/>
          <w:color w:val="1A130F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Job’s Wife’s Response</w:t>
      </w:r>
      <w:r w:rsidR="00C8677B" w:rsidRPr="006A6E0E">
        <w:rPr>
          <w:rFonts w:ascii="Calibri" w:eastAsia="Helvetica" w:hAnsi="Calibri" w:cs="Calibri"/>
          <w:b/>
          <w:bCs/>
          <w:sz w:val="30"/>
          <w:szCs w:val="30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Job </w:t>
      </w:r>
      <w:r w:rsidR="006A6E0E" w:rsidRPr="00D018D9">
        <w:rPr>
          <w:rFonts w:ascii="Calibri" w:eastAsia="Helvetica" w:hAnsi="Calibri" w:cs="Calibri"/>
          <w:sz w:val="22"/>
          <w:szCs w:val="22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2:9-10</w:t>
      </w:r>
      <w:r w:rsidR="00C8677B" w:rsidRPr="00D018D9">
        <w:rPr>
          <w:rFonts w:ascii="Calibri" w:eastAsia="Helvetica" w:hAnsi="Calibri" w:cs="Calibri"/>
          <w:color w:val="1A130F"/>
          <w:sz w:val="22"/>
          <w:szCs w:val="22"/>
        </w:rPr>
        <w:br/>
      </w:r>
    </w:p>
    <w:p w14:paraId="0CB1D58E" w14:textId="57D5E14D" w:rsidR="006A6E0E" w:rsidRDefault="00D018D9" w:rsidP="00D018D9">
      <w:r>
        <w:rPr>
          <w:b/>
          <w:bCs/>
          <w:sz w:val="30"/>
          <w:szCs w:val="30"/>
        </w:rPr>
        <w:t>Job’s Friends’ Response</w:t>
      </w:r>
      <w:r w:rsidR="00C8677B" w:rsidRPr="006A6E0E">
        <w:rPr>
          <w:rFonts w:eastAsia="Helvetica"/>
          <w:b/>
          <w:bCs/>
          <w:sz w:val="30"/>
          <w:szCs w:val="30"/>
        </w:rPr>
        <w:br/>
      </w:r>
      <w:r w:rsidR="006A6E0E">
        <w:rPr>
          <w:rFonts w:eastAsia="Helvetica"/>
        </w:rPr>
        <w:t>Job 2:13</w:t>
      </w:r>
      <w:r w:rsidR="00C8677B" w:rsidRPr="006A6E0E">
        <w:rPr>
          <w:rFonts w:eastAsia="Helvetica"/>
          <w:u w:val="single"/>
        </w:rPr>
        <w:br/>
      </w:r>
      <w:r w:rsidR="00C8677B" w:rsidRPr="006A6E0E">
        <w:rPr>
          <w:rFonts w:eastAsia="Helvetica"/>
        </w:rPr>
        <w:br/>
      </w:r>
      <w:r w:rsidR="00C8677B" w:rsidRPr="006A6E0E">
        <w:t>Job 3:1-5, 11-13, 24-26</w:t>
      </w:r>
      <w:r w:rsidR="00C8677B" w:rsidRPr="006A6E0E">
        <w:rPr>
          <w:rFonts w:eastAsia="Helvetica"/>
        </w:rPr>
        <w:br/>
      </w:r>
    </w:p>
    <w:p w14:paraId="4A315F79" w14:textId="1E4226FD" w:rsidR="00382A4E" w:rsidRPr="00D018D9" w:rsidRDefault="006A6E0E" w:rsidP="00D018D9">
      <w:pPr>
        <w:rPr>
          <w:sz w:val="20"/>
          <w:szCs w:val="22"/>
        </w:rPr>
      </w:pPr>
      <w:r>
        <w:lastRenderedPageBreak/>
        <w:t>Job 4 to Job 37</w:t>
      </w:r>
      <w:r w:rsidR="00C8677B" w:rsidRPr="00D018D9">
        <w:rPr>
          <w:rFonts w:eastAsia="Helvetica"/>
          <w:b/>
          <w:bCs/>
        </w:rPr>
        <w:br/>
      </w:r>
      <w:r w:rsidR="00C8677B" w:rsidRPr="00D018D9">
        <w:rPr>
          <w:rFonts w:eastAsia="Helvetica"/>
          <w:b/>
          <w:bCs/>
        </w:rPr>
        <w:br/>
      </w:r>
      <w:r w:rsidR="00C8677B" w:rsidRPr="00D018D9">
        <w:t>1. You can have good theology, but bad timing.</w:t>
      </w:r>
      <w:r w:rsidR="00C8677B" w:rsidRPr="00D018D9">
        <w:rPr>
          <w:rFonts w:eastAsia="Helvetica"/>
        </w:rPr>
        <w:br/>
      </w:r>
      <w:r w:rsidR="00C8677B" w:rsidRPr="00D018D9">
        <w:t>2. You can have good theology, but a bad spirit.</w:t>
      </w:r>
      <w:r w:rsidR="00C8677B" w:rsidRPr="00D018D9">
        <w:rPr>
          <w:rFonts w:eastAsia="Helvetica"/>
        </w:rPr>
        <w:br/>
      </w:r>
      <w:r w:rsidR="00C8677B" w:rsidRPr="00D018D9">
        <w:t xml:space="preserve">3. You can have good </w:t>
      </w:r>
      <w:r w:rsidR="00C8677B" w:rsidRPr="00D018D9">
        <w:t>theology, but bad application of it.</w:t>
      </w:r>
      <w:r w:rsidR="00C8677B" w:rsidRPr="00D018D9">
        <w:rPr>
          <w:rFonts w:eastAsia="Helvetica"/>
          <w:b/>
          <w:bCs/>
        </w:rPr>
        <w:br/>
      </w:r>
      <w:r w:rsidR="00C8677B" w:rsidRPr="00D018D9">
        <w:rPr>
          <w:rFonts w:eastAsia="Helvetica"/>
          <w:b/>
          <w:bCs/>
          <w:color w:val="FFFFFF"/>
          <w:shd w:val="clear" w:color="auto" w:fill="000000"/>
        </w:rPr>
        <w:br/>
      </w:r>
      <w:r w:rsidR="00C8677B" w:rsidRPr="00D018D9">
        <w:rPr>
          <w:rFonts w:eastAsia="Helvetica"/>
          <w:b/>
          <w:bCs/>
        </w:rPr>
        <w:br/>
      </w:r>
      <w:r w:rsidR="00C8677B" w:rsidRPr="00D018D9">
        <w:rPr>
          <w:b/>
          <w:bCs/>
        </w:rPr>
        <w:t>JOB</w:t>
      </w:r>
      <w:r w:rsidR="00C8677B" w:rsidRPr="00D018D9">
        <w:rPr>
          <w:b/>
          <w:bCs/>
        </w:rPr>
        <w:t>’</w:t>
      </w:r>
      <w:r w:rsidR="00C8677B" w:rsidRPr="00D018D9">
        <w:rPr>
          <w:b/>
          <w:bCs/>
        </w:rPr>
        <w:t xml:space="preserve">S </w:t>
      </w:r>
      <w:r w:rsidR="00C8677B" w:rsidRPr="00D018D9">
        <w:rPr>
          <w:b/>
          <w:bCs/>
        </w:rPr>
        <w:t>FRIENDS BAD THEOLOGY</w:t>
      </w:r>
      <w:r w:rsidR="00C8677B" w:rsidRPr="00D018D9">
        <w:rPr>
          <w:rFonts w:eastAsia="Helvetica"/>
          <w:b/>
          <w:bCs/>
          <w:u w:val="single"/>
        </w:rPr>
        <w:br/>
      </w:r>
      <w:r w:rsidR="00C8677B" w:rsidRPr="00D018D9">
        <w:rPr>
          <w:rFonts w:eastAsia="Helvetica"/>
          <w:b/>
          <w:bCs/>
        </w:rPr>
        <w:br/>
      </w:r>
      <w:r w:rsidR="00C8677B" w:rsidRPr="00D018D9">
        <w:rPr>
          <w:b/>
          <w:bCs/>
        </w:rPr>
        <w:t xml:space="preserve">1. </w:t>
      </w:r>
      <w:r w:rsidR="00C8677B" w:rsidRPr="00D018D9">
        <w:rPr>
          <w:b/>
          <w:bCs/>
        </w:rPr>
        <w:t>All suffering is the re</w:t>
      </w:r>
      <w:r w:rsidR="00C8677B" w:rsidRPr="00D018D9">
        <w:rPr>
          <w:b/>
          <w:bCs/>
        </w:rPr>
        <w:t>sult of someone</w:t>
      </w:r>
      <w:r w:rsidR="00C8677B" w:rsidRPr="00D018D9">
        <w:rPr>
          <w:b/>
          <w:bCs/>
        </w:rPr>
        <w:t>’</w:t>
      </w:r>
      <w:r w:rsidR="00C8677B" w:rsidRPr="00D018D9">
        <w:rPr>
          <w:b/>
          <w:bCs/>
        </w:rPr>
        <w:t>s sin</w:t>
      </w:r>
      <w:r w:rsidR="00C8677B" w:rsidRPr="00D018D9">
        <w:rPr>
          <w:b/>
          <w:bCs/>
        </w:rPr>
        <w:t xml:space="preserve"> (chapter 4)</w:t>
      </w:r>
      <w:r w:rsidR="00C8677B" w:rsidRPr="00D018D9">
        <w:rPr>
          <w:rFonts w:eastAsia="Helvetica"/>
          <w:b/>
          <w:bCs/>
        </w:rPr>
        <w:br/>
      </w:r>
      <w:r w:rsidR="00C8677B" w:rsidRPr="00D018D9">
        <w:rPr>
          <w:rFonts w:eastAsia="Helvetica"/>
          <w:b/>
          <w:bCs/>
          <w:u w:val="single"/>
          <w:shd w:val="clear" w:color="auto" w:fill="FFFFFF"/>
        </w:rPr>
        <w:br/>
      </w:r>
      <w:r w:rsidR="00C8677B" w:rsidRPr="00D018D9">
        <w:rPr>
          <w:rFonts w:eastAsia="Helvetica"/>
          <w:b/>
          <w:bCs/>
          <w:u w:val="single"/>
          <w:shd w:val="clear" w:color="auto" w:fill="FFFFFF"/>
        </w:rPr>
        <w:br/>
      </w:r>
      <w:r w:rsidR="00C8677B" w:rsidRPr="00D018D9">
        <w:rPr>
          <w:b/>
          <w:bCs/>
          <w:shd w:val="clear" w:color="auto" w:fill="FFFFFF"/>
        </w:rPr>
        <w:t xml:space="preserve">2. </w:t>
      </w:r>
      <w:r w:rsidR="00C8677B" w:rsidRPr="00D018D9">
        <w:rPr>
          <w:b/>
          <w:bCs/>
          <w:shd w:val="clear" w:color="auto" w:fill="FFFFFF"/>
        </w:rPr>
        <w:t xml:space="preserve">If you just repent you </w:t>
      </w:r>
      <w:proofErr w:type="gramStart"/>
      <w:r w:rsidR="00C8677B" w:rsidRPr="00D018D9">
        <w:rPr>
          <w:b/>
          <w:bCs/>
          <w:shd w:val="clear" w:color="auto" w:fill="FFFFFF"/>
        </w:rPr>
        <w:t>won</w:t>
      </w:r>
      <w:r w:rsidR="00C8677B" w:rsidRPr="00D018D9">
        <w:rPr>
          <w:b/>
          <w:bCs/>
          <w:shd w:val="clear" w:color="auto" w:fill="FFFFFF"/>
        </w:rPr>
        <w:t>’</w:t>
      </w:r>
      <w:r w:rsidR="00C8677B" w:rsidRPr="00D018D9">
        <w:rPr>
          <w:b/>
          <w:bCs/>
          <w:shd w:val="clear" w:color="auto" w:fill="FFFFFF"/>
        </w:rPr>
        <w:t>t</w:t>
      </w:r>
      <w:proofErr w:type="gramEnd"/>
      <w:r w:rsidR="00C8677B" w:rsidRPr="00D018D9">
        <w:rPr>
          <w:b/>
          <w:bCs/>
          <w:shd w:val="clear" w:color="auto" w:fill="FFFFFF"/>
        </w:rPr>
        <w:t xml:space="preserve"> suffer</w:t>
      </w:r>
      <w:r w:rsidR="00C8677B" w:rsidRPr="00D018D9">
        <w:rPr>
          <w:b/>
          <w:bCs/>
          <w:shd w:val="clear" w:color="auto" w:fill="FFFFFF"/>
        </w:rPr>
        <w:t xml:space="preserve"> (Ch 7:5-6)</w:t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b/>
          <w:bCs/>
          <w:shd w:val="clear" w:color="auto" w:fill="FFFFFF"/>
        </w:rPr>
        <w:t xml:space="preserve">3. </w:t>
      </w:r>
      <w:r w:rsidR="00C8677B" w:rsidRPr="00D018D9">
        <w:rPr>
          <w:b/>
          <w:bCs/>
          <w:shd w:val="clear" w:color="auto" w:fill="FFFFFF"/>
        </w:rPr>
        <w:t>You get what you deserve</w:t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b/>
          <w:bCs/>
          <w:shd w:val="clear" w:color="auto" w:fill="FFFFFF"/>
        </w:rPr>
        <w:t xml:space="preserve">4. </w:t>
      </w:r>
      <w:r w:rsidR="00C8677B" w:rsidRPr="00D018D9">
        <w:rPr>
          <w:b/>
          <w:bCs/>
          <w:shd w:val="clear" w:color="auto" w:fill="FFFFFF"/>
        </w:rPr>
        <w:t xml:space="preserve">The innocent </w:t>
      </w:r>
      <w:proofErr w:type="gramStart"/>
      <w:r w:rsidR="00C8677B" w:rsidRPr="00D018D9">
        <w:rPr>
          <w:b/>
          <w:bCs/>
          <w:shd w:val="clear" w:color="auto" w:fill="FFFFFF"/>
        </w:rPr>
        <w:t>don</w:t>
      </w:r>
      <w:r w:rsidR="00C8677B" w:rsidRPr="00D018D9">
        <w:rPr>
          <w:b/>
          <w:bCs/>
          <w:shd w:val="clear" w:color="auto" w:fill="FFFFFF"/>
        </w:rPr>
        <w:t>’</w:t>
      </w:r>
      <w:r w:rsidR="00C8677B" w:rsidRPr="00D018D9">
        <w:rPr>
          <w:b/>
          <w:bCs/>
          <w:shd w:val="clear" w:color="auto" w:fill="FFFFFF"/>
        </w:rPr>
        <w:t>t</w:t>
      </w:r>
      <w:proofErr w:type="gramEnd"/>
      <w:r w:rsidR="00C8677B" w:rsidRPr="00D018D9">
        <w:rPr>
          <w:b/>
          <w:bCs/>
          <w:shd w:val="clear" w:color="auto" w:fill="FFFFFF"/>
        </w:rPr>
        <w:t xml:space="preserve"> suffer</w:t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D018D9">
        <w:rPr>
          <w:shd w:val="clear" w:color="auto" w:fill="FFFFFF"/>
        </w:rPr>
        <w:t>God</w:t>
      </w:r>
      <w:r w:rsidR="00C8677B" w:rsidRPr="00D018D9">
        <w:rPr>
          <w:shd w:val="clear" w:color="auto" w:fill="FFFFFF"/>
        </w:rPr>
        <w:t>’</w:t>
      </w:r>
      <w:r w:rsidR="00C8677B" w:rsidRPr="00D018D9">
        <w:rPr>
          <w:shd w:val="clear" w:color="auto" w:fill="FFFFFF"/>
        </w:rPr>
        <w:t xml:space="preserve">s grace is conditioned on his </w:t>
      </w:r>
      <w:r w:rsidR="00C8677B" w:rsidRPr="00D018D9">
        <w:rPr>
          <w:shd w:val="clear" w:color="auto" w:fill="FFFFFF"/>
        </w:rPr>
        <w:t>grace, not our merit.</w:t>
      </w:r>
      <w:r w:rsidR="00C8677B" w:rsidRPr="00D018D9">
        <w:rPr>
          <w:rFonts w:eastAsia="Helvetica"/>
          <w:b/>
          <w:bCs/>
          <w:shd w:val="clear" w:color="auto" w:fill="FFFFFF"/>
        </w:rPr>
        <w:br/>
      </w:r>
      <w:r w:rsidR="00C8677B" w:rsidRPr="006A6E0E">
        <w:rPr>
          <w:rFonts w:eastAsia="Helvetica" w:cs="Calibri"/>
          <w:b/>
          <w:bCs/>
          <w:shd w:val="clear" w:color="auto" w:fill="FFFFFF"/>
        </w:rPr>
        <w:br/>
      </w:r>
      <w:r w:rsidR="00C8677B" w:rsidRPr="006A6E0E">
        <w:rPr>
          <w:rFonts w:eastAsia="Helvetica" w:cs="Calibri"/>
          <w:b/>
          <w:bCs/>
          <w:shd w:val="clear" w:color="auto" w:fill="FFFFFF"/>
        </w:rPr>
        <w:br/>
      </w:r>
      <w:r w:rsidR="00D018D9">
        <w:rPr>
          <w:rFonts w:cs="Calibri"/>
          <w:b/>
          <w:bCs/>
          <w:sz w:val="30"/>
          <w:szCs w:val="30"/>
          <w:shd w:val="clear" w:color="auto" w:fill="FFFFFF"/>
        </w:rPr>
        <w:t>God’s Response</w:t>
      </w:r>
      <w:r w:rsidR="00C8677B" w:rsidRPr="006A6E0E">
        <w:rPr>
          <w:rFonts w:eastAsia="Helvetica" w:cs="Calibri"/>
          <w:b/>
          <w:bCs/>
          <w:sz w:val="30"/>
          <w:szCs w:val="30"/>
          <w:shd w:val="clear" w:color="auto" w:fill="FFFFFF"/>
        </w:rPr>
        <w:br/>
      </w:r>
      <w:r w:rsidR="00C8677B" w:rsidRPr="00D018D9">
        <w:rPr>
          <w:rFonts w:cs="Calibri"/>
          <w:shd w:val="clear" w:color="auto" w:fill="FFFFFF"/>
        </w:rPr>
        <w:t>Job 38: 1-13</w:t>
      </w:r>
      <w:r w:rsidR="00C8677B" w:rsidRPr="00D018D9">
        <w:rPr>
          <w:rFonts w:eastAsia="Helvetica" w:cs="Calibri"/>
          <w:shd w:val="clear" w:color="auto" w:fill="FFFFFF"/>
        </w:rPr>
        <w:br/>
      </w:r>
      <w:r w:rsidR="00C8677B" w:rsidRPr="00D018D9">
        <w:br/>
      </w:r>
    </w:p>
    <w:p w14:paraId="63288DDB" w14:textId="22EF6209" w:rsidR="00382A4E" w:rsidRPr="00D018D9" w:rsidRDefault="00C8677B">
      <w:pPr>
        <w:pStyle w:val="Default"/>
        <w:spacing w:before="0" w:after="240"/>
        <w:rPr>
          <w:rFonts w:ascii="Calibri" w:eastAsia="Helvetica" w:hAnsi="Calibri" w:cs="Calibri"/>
          <w:sz w:val="22"/>
          <w:szCs w:val="22"/>
          <w:shd w:val="clear" w:color="auto" w:fill="FFFFFF"/>
        </w:rPr>
      </w:pPr>
      <w:r w:rsidRPr="00D018D9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US"/>
        </w:rPr>
        <w:t>1. God is wholly other.</w:t>
      </w:r>
      <w:r w:rsidRPr="00D018D9">
        <w:rPr>
          <w:rFonts w:ascii="Calibri" w:eastAsia="Helvetica" w:hAnsi="Calibri" w:cs="Calibri"/>
          <w:b/>
          <w:bCs/>
          <w:sz w:val="22"/>
          <w:szCs w:val="22"/>
          <w:shd w:val="clear" w:color="auto" w:fill="FFFFFF"/>
        </w:rPr>
        <w:br/>
      </w:r>
      <w:r w:rsidRPr="00D018D9">
        <w:rPr>
          <w:rFonts w:ascii="Calibri" w:eastAsia="Helvetica" w:hAnsi="Calibri" w:cs="Calibri"/>
          <w:b/>
          <w:bCs/>
          <w:sz w:val="22"/>
          <w:szCs w:val="22"/>
          <w:shd w:val="clear" w:color="auto" w:fill="FFFFFF"/>
        </w:rPr>
        <w:br/>
      </w:r>
      <w:r w:rsidRPr="00D018D9">
        <w:rPr>
          <w:rFonts w:ascii="Calibri" w:eastAsia="Helvetica" w:hAnsi="Calibri" w:cs="Calibri"/>
          <w:sz w:val="22"/>
          <w:szCs w:val="22"/>
        </w:rPr>
        <w:br/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2. God is the sustainer of the world.</w:t>
      </w:r>
      <w:r w:rsidRPr="00D018D9">
        <w:rPr>
          <w:rFonts w:ascii="Calibri" w:eastAsia="Helvetica" w:hAnsi="Calibri" w:cs="Calibri"/>
          <w:b/>
          <w:bCs/>
          <w:sz w:val="22"/>
          <w:szCs w:val="22"/>
        </w:rPr>
        <w:br/>
      </w:r>
      <w:r w:rsidRPr="00D018D9">
        <w:rPr>
          <w:rFonts w:ascii="Calibri" w:eastAsia="Helvetica" w:hAnsi="Calibri" w:cs="Calibri"/>
          <w:b/>
          <w:bCs/>
          <w:sz w:val="22"/>
          <w:szCs w:val="22"/>
        </w:rPr>
        <w:br/>
      </w:r>
      <w:r w:rsidRPr="00D018D9">
        <w:rPr>
          <w:rFonts w:ascii="Calibri" w:eastAsia="Helvetica" w:hAnsi="Calibri" w:cs="Calibri"/>
          <w:sz w:val="22"/>
          <w:szCs w:val="22"/>
        </w:rPr>
        <w:br/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3. Trust God</w:t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’</w:t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 xml:space="preserve">s wisdom and creative ways; even when you </w:t>
      </w:r>
      <w:proofErr w:type="gramStart"/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can</w:t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’</w:t>
      </w:r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>t</w:t>
      </w:r>
      <w:proofErr w:type="gramEnd"/>
      <w:r w:rsidRPr="00D018D9">
        <w:rPr>
          <w:rFonts w:ascii="Calibri" w:hAnsi="Calibri" w:cs="Calibri"/>
          <w:b/>
          <w:bCs/>
          <w:sz w:val="22"/>
          <w:szCs w:val="22"/>
          <w:lang w:val="en-US"/>
        </w:rPr>
        <w:t xml:space="preserve"> figure it out.</w:t>
      </w:r>
    </w:p>
    <w:p w14:paraId="604D5067" w14:textId="58D3FDBC" w:rsidR="00382A4E" w:rsidRPr="006A6E0E" w:rsidRDefault="00C8677B" w:rsidP="00D018D9">
      <w:pPr>
        <w:pStyle w:val="Default"/>
        <w:spacing w:before="0" w:after="240"/>
        <w:rPr>
          <w:rFonts w:ascii="Calibri" w:eastAsia="Helvetica" w:hAnsi="Calibri" w:cs="Calibri"/>
          <w:shd w:val="clear" w:color="auto" w:fill="FFFFFF"/>
        </w:rPr>
      </w:pPr>
      <w:r w:rsidRPr="00D018D9">
        <w:rPr>
          <w:rFonts w:ascii="Calibri" w:eastAsia="Helvetica" w:hAnsi="Calibri" w:cs="Calibri"/>
          <w:sz w:val="22"/>
          <w:szCs w:val="22"/>
          <w:shd w:val="clear" w:color="auto" w:fill="FFFFFF"/>
        </w:rPr>
        <w:br/>
      </w:r>
      <w:r w:rsidRPr="006A6E0E">
        <w:rPr>
          <w:rFonts w:ascii="Calibri" w:eastAsia="Helvetica" w:hAnsi="Calibri" w:cs="Calibri"/>
          <w:shd w:val="clear" w:color="auto" w:fill="FFFFFF"/>
        </w:rPr>
        <w:br/>
      </w:r>
      <w:r w:rsidR="00D018D9" w:rsidRPr="00D018D9">
        <w:rPr>
          <w:rFonts w:ascii="Calibri" w:hAnsi="Calibri" w:cs="Calibri"/>
          <w:b/>
          <w:bCs/>
          <w:sz w:val="32"/>
          <w:szCs w:val="32"/>
          <w:shd w:val="clear" w:color="auto" w:fill="FFFFFF"/>
          <w:lang w:val="en-US"/>
        </w:rPr>
        <w:t>Job’s Response to God</w:t>
      </w:r>
      <w:r w:rsidRPr="006A6E0E">
        <w:rPr>
          <w:rFonts w:ascii="Calibri" w:eastAsia="Helvetica" w:hAnsi="Calibri" w:cs="Calibri"/>
          <w:shd w:val="clear" w:color="auto" w:fill="FFFFFF"/>
        </w:rPr>
        <w:br/>
      </w:r>
      <w:r w:rsidRPr="006A6E0E">
        <w:rPr>
          <w:rFonts w:ascii="Calibri" w:eastAsia="Helvetica" w:hAnsi="Calibri" w:cs="Calibri"/>
          <w:shd w:val="clear" w:color="auto" w:fill="FFFFFF"/>
        </w:rPr>
        <w:br/>
      </w:r>
      <w:r w:rsidRPr="006A6E0E">
        <w:rPr>
          <w:rFonts w:ascii="Calibri" w:hAnsi="Calibri" w:cs="Calibri"/>
          <w:i/>
          <w:iCs/>
          <w:shd w:val="clear" w:color="auto" w:fill="FFFFFF"/>
          <w:lang w:val="en-US"/>
        </w:rPr>
        <w:t>Job 42:1-6</w:t>
      </w:r>
      <w:r w:rsidRPr="006A6E0E">
        <w:rPr>
          <w:rFonts w:ascii="Calibri" w:eastAsia="Helvetica" w:hAnsi="Calibri" w:cs="Calibri"/>
          <w:i/>
          <w:iCs/>
          <w:shd w:val="clear" w:color="auto" w:fill="FFFFFF"/>
        </w:rPr>
        <w:br/>
      </w:r>
      <w:r w:rsidRPr="006A6E0E">
        <w:rPr>
          <w:rFonts w:ascii="Calibri" w:eastAsia="Helvetica" w:hAnsi="Calibri" w:cs="Calibri"/>
          <w:i/>
          <w:iCs/>
          <w:shd w:val="clear" w:color="auto" w:fill="FFFFFF"/>
        </w:rPr>
        <w:br/>
      </w:r>
    </w:p>
    <w:sectPr w:rsidR="00382A4E" w:rsidRPr="006A6E0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D868" w14:textId="77777777" w:rsidR="00C8677B" w:rsidRDefault="00C8677B">
      <w:r>
        <w:separator/>
      </w:r>
    </w:p>
  </w:endnote>
  <w:endnote w:type="continuationSeparator" w:id="0">
    <w:p w14:paraId="03C762FD" w14:textId="77777777" w:rsidR="00C8677B" w:rsidRDefault="00C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B3C8" w14:textId="77777777" w:rsidR="00382A4E" w:rsidRDefault="00382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7235" w14:textId="77777777" w:rsidR="00C8677B" w:rsidRDefault="00C8677B">
      <w:r>
        <w:separator/>
      </w:r>
    </w:p>
  </w:footnote>
  <w:footnote w:type="continuationSeparator" w:id="0">
    <w:p w14:paraId="2E3A067E" w14:textId="77777777" w:rsidR="00C8677B" w:rsidRDefault="00C8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B1B4" w14:textId="77777777" w:rsidR="00382A4E" w:rsidRDefault="00382A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zNbAwNTAyN7I0tDRS0lEKTi0uzszPAykwrAUAWwMG0iwAAAA="/>
  </w:docVars>
  <w:rsids>
    <w:rsidRoot w:val="00382A4E"/>
    <w:rsid w:val="00382A4E"/>
    <w:rsid w:val="006A6E0E"/>
    <w:rsid w:val="00C8677B"/>
    <w:rsid w:val="00D018D9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4A64"/>
  <w15:docId w15:val="{36F6E3CB-D530-4590-839A-7714F8E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D9"/>
    <w:rPr>
      <w:rFonts w:ascii="Calibri" w:hAnsi="Calibri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D018D9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Chartrand</cp:lastModifiedBy>
  <cp:revision>3</cp:revision>
  <dcterms:created xsi:type="dcterms:W3CDTF">2021-05-16T15:01:00Z</dcterms:created>
  <dcterms:modified xsi:type="dcterms:W3CDTF">2021-05-16T15:17:00Z</dcterms:modified>
</cp:coreProperties>
</file>