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F0DE" w14:textId="68778900" w:rsidR="00A317E2" w:rsidRDefault="00A317E2" w:rsidP="00A317E2">
      <w:pPr>
        <w:pStyle w:val="Heading4"/>
        <w:shd w:val="clear" w:color="auto" w:fill="FFFFFF"/>
        <w:spacing w:before="0" w:after="0" w:line="600" w:lineRule="atLeast"/>
        <w:jc w:val="center"/>
      </w:pPr>
      <w:r>
        <w:t xml:space="preserve">PROPOSED </w:t>
      </w:r>
      <w:r w:rsidR="008D3C6F">
        <w:t xml:space="preserve">UMM </w:t>
      </w:r>
      <w:r>
        <w:t>WEBSIT</w:t>
      </w:r>
      <w:r w:rsidR="003B45AC">
        <w:t>E</w:t>
      </w:r>
    </w:p>
    <w:p w14:paraId="03ED1BC1" w14:textId="08E7969A" w:rsidR="00A317E2" w:rsidRPr="00A317E2" w:rsidRDefault="00A317E2" w:rsidP="00A317E2">
      <w:pPr>
        <w:pStyle w:val="Heading4"/>
        <w:shd w:val="clear" w:color="auto" w:fill="FFFFFF"/>
        <w:spacing w:before="0" w:after="0" w:line="600" w:lineRule="atLeast"/>
        <w:jc w:val="center"/>
        <w:rPr>
          <w:rFonts w:ascii="Arial" w:eastAsia="Times New Roman" w:hAnsi="Arial" w:cs="Arial"/>
          <w:i w:val="0"/>
          <w:iCs w:val="0"/>
          <w:caps/>
          <w:color w:val="808B8C"/>
          <w:kern w:val="0"/>
          <w:sz w:val="35"/>
          <w:szCs w:val="35"/>
          <w14:ligatures w14:val="none"/>
        </w:rPr>
      </w:pPr>
      <w:r w:rsidRPr="00A317E2">
        <w:rPr>
          <w:rFonts w:ascii="Arial" w:eastAsia="Times New Roman" w:hAnsi="Arial" w:cs="Arial"/>
          <w:caps/>
          <w:color w:val="808B8C"/>
          <w:kern w:val="0"/>
          <w:sz w:val="35"/>
          <w:szCs w:val="35"/>
          <w14:ligatures w14:val="none"/>
        </w:rPr>
        <w:t>United Methodist Men</w:t>
      </w:r>
    </w:p>
    <w:p w14:paraId="3A4E781B" w14:textId="77777777" w:rsidR="00A317E2" w:rsidRPr="00A317E2" w:rsidRDefault="00A317E2" w:rsidP="00A317E2">
      <w:pPr>
        <w:shd w:val="clear" w:color="auto" w:fill="FFFFFF"/>
        <w:spacing w:after="0" w:line="600" w:lineRule="atLeast"/>
        <w:outlineLvl w:val="3"/>
        <w:rPr>
          <w:rFonts w:ascii="Arial" w:eastAsia="Times New Roman" w:hAnsi="Arial" w:cs="Arial"/>
          <w:caps/>
          <w:color w:val="808B8C"/>
          <w:kern w:val="0"/>
          <w:sz w:val="35"/>
          <w:szCs w:val="35"/>
          <w14:ligatures w14:val="none"/>
        </w:rPr>
      </w:pPr>
      <w:r w:rsidRPr="00A317E2">
        <w:rPr>
          <w:rFonts w:ascii="Arial" w:eastAsia="Times New Roman" w:hAnsi="Arial" w:cs="Arial"/>
          <w:b/>
          <w:bCs/>
          <w:i/>
          <w:iCs/>
          <w:caps/>
          <w:color w:val="808B8C"/>
          <w:kern w:val="0"/>
          <w:sz w:val="35"/>
          <w:szCs w:val="35"/>
          <w14:ligatures w14:val="none"/>
        </w:rPr>
        <w:t>Vision:</w:t>
      </w:r>
    </w:p>
    <w:p w14:paraId="4B8496CA" w14:textId="77777777" w:rsidR="00A317E2" w:rsidRPr="007D7745" w:rsidRDefault="00A317E2" w:rsidP="00A317E2">
      <w:pPr>
        <w:shd w:val="clear" w:color="auto" w:fill="FFFFFF"/>
        <w:spacing w:after="0" w:line="240" w:lineRule="auto"/>
        <w:outlineLvl w:val="3"/>
        <w:rPr>
          <w:rFonts w:ascii="Tahoma" w:eastAsia="Times New Roman" w:hAnsi="Tahoma" w:cs="Tahoma"/>
          <w:color w:val="2D3637"/>
          <w:kern w:val="0"/>
          <w:sz w:val="26"/>
          <w:szCs w:val="26"/>
          <w14:ligatures w14:val="none"/>
        </w:rPr>
      </w:pPr>
      <w:r w:rsidRPr="007D7745">
        <w:rPr>
          <w:rFonts w:ascii="Tahoma" w:eastAsia="Times New Roman" w:hAnsi="Tahoma" w:cs="Tahoma"/>
          <w:color w:val="2D3637"/>
          <w:kern w:val="0"/>
          <w:sz w:val="26"/>
          <w:szCs w:val="26"/>
          <w14:ligatures w14:val="none"/>
        </w:rPr>
        <w:t xml:space="preserve">Be a beacon of light for the whole person, mind, body, and spirit. Focused on sharing the Good News with everyone, by loving our neighbors, building faith in Christ, and giving hope to the community. </w:t>
      </w:r>
    </w:p>
    <w:p w14:paraId="2FA6648C" w14:textId="19D640E7" w:rsidR="00A317E2" w:rsidRPr="00A317E2" w:rsidRDefault="00A317E2" w:rsidP="00A317E2">
      <w:pPr>
        <w:shd w:val="clear" w:color="auto" w:fill="FFFFFF"/>
        <w:spacing w:after="0" w:line="600" w:lineRule="atLeast"/>
        <w:outlineLvl w:val="3"/>
        <w:rPr>
          <w:rFonts w:ascii="Arial" w:eastAsia="Times New Roman" w:hAnsi="Arial" w:cs="Arial"/>
          <w:caps/>
          <w:color w:val="808B8C"/>
          <w:kern w:val="0"/>
          <w:sz w:val="35"/>
          <w:szCs w:val="35"/>
          <w14:ligatures w14:val="none"/>
        </w:rPr>
      </w:pPr>
      <w:r>
        <w:rPr>
          <w:rFonts w:ascii="Arial" w:eastAsia="Times New Roman" w:hAnsi="Arial" w:cs="Arial"/>
          <w:b/>
          <w:bCs/>
          <w:i/>
          <w:iCs/>
          <w:caps/>
          <w:color w:val="808B8C"/>
          <w:kern w:val="0"/>
          <w:sz w:val="35"/>
          <w:szCs w:val="35"/>
          <w14:ligatures w14:val="none"/>
        </w:rPr>
        <w:t>MISSION</w:t>
      </w:r>
      <w:r w:rsidRPr="00A317E2">
        <w:rPr>
          <w:rFonts w:ascii="Arial" w:eastAsia="Times New Roman" w:hAnsi="Arial" w:cs="Arial"/>
          <w:b/>
          <w:bCs/>
          <w:i/>
          <w:iCs/>
          <w:caps/>
          <w:color w:val="808B8C"/>
          <w:kern w:val="0"/>
          <w:sz w:val="35"/>
          <w:szCs w:val="35"/>
          <w14:ligatures w14:val="none"/>
        </w:rPr>
        <w:t>:</w:t>
      </w:r>
    </w:p>
    <w:p w14:paraId="398C0E58" w14:textId="6BB9FFD6" w:rsidR="00A317E2" w:rsidRPr="007D7745" w:rsidRDefault="005136C8" w:rsidP="00A317E2">
      <w:pPr>
        <w:shd w:val="clear" w:color="auto" w:fill="FFFFFF"/>
        <w:spacing w:after="0" w:line="240" w:lineRule="auto"/>
        <w:outlineLvl w:val="3"/>
        <w:rPr>
          <w:rFonts w:ascii="Tahoma" w:eastAsia="Times New Roman" w:hAnsi="Tahoma" w:cs="Tahoma"/>
          <w:color w:val="FF0000"/>
          <w:kern w:val="0"/>
          <w:sz w:val="26"/>
          <w:szCs w:val="26"/>
          <w14:ligatures w14:val="none"/>
        </w:rPr>
      </w:pPr>
      <w:r w:rsidRPr="007D7745">
        <w:rPr>
          <w:rFonts w:ascii="Tahoma" w:eastAsia="Times New Roman" w:hAnsi="Tahoma" w:cs="Tahoma"/>
          <w:color w:val="FF0000"/>
          <w:kern w:val="0"/>
          <w:sz w:val="26"/>
          <w:szCs w:val="26"/>
          <w14:ligatures w14:val="none"/>
        </w:rPr>
        <w:t>Engage men in fellowship and service while making disciples of Jesus Christ</w:t>
      </w:r>
      <w:r w:rsidR="00A317E2" w:rsidRPr="007D7745">
        <w:rPr>
          <w:rFonts w:ascii="Tahoma" w:eastAsia="Times New Roman" w:hAnsi="Tahoma" w:cs="Tahoma"/>
          <w:color w:val="FF0000"/>
          <w:kern w:val="0"/>
          <w:sz w:val="26"/>
          <w:szCs w:val="26"/>
          <w14:ligatures w14:val="none"/>
        </w:rPr>
        <w:t xml:space="preserve"> </w:t>
      </w:r>
    </w:p>
    <w:p w14:paraId="05B6AF8F" w14:textId="4C79A6CA" w:rsidR="00A317E2" w:rsidRDefault="00A317E2" w:rsidP="00A317E2">
      <w:pPr>
        <w:shd w:val="clear" w:color="auto" w:fill="FFFFFF"/>
        <w:spacing w:after="0" w:line="600" w:lineRule="atLeast"/>
        <w:outlineLvl w:val="3"/>
        <w:rPr>
          <w:rFonts w:ascii="Arial" w:eastAsia="Times New Roman" w:hAnsi="Arial" w:cs="Arial"/>
          <w:b/>
          <w:bCs/>
          <w:i/>
          <w:iCs/>
          <w:caps/>
          <w:color w:val="808B8C"/>
          <w:kern w:val="0"/>
          <w:sz w:val="35"/>
          <w:szCs w:val="35"/>
          <w14:ligatures w14:val="none"/>
        </w:rPr>
      </w:pPr>
      <w:r>
        <w:rPr>
          <w:rFonts w:ascii="Arial" w:eastAsia="Times New Roman" w:hAnsi="Arial" w:cs="Arial"/>
          <w:b/>
          <w:bCs/>
          <w:i/>
          <w:iCs/>
          <w:caps/>
          <w:color w:val="808B8C"/>
          <w:kern w:val="0"/>
          <w:sz w:val="35"/>
          <w:szCs w:val="35"/>
          <w14:ligatures w14:val="none"/>
        </w:rPr>
        <w:t>ACTIVITIES</w:t>
      </w:r>
      <w:r w:rsidRPr="00A317E2">
        <w:rPr>
          <w:rFonts w:ascii="Arial" w:eastAsia="Times New Roman" w:hAnsi="Arial" w:cs="Arial"/>
          <w:b/>
          <w:bCs/>
          <w:i/>
          <w:iCs/>
          <w:caps/>
          <w:color w:val="808B8C"/>
          <w:kern w:val="0"/>
          <w:sz w:val="35"/>
          <w:szCs w:val="35"/>
          <w14:ligatures w14:val="none"/>
        </w:rPr>
        <w:t>:</w:t>
      </w:r>
    </w:p>
    <w:tbl>
      <w:tblPr>
        <w:tblW w:w="8160" w:type="dxa"/>
        <w:tblLook w:val="04A0" w:firstRow="1" w:lastRow="0" w:firstColumn="1" w:lastColumn="0" w:noHBand="0" w:noVBand="1"/>
      </w:tblPr>
      <w:tblGrid>
        <w:gridCol w:w="4520"/>
        <w:gridCol w:w="1900"/>
        <w:gridCol w:w="1740"/>
      </w:tblGrid>
      <w:tr w:rsidR="00973E27" w:rsidRPr="00973E27" w14:paraId="2E41B27B" w14:textId="77777777" w:rsidTr="00973E27">
        <w:trPr>
          <w:trHeight w:val="930"/>
        </w:trPr>
        <w:tc>
          <w:tcPr>
            <w:tcW w:w="4520" w:type="dxa"/>
            <w:tcBorders>
              <w:top w:val="single" w:sz="4" w:space="0" w:color="000000"/>
              <w:left w:val="single" w:sz="4" w:space="0" w:color="000000"/>
              <w:bottom w:val="single" w:sz="4" w:space="0" w:color="000000"/>
              <w:right w:val="single" w:sz="4" w:space="0" w:color="000000"/>
            </w:tcBorders>
            <w:shd w:val="clear" w:color="DBE9F7" w:fill="DBE9F7"/>
            <w:vAlign w:val="bottom"/>
            <w:hideMark/>
          </w:tcPr>
          <w:p w14:paraId="103D8F32" w14:textId="77777777" w:rsidR="00973E27" w:rsidRPr="00AA3FE6" w:rsidRDefault="00973E27" w:rsidP="00973E27">
            <w:pPr>
              <w:spacing w:after="0" w:line="240" w:lineRule="auto"/>
              <w:jc w:val="center"/>
              <w:rPr>
                <w:rFonts w:ascii="Tahoma" w:eastAsia="Times New Roman" w:hAnsi="Tahoma" w:cs="Tahoma"/>
                <w:b/>
                <w:bCs/>
                <w:color w:val="000000"/>
                <w:kern w:val="0"/>
                <w:sz w:val="26"/>
                <w:szCs w:val="26"/>
                <w14:ligatures w14:val="none"/>
              </w:rPr>
            </w:pPr>
            <w:r w:rsidRPr="00AA3FE6">
              <w:rPr>
                <w:rFonts w:ascii="Tahoma" w:eastAsia="Times New Roman" w:hAnsi="Tahoma" w:cs="Tahoma"/>
                <w:b/>
                <w:bCs/>
                <w:color w:val="000000"/>
                <w:kern w:val="0"/>
                <w:sz w:val="26"/>
                <w:szCs w:val="26"/>
                <w14:ligatures w14:val="none"/>
              </w:rPr>
              <w:t>Activity Name</w:t>
            </w:r>
          </w:p>
        </w:tc>
        <w:tc>
          <w:tcPr>
            <w:tcW w:w="1900" w:type="dxa"/>
            <w:tcBorders>
              <w:top w:val="single" w:sz="4" w:space="0" w:color="000000"/>
              <w:left w:val="nil"/>
              <w:bottom w:val="single" w:sz="4" w:space="0" w:color="000000"/>
              <w:right w:val="single" w:sz="4" w:space="0" w:color="000000"/>
            </w:tcBorders>
            <w:shd w:val="clear" w:color="DBE9F7" w:fill="DBE9F7"/>
            <w:vAlign w:val="bottom"/>
            <w:hideMark/>
          </w:tcPr>
          <w:p w14:paraId="24AB191A" w14:textId="77777777" w:rsidR="00973E27" w:rsidRPr="00AA3FE6" w:rsidRDefault="00973E27" w:rsidP="00973E27">
            <w:pPr>
              <w:spacing w:after="0" w:line="240" w:lineRule="auto"/>
              <w:jc w:val="center"/>
              <w:rPr>
                <w:rFonts w:ascii="Tahoma" w:eastAsia="Times New Roman" w:hAnsi="Tahoma" w:cs="Tahoma"/>
                <w:b/>
                <w:bCs/>
                <w:color w:val="000000"/>
                <w:kern w:val="0"/>
                <w:sz w:val="26"/>
                <w:szCs w:val="26"/>
                <w14:ligatures w14:val="none"/>
              </w:rPr>
            </w:pPr>
            <w:r w:rsidRPr="00AA3FE6">
              <w:rPr>
                <w:rFonts w:ascii="Tahoma" w:eastAsia="Times New Roman" w:hAnsi="Tahoma" w:cs="Tahoma"/>
                <w:b/>
                <w:bCs/>
                <w:color w:val="000000"/>
                <w:kern w:val="0"/>
                <w:sz w:val="26"/>
                <w:szCs w:val="26"/>
                <w14:ligatures w14:val="none"/>
              </w:rPr>
              <w:t>Activity Leader</w:t>
            </w:r>
          </w:p>
        </w:tc>
        <w:tc>
          <w:tcPr>
            <w:tcW w:w="1740" w:type="dxa"/>
            <w:tcBorders>
              <w:top w:val="single" w:sz="4" w:space="0" w:color="000000"/>
              <w:left w:val="nil"/>
              <w:bottom w:val="single" w:sz="4" w:space="0" w:color="000000"/>
              <w:right w:val="single" w:sz="4" w:space="0" w:color="000000"/>
            </w:tcBorders>
            <w:shd w:val="clear" w:color="DBE9F7" w:fill="DBE9F7"/>
            <w:vAlign w:val="bottom"/>
            <w:hideMark/>
          </w:tcPr>
          <w:p w14:paraId="52EECD2A" w14:textId="77777777" w:rsidR="00973E27" w:rsidRPr="00AA3FE6" w:rsidRDefault="00973E27" w:rsidP="00973E27">
            <w:pPr>
              <w:spacing w:after="0" w:line="240" w:lineRule="auto"/>
              <w:jc w:val="center"/>
              <w:rPr>
                <w:rFonts w:ascii="Tahoma" w:eastAsia="Times New Roman" w:hAnsi="Tahoma" w:cs="Tahoma"/>
                <w:b/>
                <w:bCs/>
                <w:color w:val="000000"/>
                <w:kern w:val="0"/>
                <w:sz w:val="26"/>
                <w:szCs w:val="26"/>
                <w14:ligatures w14:val="none"/>
              </w:rPr>
            </w:pPr>
            <w:r w:rsidRPr="00AA3FE6">
              <w:rPr>
                <w:rFonts w:ascii="Tahoma" w:eastAsia="Times New Roman" w:hAnsi="Tahoma" w:cs="Tahoma"/>
                <w:b/>
                <w:bCs/>
                <w:color w:val="000000"/>
                <w:kern w:val="0"/>
                <w:sz w:val="26"/>
                <w:szCs w:val="26"/>
                <w14:ligatures w14:val="none"/>
              </w:rPr>
              <w:t>Activity Date</w:t>
            </w:r>
          </w:p>
        </w:tc>
      </w:tr>
      <w:tr w:rsidR="00973E27" w:rsidRPr="00973E27" w14:paraId="7D074479" w14:textId="77777777" w:rsidTr="00973E27">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2968D394"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MLK Day</w:t>
            </w:r>
          </w:p>
        </w:tc>
        <w:tc>
          <w:tcPr>
            <w:tcW w:w="1900" w:type="dxa"/>
            <w:tcBorders>
              <w:top w:val="nil"/>
              <w:left w:val="nil"/>
              <w:bottom w:val="single" w:sz="4" w:space="0" w:color="000000"/>
              <w:right w:val="single" w:sz="4" w:space="0" w:color="000000"/>
            </w:tcBorders>
            <w:shd w:val="clear" w:color="auto" w:fill="auto"/>
            <w:hideMark/>
          </w:tcPr>
          <w:p w14:paraId="3589A5C4"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DJ Johnson</w:t>
            </w:r>
          </w:p>
        </w:tc>
        <w:tc>
          <w:tcPr>
            <w:tcW w:w="1740" w:type="dxa"/>
            <w:tcBorders>
              <w:top w:val="nil"/>
              <w:left w:val="nil"/>
              <w:bottom w:val="single" w:sz="4" w:space="0" w:color="000000"/>
              <w:right w:val="single" w:sz="4" w:space="0" w:color="000000"/>
            </w:tcBorders>
            <w:shd w:val="clear" w:color="auto" w:fill="auto"/>
            <w:noWrap/>
            <w:hideMark/>
          </w:tcPr>
          <w:p w14:paraId="7CA9113D"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20-Jan-25</w:t>
            </w:r>
          </w:p>
        </w:tc>
      </w:tr>
      <w:tr w:rsidR="00973E27" w:rsidRPr="00973E27" w14:paraId="34AC2D40" w14:textId="77777777" w:rsidTr="00973E27">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1ADAC4C7"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Easter Egg Event</w:t>
            </w:r>
          </w:p>
        </w:tc>
        <w:tc>
          <w:tcPr>
            <w:tcW w:w="1900" w:type="dxa"/>
            <w:tcBorders>
              <w:top w:val="nil"/>
              <w:left w:val="nil"/>
              <w:bottom w:val="single" w:sz="4" w:space="0" w:color="000000"/>
              <w:right w:val="single" w:sz="4" w:space="0" w:color="000000"/>
            </w:tcBorders>
            <w:shd w:val="clear" w:color="auto" w:fill="auto"/>
            <w:hideMark/>
          </w:tcPr>
          <w:p w14:paraId="55BBD2A5"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Carlton Clark</w:t>
            </w:r>
          </w:p>
        </w:tc>
        <w:tc>
          <w:tcPr>
            <w:tcW w:w="1740" w:type="dxa"/>
            <w:tcBorders>
              <w:top w:val="nil"/>
              <w:left w:val="nil"/>
              <w:bottom w:val="single" w:sz="4" w:space="0" w:color="000000"/>
              <w:right w:val="single" w:sz="4" w:space="0" w:color="000000"/>
            </w:tcBorders>
            <w:shd w:val="clear" w:color="auto" w:fill="auto"/>
            <w:noWrap/>
            <w:hideMark/>
          </w:tcPr>
          <w:p w14:paraId="218CE14E"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Apr-25</w:t>
            </w:r>
          </w:p>
        </w:tc>
      </w:tr>
      <w:tr w:rsidR="00973E27" w:rsidRPr="00973E27" w14:paraId="305A6FC4"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4C50C7C4"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National Day of Prayer</w:t>
            </w:r>
          </w:p>
        </w:tc>
        <w:tc>
          <w:tcPr>
            <w:tcW w:w="1900" w:type="dxa"/>
            <w:tcBorders>
              <w:top w:val="nil"/>
              <w:left w:val="nil"/>
              <w:bottom w:val="single" w:sz="4" w:space="0" w:color="000000"/>
              <w:right w:val="single" w:sz="4" w:space="0" w:color="000000"/>
            </w:tcBorders>
            <w:shd w:val="clear" w:color="auto" w:fill="FFFF00"/>
            <w:hideMark/>
          </w:tcPr>
          <w:p w14:paraId="520C8A09"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FFFFFF" w:fill="FFFFFF"/>
            <w:noWrap/>
            <w:hideMark/>
          </w:tcPr>
          <w:p w14:paraId="46186152"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May-25</w:t>
            </w:r>
          </w:p>
        </w:tc>
      </w:tr>
      <w:tr w:rsidR="00973E27" w:rsidRPr="00973E27" w14:paraId="2E87E9AE"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187E780A" w14:textId="590E6D24" w:rsidR="00973E27" w:rsidRPr="00AA3FE6" w:rsidRDefault="003B45AC"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Mother’s Day</w:t>
            </w:r>
            <w:r w:rsidR="00973E27" w:rsidRPr="00AA3FE6">
              <w:rPr>
                <w:rFonts w:ascii="Tahoma" w:eastAsia="Times New Roman" w:hAnsi="Tahoma" w:cs="Tahoma"/>
                <w:color w:val="000000"/>
                <w:kern w:val="0"/>
                <w:sz w:val="26"/>
                <w:szCs w:val="26"/>
                <w14:ligatures w14:val="none"/>
              </w:rPr>
              <w:t xml:space="preserve"> Breakfast</w:t>
            </w:r>
          </w:p>
        </w:tc>
        <w:tc>
          <w:tcPr>
            <w:tcW w:w="1900" w:type="dxa"/>
            <w:tcBorders>
              <w:top w:val="nil"/>
              <w:left w:val="nil"/>
              <w:bottom w:val="single" w:sz="4" w:space="0" w:color="000000"/>
              <w:right w:val="single" w:sz="4" w:space="0" w:color="000000"/>
            </w:tcBorders>
            <w:shd w:val="clear" w:color="auto" w:fill="FFFF00"/>
            <w:hideMark/>
          </w:tcPr>
          <w:p w14:paraId="46CFD633"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FFFFFF" w:fill="FFFFFF"/>
            <w:noWrap/>
            <w:hideMark/>
          </w:tcPr>
          <w:p w14:paraId="2E592FB4"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Jun-25</w:t>
            </w:r>
          </w:p>
        </w:tc>
      </w:tr>
      <w:tr w:rsidR="00973E27" w:rsidRPr="00973E27" w14:paraId="68AFB4FD"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2F1C7128"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Chicken &amp; Rib Sale (Geranium Festival)</w:t>
            </w:r>
          </w:p>
        </w:tc>
        <w:tc>
          <w:tcPr>
            <w:tcW w:w="1900" w:type="dxa"/>
            <w:tcBorders>
              <w:top w:val="nil"/>
              <w:left w:val="nil"/>
              <w:bottom w:val="single" w:sz="4" w:space="0" w:color="000000"/>
              <w:right w:val="single" w:sz="4" w:space="0" w:color="000000"/>
            </w:tcBorders>
            <w:shd w:val="clear" w:color="auto" w:fill="FFFF00"/>
            <w:hideMark/>
          </w:tcPr>
          <w:p w14:paraId="712DE72A"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FFFFFF" w:fill="FFFFFF"/>
            <w:noWrap/>
            <w:hideMark/>
          </w:tcPr>
          <w:p w14:paraId="090A3C15"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Jul-25</w:t>
            </w:r>
          </w:p>
        </w:tc>
      </w:tr>
      <w:tr w:rsidR="00973E27" w:rsidRPr="00973E27" w14:paraId="793A50F7"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37BF3310"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Grant Scholarships</w:t>
            </w:r>
          </w:p>
        </w:tc>
        <w:tc>
          <w:tcPr>
            <w:tcW w:w="1900" w:type="dxa"/>
            <w:tcBorders>
              <w:top w:val="nil"/>
              <w:left w:val="nil"/>
              <w:bottom w:val="single" w:sz="4" w:space="0" w:color="000000"/>
              <w:right w:val="single" w:sz="4" w:space="0" w:color="000000"/>
            </w:tcBorders>
            <w:shd w:val="clear" w:color="auto" w:fill="FFFF00"/>
            <w:hideMark/>
          </w:tcPr>
          <w:p w14:paraId="3D16CEE5"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2F0BF81E"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Jun-25</w:t>
            </w:r>
          </w:p>
        </w:tc>
      </w:tr>
      <w:tr w:rsidR="00973E27" w:rsidRPr="00973E27" w14:paraId="2CAE8354"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4D410B2A"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Back 2 School Jamboree</w:t>
            </w:r>
          </w:p>
        </w:tc>
        <w:tc>
          <w:tcPr>
            <w:tcW w:w="1900" w:type="dxa"/>
            <w:tcBorders>
              <w:top w:val="nil"/>
              <w:left w:val="nil"/>
              <w:bottom w:val="single" w:sz="4" w:space="0" w:color="000000"/>
              <w:right w:val="single" w:sz="4" w:space="0" w:color="000000"/>
            </w:tcBorders>
            <w:shd w:val="clear" w:color="auto" w:fill="FFFF00"/>
            <w:hideMark/>
          </w:tcPr>
          <w:p w14:paraId="535638C7"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2DCD0110"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Jul-25</w:t>
            </w:r>
          </w:p>
        </w:tc>
      </w:tr>
      <w:tr w:rsidR="00973E27" w:rsidRPr="00973E27" w14:paraId="2BED0952"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3DF0F00D"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Honor High School Graduates</w:t>
            </w:r>
          </w:p>
        </w:tc>
        <w:tc>
          <w:tcPr>
            <w:tcW w:w="1900" w:type="dxa"/>
            <w:tcBorders>
              <w:top w:val="nil"/>
              <w:left w:val="nil"/>
              <w:bottom w:val="single" w:sz="4" w:space="0" w:color="000000"/>
              <w:right w:val="single" w:sz="4" w:space="0" w:color="000000"/>
            </w:tcBorders>
            <w:shd w:val="clear" w:color="auto" w:fill="FFFF00"/>
            <w:hideMark/>
          </w:tcPr>
          <w:p w14:paraId="5F3607F3"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36DBDE54"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Aug-25</w:t>
            </w:r>
          </w:p>
        </w:tc>
      </w:tr>
      <w:tr w:rsidR="00973E27" w:rsidRPr="00973E27" w14:paraId="606FC9C9"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3F8B493C" w14:textId="646FDB8C"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Pastor</w:t>
            </w:r>
            <w:r w:rsidR="003B45AC" w:rsidRPr="00AA3FE6">
              <w:rPr>
                <w:rFonts w:ascii="Tahoma" w:eastAsia="Times New Roman" w:hAnsi="Tahoma" w:cs="Tahoma"/>
                <w:color w:val="000000"/>
                <w:kern w:val="0"/>
                <w:sz w:val="26"/>
                <w:szCs w:val="26"/>
                <w14:ligatures w14:val="none"/>
              </w:rPr>
              <w:t>’s</w:t>
            </w:r>
            <w:r w:rsidRPr="00AA3FE6">
              <w:rPr>
                <w:rFonts w:ascii="Tahoma" w:eastAsia="Times New Roman" w:hAnsi="Tahoma" w:cs="Tahoma"/>
                <w:color w:val="000000"/>
                <w:kern w:val="0"/>
                <w:sz w:val="26"/>
                <w:szCs w:val="26"/>
                <w14:ligatures w14:val="none"/>
              </w:rPr>
              <w:t xml:space="preserve"> Anniversary</w:t>
            </w:r>
          </w:p>
        </w:tc>
        <w:tc>
          <w:tcPr>
            <w:tcW w:w="1900" w:type="dxa"/>
            <w:tcBorders>
              <w:top w:val="nil"/>
              <w:left w:val="nil"/>
              <w:bottom w:val="single" w:sz="4" w:space="0" w:color="000000"/>
              <w:right w:val="single" w:sz="4" w:space="0" w:color="000000"/>
            </w:tcBorders>
            <w:shd w:val="clear" w:color="auto" w:fill="FFFF00"/>
            <w:hideMark/>
          </w:tcPr>
          <w:p w14:paraId="5D855059"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000000" w:fill="FFFF00"/>
            <w:noWrap/>
            <w:hideMark/>
          </w:tcPr>
          <w:p w14:paraId="5E684018"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Sep-25</w:t>
            </w:r>
          </w:p>
        </w:tc>
      </w:tr>
      <w:tr w:rsidR="00973E27" w:rsidRPr="00973E27" w14:paraId="54816AD5"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3B9D0188"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Homecoming</w:t>
            </w:r>
          </w:p>
        </w:tc>
        <w:tc>
          <w:tcPr>
            <w:tcW w:w="1900" w:type="dxa"/>
            <w:tcBorders>
              <w:top w:val="nil"/>
              <w:left w:val="nil"/>
              <w:bottom w:val="single" w:sz="4" w:space="0" w:color="000000"/>
              <w:right w:val="single" w:sz="4" w:space="0" w:color="000000"/>
            </w:tcBorders>
            <w:shd w:val="clear" w:color="auto" w:fill="FFFF00"/>
            <w:hideMark/>
          </w:tcPr>
          <w:p w14:paraId="11508C43"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5A218F40"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Aug-25</w:t>
            </w:r>
          </w:p>
        </w:tc>
      </w:tr>
      <w:tr w:rsidR="00973E27" w:rsidRPr="00973E27" w14:paraId="3827FDB0"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03EC4C64"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Donation to Homeless Kids</w:t>
            </w:r>
          </w:p>
        </w:tc>
        <w:tc>
          <w:tcPr>
            <w:tcW w:w="1900" w:type="dxa"/>
            <w:tcBorders>
              <w:top w:val="nil"/>
              <w:left w:val="nil"/>
              <w:bottom w:val="single" w:sz="4" w:space="0" w:color="000000"/>
              <w:right w:val="single" w:sz="4" w:space="0" w:color="000000"/>
            </w:tcBorders>
            <w:shd w:val="clear" w:color="auto" w:fill="FFFF00"/>
            <w:hideMark/>
          </w:tcPr>
          <w:p w14:paraId="1B3B5818"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4EAF5A4C"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Sep-25</w:t>
            </w:r>
          </w:p>
        </w:tc>
      </w:tr>
      <w:tr w:rsidR="00973E27" w:rsidRPr="00973E27" w14:paraId="6588C890"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713C07E0"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UMM Man of the Year</w:t>
            </w:r>
          </w:p>
        </w:tc>
        <w:tc>
          <w:tcPr>
            <w:tcW w:w="1900" w:type="dxa"/>
            <w:tcBorders>
              <w:top w:val="nil"/>
              <w:left w:val="nil"/>
              <w:bottom w:val="single" w:sz="4" w:space="0" w:color="000000"/>
              <w:right w:val="single" w:sz="4" w:space="0" w:color="000000"/>
            </w:tcBorders>
            <w:shd w:val="clear" w:color="auto" w:fill="FFFF00"/>
            <w:hideMark/>
          </w:tcPr>
          <w:p w14:paraId="27070C65"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000000" w:fill="FFFF00"/>
            <w:noWrap/>
            <w:hideMark/>
          </w:tcPr>
          <w:p w14:paraId="54734772"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Jun-25</w:t>
            </w:r>
          </w:p>
        </w:tc>
      </w:tr>
      <w:tr w:rsidR="00973E27" w:rsidRPr="00973E27" w14:paraId="7A85343E"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4B832895"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Atlanta Braves Game/Outing Day</w:t>
            </w:r>
          </w:p>
        </w:tc>
        <w:tc>
          <w:tcPr>
            <w:tcW w:w="1900" w:type="dxa"/>
            <w:tcBorders>
              <w:top w:val="nil"/>
              <w:left w:val="nil"/>
              <w:bottom w:val="single" w:sz="4" w:space="0" w:color="000000"/>
              <w:right w:val="single" w:sz="4" w:space="0" w:color="000000"/>
            </w:tcBorders>
            <w:shd w:val="clear" w:color="auto" w:fill="FFFF00"/>
            <w:hideMark/>
          </w:tcPr>
          <w:p w14:paraId="01B8C808"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28DE7D9A"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Sep-25</w:t>
            </w:r>
          </w:p>
        </w:tc>
      </w:tr>
      <w:tr w:rsidR="00973E27" w:rsidRPr="00973E27" w14:paraId="679B60F0"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63322150"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Men's Day</w:t>
            </w:r>
          </w:p>
        </w:tc>
        <w:tc>
          <w:tcPr>
            <w:tcW w:w="1900" w:type="dxa"/>
            <w:tcBorders>
              <w:top w:val="nil"/>
              <w:left w:val="nil"/>
              <w:bottom w:val="single" w:sz="4" w:space="0" w:color="000000"/>
              <w:right w:val="single" w:sz="4" w:space="0" w:color="000000"/>
            </w:tcBorders>
            <w:shd w:val="clear" w:color="auto" w:fill="FFFF00"/>
            <w:hideMark/>
          </w:tcPr>
          <w:p w14:paraId="1534DE65"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2844847C"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26-Oct-25</w:t>
            </w:r>
          </w:p>
        </w:tc>
      </w:tr>
      <w:tr w:rsidR="00973E27" w:rsidRPr="00973E27" w14:paraId="24837F6E"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4EE2B380"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Pastor Appreciation</w:t>
            </w:r>
          </w:p>
        </w:tc>
        <w:tc>
          <w:tcPr>
            <w:tcW w:w="1900" w:type="dxa"/>
            <w:tcBorders>
              <w:top w:val="nil"/>
              <w:left w:val="nil"/>
              <w:bottom w:val="single" w:sz="4" w:space="0" w:color="000000"/>
              <w:right w:val="single" w:sz="4" w:space="0" w:color="000000"/>
            </w:tcBorders>
            <w:shd w:val="clear" w:color="auto" w:fill="FFFF00"/>
            <w:hideMark/>
          </w:tcPr>
          <w:p w14:paraId="6A0D06F2"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10D05CC4"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Oct-25</w:t>
            </w:r>
          </w:p>
        </w:tc>
      </w:tr>
      <w:tr w:rsidR="00973E27" w:rsidRPr="00973E27" w14:paraId="16AF2672"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63BC6996"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Trunk or Treat</w:t>
            </w:r>
          </w:p>
        </w:tc>
        <w:tc>
          <w:tcPr>
            <w:tcW w:w="1900" w:type="dxa"/>
            <w:tcBorders>
              <w:top w:val="nil"/>
              <w:left w:val="nil"/>
              <w:bottom w:val="single" w:sz="4" w:space="0" w:color="000000"/>
              <w:right w:val="single" w:sz="4" w:space="0" w:color="000000"/>
            </w:tcBorders>
            <w:shd w:val="clear" w:color="auto" w:fill="FFFF00"/>
            <w:hideMark/>
          </w:tcPr>
          <w:p w14:paraId="4E2B9C66"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7A1BC706"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31-Oct-25</w:t>
            </w:r>
          </w:p>
        </w:tc>
      </w:tr>
      <w:tr w:rsidR="00973E27" w:rsidRPr="00973E27" w14:paraId="6B0B8A08" w14:textId="77777777" w:rsidTr="00973E27">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5862A13B"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Men's Empowerment Conference</w:t>
            </w:r>
          </w:p>
        </w:tc>
        <w:tc>
          <w:tcPr>
            <w:tcW w:w="1900" w:type="dxa"/>
            <w:tcBorders>
              <w:top w:val="nil"/>
              <w:left w:val="nil"/>
              <w:bottom w:val="single" w:sz="4" w:space="0" w:color="000000"/>
              <w:right w:val="single" w:sz="4" w:space="0" w:color="000000"/>
            </w:tcBorders>
            <w:shd w:val="clear" w:color="auto" w:fill="auto"/>
            <w:hideMark/>
          </w:tcPr>
          <w:p w14:paraId="5AD028A7" w14:textId="20788878" w:rsidR="00973E27" w:rsidRPr="00AA3FE6" w:rsidRDefault="00FB29A6"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Clif Charles</w:t>
            </w:r>
          </w:p>
        </w:tc>
        <w:tc>
          <w:tcPr>
            <w:tcW w:w="1740" w:type="dxa"/>
            <w:tcBorders>
              <w:top w:val="nil"/>
              <w:left w:val="nil"/>
              <w:bottom w:val="single" w:sz="4" w:space="0" w:color="000000"/>
              <w:right w:val="single" w:sz="4" w:space="0" w:color="000000"/>
            </w:tcBorders>
            <w:shd w:val="clear" w:color="auto" w:fill="auto"/>
            <w:noWrap/>
            <w:hideMark/>
          </w:tcPr>
          <w:p w14:paraId="7EB46ECC"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24 &amp; 25 Oct-25</w:t>
            </w:r>
          </w:p>
        </w:tc>
      </w:tr>
      <w:tr w:rsidR="00973E27" w:rsidRPr="00973E27" w14:paraId="67E92BCB" w14:textId="77777777" w:rsidTr="003B45AC">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34BB53E9"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Chicken &amp; Rib Sale (Fall Fundraiser)</w:t>
            </w:r>
          </w:p>
        </w:tc>
        <w:tc>
          <w:tcPr>
            <w:tcW w:w="1900" w:type="dxa"/>
            <w:tcBorders>
              <w:top w:val="nil"/>
              <w:left w:val="nil"/>
              <w:bottom w:val="single" w:sz="4" w:space="0" w:color="000000"/>
              <w:right w:val="single" w:sz="4" w:space="0" w:color="000000"/>
            </w:tcBorders>
            <w:shd w:val="clear" w:color="auto" w:fill="FFFF00"/>
            <w:hideMark/>
          </w:tcPr>
          <w:p w14:paraId="118EE6FE"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c>
          <w:tcPr>
            <w:tcW w:w="1740" w:type="dxa"/>
            <w:tcBorders>
              <w:top w:val="nil"/>
              <w:left w:val="nil"/>
              <w:bottom w:val="single" w:sz="4" w:space="0" w:color="000000"/>
              <w:right w:val="single" w:sz="4" w:space="0" w:color="000000"/>
            </w:tcBorders>
            <w:shd w:val="clear" w:color="auto" w:fill="auto"/>
            <w:noWrap/>
            <w:hideMark/>
          </w:tcPr>
          <w:p w14:paraId="32404D7B"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Oct-25</w:t>
            </w:r>
          </w:p>
        </w:tc>
      </w:tr>
      <w:tr w:rsidR="00973E27" w:rsidRPr="00973E27" w14:paraId="50AE9DF5" w14:textId="77777777" w:rsidTr="00973E27">
        <w:trPr>
          <w:trHeight w:val="620"/>
        </w:trPr>
        <w:tc>
          <w:tcPr>
            <w:tcW w:w="4520" w:type="dxa"/>
            <w:tcBorders>
              <w:top w:val="nil"/>
              <w:left w:val="single" w:sz="4" w:space="0" w:color="000000"/>
              <w:bottom w:val="single" w:sz="4" w:space="0" w:color="000000"/>
              <w:right w:val="single" w:sz="4" w:space="0" w:color="000000"/>
            </w:tcBorders>
            <w:shd w:val="clear" w:color="auto" w:fill="auto"/>
            <w:noWrap/>
            <w:hideMark/>
          </w:tcPr>
          <w:p w14:paraId="7741E8DA" w14:textId="578D06BE"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First Friday Family Fun Night</w:t>
            </w:r>
          </w:p>
        </w:tc>
        <w:tc>
          <w:tcPr>
            <w:tcW w:w="1900" w:type="dxa"/>
            <w:tcBorders>
              <w:top w:val="nil"/>
              <w:left w:val="nil"/>
              <w:bottom w:val="single" w:sz="4" w:space="0" w:color="000000"/>
              <w:right w:val="single" w:sz="4" w:space="0" w:color="000000"/>
            </w:tcBorders>
            <w:shd w:val="clear" w:color="auto" w:fill="auto"/>
            <w:hideMark/>
          </w:tcPr>
          <w:p w14:paraId="368EF8CB" w14:textId="4B182E00"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Irving Jones &amp; Carlton Clark</w:t>
            </w:r>
          </w:p>
        </w:tc>
        <w:tc>
          <w:tcPr>
            <w:tcW w:w="1740" w:type="dxa"/>
            <w:tcBorders>
              <w:top w:val="nil"/>
              <w:left w:val="nil"/>
              <w:bottom w:val="single" w:sz="4" w:space="0" w:color="000000"/>
              <w:right w:val="single" w:sz="4" w:space="0" w:color="000000"/>
            </w:tcBorders>
            <w:shd w:val="clear" w:color="auto" w:fill="auto"/>
            <w:noWrap/>
            <w:hideMark/>
          </w:tcPr>
          <w:p w14:paraId="25EB587E"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Monthly</w:t>
            </w:r>
          </w:p>
        </w:tc>
      </w:tr>
      <w:tr w:rsidR="00973E27" w:rsidRPr="00973E27" w14:paraId="47C5FB3C" w14:textId="77777777" w:rsidTr="00973E27">
        <w:trPr>
          <w:trHeight w:val="310"/>
        </w:trPr>
        <w:tc>
          <w:tcPr>
            <w:tcW w:w="4520" w:type="dxa"/>
            <w:tcBorders>
              <w:top w:val="nil"/>
              <w:left w:val="single" w:sz="4" w:space="0" w:color="000000"/>
              <w:bottom w:val="single" w:sz="4" w:space="0" w:color="000000"/>
              <w:right w:val="single" w:sz="4" w:space="0" w:color="000000"/>
            </w:tcBorders>
            <w:shd w:val="clear" w:color="auto" w:fill="auto"/>
            <w:noWrap/>
            <w:hideMark/>
          </w:tcPr>
          <w:p w14:paraId="55EEA515" w14:textId="77777777"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Community Food Give Away</w:t>
            </w:r>
          </w:p>
        </w:tc>
        <w:tc>
          <w:tcPr>
            <w:tcW w:w="1900" w:type="dxa"/>
            <w:tcBorders>
              <w:top w:val="nil"/>
              <w:left w:val="nil"/>
              <w:bottom w:val="single" w:sz="4" w:space="0" w:color="000000"/>
              <w:right w:val="single" w:sz="4" w:space="0" w:color="000000"/>
            </w:tcBorders>
            <w:shd w:val="clear" w:color="auto" w:fill="auto"/>
            <w:hideMark/>
          </w:tcPr>
          <w:p w14:paraId="3F3FF1BE"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Greg Guy</w:t>
            </w:r>
          </w:p>
        </w:tc>
        <w:tc>
          <w:tcPr>
            <w:tcW w:w="1740" w:type="dxa"/>
            <w:tcBorders>
              <w:top w:val="nil"/>
              <w:left w:val="nil"/>
              <w:bottom w:val="single" w:sz="4" w:space="0" w:color="000000"/>
              <w:right w:val="single" w:sz="4" w:space="0" w:color="000000"/>
            </w:tcBorders>
            <w:shd w:val="clear" w:color="000000" w:fill="FFFF00"/>
            <w:noWrap/>
            <w:hideMark/>
          </w:tcPr>
          <w:p w14:paraId="1329DB12"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TBD</w:t>
            </w:r>
          </w:p>
        </w:tc>
      </w:tr>
      <w:tr w:rsidR="00973E27" w:rsidRPr="00973E27" w14:paraId="072BC6AB" w14:textId="77777777" w:rsidTr="00973E27">
        <w:trPr>
          <w:trHeight w:val="620"/>
        </w:trPr>
        <w:tc>
          <w:tcPr>
            <w:tcW w:w="4520" w:type="dxa"/>
            <w:tcBorders>
              <w:top w:val="nil"/>
              <w:left w:val="single" w:sz="4" w:space="0" w:color="000000"/>
              <w:bottom w:val="single" w:sz="4" w:space="0" w:color="000000"/>
              <w:right w:val="single" w:sz="4" w:space="0" w:color="000000"/>
            </w:tcBorders>
            <w:shd w:val="clear" w:color="auto" w:fill="auto"/>
            <w:noWrap/>
            <w:hideMark/>
          </w:tcPr>
          <w:p w14:paraId="11440165" w14:textId="082E81A6" w:rsidR="00973E27" w:rsidRPr="00AA3FE6" w:rsidRDefault="00973E27" w:rsidP="00973E27">
            <w:pPr>
              <w:spacing w:after="0" w:line="240" w:lineRule="auto"/>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lastRenderedPageBreak/>
              <w:t>Dues/Financial Reporting</w:t>
            </w:r>
          </w:p>
        </w:tc>
        <w:tc>
          <w:tcPr>
            <w:tcW w:w="1900" w:type="dxa"/>
            <w:tcBorders>
              <w:top w:val="nil"/>
              <w:left w:val="nil"/>
              <w:bottom w:val="single" w:sz="4" w:space="0" w:color="000000"/>
              <w:right w:val="single" w:sz="4" w:space="0" w:color="000000"/>
            </w:tcBorders>
            <w:shd w:val="clear" w:color="auto" w:fill="auto"/>
            <w:hideMark/>
          </w:tcPr>
          <w:p w14:paraId="78F635F0"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Milton Fears &amp; Neal Fraser</w:t>
            </w:r>
          </w:p>
        </w:tc>
        <w:tc>
          <w:tcPr>
            <w:tcW w:w="1740" w:type="dxa"/>
            <w:tcBorders>
              <w:top w:val="nil"/>
              <w:left w:val="nil"/>
              <w:bottom w:val="single" w:sz="4" w:space="0" w:color="000000"/>
              <w:right w:val="single" w:sz="4" w:space="0" w:color="000000"/>
            </w:tcBorders>
            <w:shd w:val="clear" w:color="auto" w:fill="auto"/>
            <w:noWrap/>
            <w:hideMark/>
          </w:tcPr>
          <w:p w14:paraId="18802583" w14:textId="77777777" w:rsidR="00973E27" w:rsidRPr="00AA3FE6" w:rsidRDefault="00973E27" w:rsidP="00973E27">
            <w:pPr>
              <w:spacing w:after="0" w:line="240" w:lineRule="auto"/>
              <w:jc w:val="center"/>
              <w:rPr>
                <w:rFonts w:ascii="Tahoma" w:eastAsia="Times New Roman" w:hAnsi="Tahoma" w:cs="Tahoma"/>
                <w:color w:val="000000"/>
                <w:kern w:val="0"/>
                <w:sz w:val="26"/>
                <w:szCs w:val="26"/>
                <w14:ligatures w14:val="none"/>
              </w:rPr>
            </w:pPr>
            <w:r w:rsidRPr="00AA3FE6">
              <w:rPr>
                <w:rFonts w:ascii="Tahoma" w:eastAsia="Times New Roman" w:hAnsi="Tahoma" w:cs="Tahoma"/>
                <w:color w:val="000000"/>
                <w:kern w:val="0"/>
                <w:sz w:val="26"/>
                <w:szCs w:val="26"/>
                <w14:ligatures w14:val="none"/>
              </w:rPr>
              <w:t>Monthly</w:t>
            </w:r>
          </w:p>
        </w:tc>
      </w:tr>
    </w:tbl>
    <w:p w14:paraId="13DB675C" w14:textId="77777777" w:rsidR="00A317E2" w:rsidRPr="00A317E2" w:rsidRDefault="00A317E2" w:rsidP="00A317E2">
      <w:pPr>
        <w:shd w:val="clear" w:color="auto" w:fill="FFFFFF"/>
        <w:spacing w:after="0" w:line="600" w:lineRule="atLeast"/>
        <w:outlineLvl w:val="3"/>
        <w:rPr>
          <w:rFonts w:ascii="Arial" w:eastAsia="Times New Roman" w:hAnsi="Arial" w:cs="Arial"/>
          <w:caps/>
          <w:color w:val="808B8C"/>
          <w:kern w:val="0"/>
          <w:sz w:val="28"/>
          <w:szCs w:val="28"/>
          <w14:ligatures w14:val="none"/>
        </w:rPr>
      </w:pPr>
    </w:p>
    <w:p w14:paraId="74AE0BF8" w14:textId="77777777" w:rsidR="00A317E2" w:rsidRPr="00A317E2" w:rsidRDefault="00A317E2" w:rsidP="00A317E2">
      <w:pPr>
        <w:shd w:val="clear" w:color="auto" w:fill="FFFFFF"/>
        <w:spacing w:after="0" w:line="600" w:lineRule="atLeast"/>
        <w:outlineLvl w:val="3"/>
        <w:rPr>
          <w:rFonts w:ascii="Arial" w:eastAsia="Times New Roman" w:hAnsi="Arial" w:cs="Arial"/>
          <w:caps/>
          <w:color w:val="808B8C"/>
          <w:kern w:val="0"/>
          <w:sz w:val="35"/>
          <w:szCs w:val="35"/>
          <w14:ligatures w14:val="none"/>
        </w:rPr>
      </w:pPr>
      <w:r w:rsidRPr="00A317E2">
        <w:rPr>
          <w:rFonts w:ascii="Arial" w:eastAsia="Times New Roman" w:hAnsi="Arial" w:cs="Arial"/>
          <w:b/>
          <w:bCs/>
          <w:i/>
          <w:iCs/>
          <w:caps/>
          <w:color w:val="808B8C"/>
          <w:kern w:val="0"/>
          <w:sz w:val="35"/>
          <w:szCs w:val="35"/>
          <w14:ligatures w14:val="none"/>
        </w:rPr>
        <w:t>Membership:</w:t>
      </w:r>
    </w:p>
    <w:p w14:paraId="540E2DF1" w14:textId="7BA4F1A2" w:rsidR="00A317E2" w:rsidRPr="007D7745" w:rsidRDefault="00A317E2" w:rsidP="00FB29A6">
      <w:pPr>
        <w:shd w:val="clear" w:color="auto" w:fill="FFFFFF"/>
        <w:spacing w:after="0" w:line="240" w:lineRule="auto"/>
        <w:rPr>
          <w:rFonts w:ascii="Tahoma" w:eastAsia="Times New Roman" w:hAnsi="Tahoma" w:cs="Tahoma"/>
          <w:color w:val="2D3637"/>
          <w:kern w:val="0"/>
          <w:sz w:val="26"/>
          <w:szCs w:val="26"/>
          <w14:ligatures w14:val="none"/>
        </w:rPr>
      </w:pPr>
      <w:r w:rsidRPr="007D7745">
        <w:rPr>
          <w:rFonts w:ascii="Tahoma" w:eastAsia="Times New Roman" w:hAnsi="Tahoma" w:cs="Tahoma"/>
          <w:color w:val="2D3637"/>
          <w:kern w:val="0"/>
          <w:sz w:val="26"/>
          <w:szCs w:val="26"/>
          <w14:ligatures w14:val="none"/>
        </w:rPr>
        <w:t>All men are invited to join and participate</w:t>
      </w:r>
      <w:r w:rsidR="00973E27" w:rsidRPr="007D7745">
        <w:rPr>
          <w:rFonts w:ascii="Tahoma" w:eastAsia="Times New Roman" w:hAnsi="Tahoma" w:cs="Tahoma"/>
          <w:color w:val="2D3637"/>
          <w:kern w:val="0"/>
          <w:sz w:val="26"/>
          <w:szCs w:val="26"/>
          <w14:ligatures w14:val="none"/>
        </w:rPr>
        <w:t>.</w:t>
      </w:r>
      <w:r w:rsidRPr="007D7745">
        <w:rPr>
          <w:rFonts w:ascii="Tahoma" w:eastAsia="Times New Roman" w:hAnsi="Tahoma" w:cs="Tahoma"/>
          <w:color w:val="2D3637"/>
          <w:kern w:val="0"/>
          <w:sz w:val="26"/>
          <w:szCs w:val="26"/>
          <w14:ligatures w14:val="none"/>
        </w:rPr>
        <w:t xml:space="preserve"> We meet the </w:t>
      </w:r>
      <w:r w:rsidR="00973E27" w:rsidRPr="007D7745">
        <w:rPr>
          <w:rFonts w:ascii="Tahoma" w:eastAsia="Times New Roman" w:hAnsi="Tahoma" w:cs="Tahoma"/>
          <w:color w:val="2D3637"/>
          <w:kern w:val="0"/>
          <w:sz w:val="26"/>
          <w:szCs w:val="26"/>
          <w14:ligatures w14:val="none"/>
        </w:rPr>
        <w:t>2</w:t>
      </w:r>
      <w:r w:rsidR="00973E27" w:rsidRPr="007D7745">
        <w:rPr>
          <w:rFonts w:ascii="Tahoma" w:eastAsia="Times New Roman" w:hAnsi="Tahoma" w:cs="Tahoma"/>
          <w:color w:val="2D3637"/>
          <w:kern w:val="0"/>
          <w:sz w:val="26"/>
          <w:szCs w:val="26"/>
          <w:vertAlign w:val="superscript"/>
          <w14:ligatures w14:val="none"/>
        </w:rPr>
        <w:t>nd</w:t>
      </w:r>
      <w:r w:rsidR="00973E27" w:rsidRPr="007D7745">
        <w:rPr>
          <w:rFonts w:ascii="Tahoma" w:eastAsia="Times New Roman" w:hAnsi="Tahoma" w:cs="Tahoma"/>
          <w:color w:val="2D3637"/>
          <w:kern w:val="0"/>
          <w:sz w:val="26"/>
          <w:szCs w:val="26"/>
          <w14:ligatures w14:val="none"/>
        </w:rPr>
        <w:t xml:space="preserve"> Monday of every month at 6:30</w:t>
      </w:r>
      <w:r w:rsidR="003B45AC" w:rsidRPr="007D7745">
        <w:rPr>
          <w:rFonts w:ascii="Tahoma" w:eastAsia="Times New Roman" w:hAnsi="Tahoma" w:cs="Tahoma"/>
          <w:color w:val="2D3637"/>
          <w:kern w:val="0"/>
          <w:sz w:val="26"/>
          <w:szCs w:val="26"/>
          <w14:ligatures w14:val="none"/>
        </w:rPr>
        <w:t>. S</w:t>
      </w:r>
      <w:r w:rsidR="00973E27" w:rsidRPr="007D7745">
        <w:rPr>
          <w:rFonts w:ascii="Tahoma" w:eastAsia="Times New Roman" w:hAnsi="Tahoma" w:cs="Tahoma"/>
          <w:color w:val="2D3637"/>
          <w:kern w:val="0"/>
          <w:sz w:val="26"/>
          <w:szCs w:val="26"/>
          <w14:ligatures w14:val="none"/>
        </w:rPr>
        <w:t>ee schedule for location</w:t>
      </w:r>
      <w:r w:rsidRPr="007D7745">
        <w:rPr>
          <w:rFonts w:ascii="Tahoma" w:eastAsia="Times New Roman" w:hAnsi="Tahoma" w:cs="Tahoma"/>
          <w:color w:val="2D3637"/>
          <w:kern w:val="0"/>
          <w:sz w:val="26"/>
          <w:szCs w:val="26"/>
          <w14:ligatures w14:val="none"/>
        </w:rPr>
        <w:t>.</w:t>
      </w:r>
      <w:r w:rsidR="00FB29A6" w:rsidRPr="007D7745">
        <w:rPr>
          <w:rFonts w:ascii="Tahoma" w:eastAsia="Times New Roman" w:hAnsi="Tahoma" w:cs="Tahoma"/>
          <w:color w:val="2D3637"/>
          <w:kern w:val="0"/>
          <w:sz w:val="26"/>
          <w:szCs w:val="26"/>
          <w14:ligatures w14:val="none"/>
        </w:rPr>
        <w:t xml:space="preserve"> Annual dues are $125</w:t>
      </w:r>
      <w:r w:rsidR="003B45AC" w:rsidRPr="007D7745">
        <w:rPr>
          <w:rFonts w:ascii="Tahoma" w:eastAsia="Times New Roman" w:hAnsi="Tahoma" w:cs="Tahoma"/>
          <w:color w:val="2D3637"/>
          <w:kern w:val="0"/>
          <w:sz w:val="26"/>
          <w:szCs w:val="26"/>
          <w14:ligatures w14:val="none"/>
        </w:rPr>
        <w:t xml:space="preserve">. Dues may be paid in monthly installments or in one payment by </w:t>
      </w:r>
      <w:r w:rsidR="00FB29A6" w:rsidRPr="007D7745">
        <w:rPr>
          <w:rFonts w:ascii="Tahoma" w:eastAsia="Times New Roman" w:hAnsi="Tahoma" w:cs="Tahoma"/>
          <w:color w:val="2D3637"/>
          <w:kern w:val="0"/>
          <w:sz w:val="26"/>
          <w:szCs w:val="26"/>
          <w14:ligatures w14:val="none"/>
        </w:rPr>
        <w:t>March 31 of each year.</w:t>
      </w:r>
    </w:p>
    <w:p w14:paraId="11DDDBAD" w14:textId="77777777" w:rsidR="003B45AC" w:rsidRDefault="003B45AC" w:rsidP="00FB29A6">
      <w:pPr>
        <w:shd w:val="clear" w:color="auto" w:fill="FFFFFF"/>
        <w:spacing w:after="0" w:line="240" w:lineRule="auto"/>
        <w:rPr>
          <w:rFonts w:ascii="Times New Roman" w:eastAsia="Times New Roman" w:hAnsi="Times New Roman" w:cs="Times New Roman"/>
          <w:color w:val="2D3637"/>
          <w:kern w:val="0"/>
          <w:sz w:val="26"/>
          <w:szCs w:val="26"/>
          <w14:ligatures w14:val="none"/>
        </w:rPr>
      </w:pPr>
    </w:p>
    <w:tbl>
      <w:tblPr>
        <w:tblW w:w="7105" w:type="dxa"/>
        <w:tblLook w:val="04A0" w:firstRow="1" w:lastRow="0" w:firstColumn="1" w:lastColumn="0" w:noHBand="0" w:noVBand="1"/>
      </w:tblPr>
      <w:tblGrid>
        <w:gridCol w:w="1255"/>
        <w:gridCol w:w="5850"/>
      </w:tblGrid>
      <w:tr w:rsidR="003B45AC" w:rsidRPr="003B45AC" w14:paraId="7F31156B" w14:textId="77777777" w:rsidTr="00AA3FE6">
        <w:trPr>
          <w:trHeight w:val="58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50A77" w14:textId="77777777" w:rsidR="003B45AC" w:rsidRPr="00AA3FE6" w:rsidRDefault="003B45AC" w:rsidP="003B45AC">
            <w:pPr>
              <w:spacing w:after="0" w:line="240" w:lineRule="auto"/>
              <w:jc w:val="center"/>
              <w:rPr>
                <w:rFonts w:ascii="Aptos Narrow" w:eastAsia="Times New Roman" w:hAnsi="Aptos Narrow" w:cs="Times New Roman"/>
                <w:b/>
                <w:bCs/>
                <w:color w:val="000000"/>
                <w:kern w:val="0"/>
                <w:sz w:val="24"/>
                <w:szCs w:val="24"/>
                <w14:ligatures w14:val="none"/>
              </w:rPr>
            </w:pPr>
            <w:r w:rsidRPr="00AA3FE6">
              <w:rPr>
                <w:rFonts w:ascii="Aptos Narrow" w:eastAsia="Times New Roman" w:hAnsi="Aptos Narrow" w:cs="Times New Roman"/>
                <w:b/>
                <w:bCs/>
                <w:color w:val="000000"/>
                <w:kern w:val="0"/>
                <w:sz w:val="24"/>
                <w:szCs w:val="24"/>
                <w14:ligatures w14:val="none"/>
              </w:rPr>
              <w:t>Meeting Date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F7F3C16" w14:textId="77777777" w:rsidR="003B45AC" w:rsidRPr="00AA3FE6" w:rsidRDefault="003B45AC" w:rsidP="003B45AC">
            <w:pPr>
              <w:spacing w:after="0" w:line="240" w:lineRule="auto"/>
              <w:jc w:val="center"/>
              <w:rPr>
                <w:rFonts w:ascii="Aptos Narrow" w:eastAsia="Times New Roman" w:hAnsi="Aptos Narrow" w:cs="Times New Roman"/>
                <w:b/>
                <w:bCs/>
                <w:color w:val="000000"/>
                <w:kern w:val="0"/>
                <w:sz w:val="24"/>
                <w:szCs w:val="24"/>
                <w14:ligatures w14:val="none"/>
              </w:rPr>
            </w:pPr>
            <w:r w:rsidRPr="00AA3FE6">
              <w:rPr>
                <w:rFonts w:ascii="Aptos Narrow" w:eastAsia="Times New Roman" w:hAnsi="Aptos Narrow" w:cs="Times New Roman"/>
                <w:b/>
                <w:bCs/>
                <w:color w:val="000000"/>
                <w:kern w:val="0"/>
                <w:sz w:val="24"/>
                <w:szCs w:val="24"/>
                <w14:ligatures w14:val="none"/>
              </w:rPr>
              <w:t>Meeting Location</w:t>
            </w:r>
          </w:p>
        </w:tc>
      </w:tr>
      <w:tr w:rsidR="003B45AC" w:rsidRPr="003B45AC" w14:paraId="58C7E0BA"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90FACC6"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13-Jan-25</w:t>
            </w:r>
          </w:p>
        </w:tc>
        <w:tc>
          <w:tcPr>
            <w:tcW w:w="5850" w:type="dxa"/>
            <w:tcBorders>
              <w:top w:val="nil"/>
              <w:left w:val="nil"/>
              <w:bottom w:val="single" w:sz="4" w:space="0" w:color="auto"/>
              <w:right w:val="single" w:sz="4" w:space="0" w:color="auto"/>
            </w:tcBorders>
            <w:shd w:val="clear" w:color="auto" w:fill="auto"/>
            <w:noWrap/>
            <w:vAlign w:val="bottom"/>
            <w:hideMark/>
          </w:tcPr>
          <w:p w14:paraId="0963E7FF" w14:textId="6AC9F46F"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32AE9C99"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705172A"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10-Feb-25</w:t>
            </w:r>
          </w:p>
        </w:tc>
        <w:tc>
          <w:tcPr>
            <w:tcW w:w="5850" w:type="dxa"/>
            <w:tcBorders>
              <w:top w:val="nil"/>
              <w:left w:val="nil"/>
              <w:bottom w:val="single" w:sz="4" w:space="0" w:color="auto"/>
              <w:right w:val="single" w:sz="4" w:space="0" w:color="auto"/>
            </w:tcBorders>
            <w:shd w:val="clear" w:color="auto" w:fill="auto"/>
            <w:noWrap/>
            <w:vAlign w:val="bottom"/>
            <w:hideMark/>
          </w:tcPr>
          <w:p w14:paraId="695666B2" w14:textId="56B9F0D4"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0E1FC019"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FBA5C91"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10-Mar-25</w:t>
            </w:r>
          </w:p>
        </w:tc>
        <w:tc>
          <w:tcPr>
            <w:tcW w:w="5850" w:type="dxa"/>
            <w:tcBorders>
              <w:top w:val="nil"/>
              <w:left w:val="nil"/>
              <w:bottom w:val="single" w:sz="4" w:space="0" w:color="auto"/>
              <w:right w:val="single" w:sz="4" w:space="0" w:color="auto"/>
            </w:tcBorders>
            <w:shd w:val="clear" w:color="auto" w:fill="auto"/>
            <w:noWrap/>
            <w:vAlign w:val="bottom"/>
            <w:hideMark/>
          </w:tcPr>
          <w:p w14:paraId="5B7E0F59" w14:textId="77777777"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Texas Roadhouse 101 S Point Blvd, McDonough, GA 30253</w:t>
            </w:r>
          </w:p>
        </w:tc>
      </w:tr>
      <w:tr w:rsidR="003B45AC" w:rsidRPr="003B45AC" w14:paraId="5A9AB9CD"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3192EBC"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14-Apr-25</w:t>
            </w:r>
          </w:p>
        </w:tc>
        <w:tc>
          <w:tcPr>
            <w:tcW w:w="5850" w:type="dxa"/>
            <w:tcBorders>
              <w:top w:val="nil"/>
              <w:left w:val="nil"/>
              <w:bottom w:val="single" w:sz="4" w:space="0" w:color="auto"/>
              <w:right w:val="single" w:sz="4" w:space="0" w:color="auto"/>
            </w:tcBorders>
            <w:shd w:val="clear" w:color="auto" w:fill="auto"/>
            <w:noWrap/>
            <w:vAlign w:val="bottom"/>
            <w:hideMark/>
          </w:tcPr>
          <w:p w14:paraId="2822D038" w14:textId="0A128191"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2FEFC371"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CD6D5EB"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12-May-25</w:t>
            </w:r>
          </w:p>
        </w:tc>
        <w:tc>
          <w:tcPr>
            <w:tcW w:w="5850" w:type="dxa"/>
            <w:tcBorders>
              <w:top w:val="nil"/>
              <w:left w:val="nil"/>
              <w:bottom w:val="single" w:sz="4" w:space="0" w:color="auto"/>
              <w:right w:val="single" w:sz="4" w:space="0" w:color="auto"/>
            </w:tcBorders>
            <w:shd w:val="clear" w:color="auto" w:fill="auto"/>
            <w:noWrap/>
            <w:vAlign w:val="bottom"/>
            <w:hideMark/>
          </w:tcPr>
          <w:p w14:paraId="58D9A084" w14:textId="030157D2"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1C228107"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C299793"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9-Jun-25</w:t>
            </w:r>
          </w:p>
        </w:tc>
        <w:tc>
          <w:tcPr>
            <w:tcW w:w="5850" w:type="dxa"/>
            <w:tcBorders>
              <w:top w:val="nil"/>
              <w:left w:val="nil"/>
              <w:bottom w:val="single" w:sz="4" w:space="0" w:color="auto"/>
              <w:right w:val="single" w:sz="4" w:space="0" w:color="auto"/>
            </w:tcBorders>
            <w:shd w:val="clear" w:color="auto" w:fill="auto"/>
            <w:noWrap/>
            <w:vAlign w:val="bottom"/>
            <w:hideMark/>
          </w:tcPr>
          <w:p w14:paraId="02A8ADDC" w14:textId="77777777"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Offsite. Location TBD</w:t>
            </w:r>
          </w:p>
        </w:tc>
      </w:tr>
      <w:tr w:rsidR="003B45AC" w:rsidRPr="003B45AC" w14:paraId="3163E0D7"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2BCB48C"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14-Jul-25</w:t>
            </w:r>
          </w:p>
        </w:tc>
        <w:tc>
          <w:tcPr>
            <w:tcW w:w="5850" w:type="dxa"/>
            <w:tcBorders>
              <w:top w:val="nil"/>
              <w:left w:val="nil"/>
              <w:bottom w:val="single" w:sz="4" w:space="0" w:color="auto"/>
              <w:right w:val="single" w:sz="4" w:space="0" w:color="auto"/>
            </w:tcBorders>
            <w:shd w:val="clear" w:color="auto" w:fill="auto"/>
            <w:noWrap/>
            <w:vAlign w:val="bottom"/>
            <w:hideMark/>
          </w:tcPr>
          <w:p w14:paraId="4C6748E2" w14:textId="6592B2FB"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5B4BA5BD"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FB570AB"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11-Aug-25</w:t>
            </w:r>
          </w:p>
        </w:tc>
        <w:tc>
          <w:tcPr>
            <w:tcW w:w="5850" w:type="dxa"/>
            <w:tcBorders>
              <w:top w:val="nil"/>
              <w:left w:val="nil"/>
              <w:bottom w:val="single" w:sz="4" w:space="0" w:color="auto"/>
              <w:right w:val="single" w:sz="4" w:space="0" w:color="auto"/>
            </w:tcBorders>
            <w:shd w:val="clear" w:color="auto" w:fill="auto"/>
            <w:noWrap/>
            <w:vAlign w:val="bottom"/>
            <w:hideMark/>
          </w:tcPr>
          <w:p w14:paraId="4EB044C9" w14:textId="47E94105"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4DB5B8A3"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02231E2"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8-Sep-25</w:t>
            </w:r>
          </w:p>
        </w:tc>
        <w:tc>
          <w:tcPr>
            <w:tcW w:w="5850" w:type="dxa"/>
            <w:tcBorders>
              <w:top w:val="nil"/>
              <w:left w:val="nil"/>
              <w:bottom w:val="single" w:sz="4" w:space="0" w:color="auto"/>
              <w:right w:val="single" w:sz="4" w:space="0" w:color="auto"/>
            </w:tcBorders>
            <w:shd w:val="clear" w:color="auto" w:fill="auto"/>
            <w:noWrap/>
            <w:vAlign w:val="bottom"/>
            <w:hideMark/>
          </w:tcPr>
          <w:p w14:paraId="3AE065FF" w14:textId="77777777"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Offsite. Location TBD</w:t>
            </w:r>
          </w:p>
        </w:tc>
      </w:tr>
      <w:tr w:rsidR="003B45AC" w:rsidRPr="003B45AC" w14:paraId="3911C611"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F7914A3"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13-Oct-25</w:t>
            </w:r>
          </w:p>
        </w:tc>
        <w:tc>
          <w:tcPr>
            <w:tcW w:w="5850" w:type="dxa"/>
            <w:tcBorders>
              <w:top w:val="nil"/>
              <w:left w:val="nil"/>
              <w:bottom w:val="single" w:sz="4" w:space="0" w:color="auto"/>
              <w:right w:val="single" w:sz="4" w:space="0" w:color="auto"/>
            </w:tcBorders>
            <w:shd w:val="clear" w:color="auto" w:fill="auto"/>
            <w:noWrap/>
            <w:vAlign w:val="bottom"/>
            <w:hideMark/>
          </w:tcPr>
          <w:p w14:paraId="73199FBB" w14:textId="5A7034A2"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19D67CE7"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E83AD6"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10-Nov-25</w:t>
            </w:r>
          </w:p>
        </w:tc>
        <w:tc>
          <w:tcPr>
            <w:tcW w:w="5850" w:type="dxa"/>
            <w:tcBorders>
              <w:top w:val="nil"/>
              <w:left w:val="nil"/>
              <w:bottom w:val="single" w:sz="4" w:space="0" w:color="auto"/>
              <w:right w:val="single" w:sz="4" w:space="0" w:color="auto"/>
            </w:tcBorders>
            <w:shd w:val="clear" w:color="auto" w:fill="auto"/>
            <w:noWrap/>
            <w:vAlign w:val="bottom"/>
            <w:hideMark/>
          </w:tcPr>
          <w:p w14:paraId="5D261A94" w14:textId="1DA00033"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Wesley Chapel UMC McDonough conference room</w:t>
            </w:r>
          </w:p>
        </w:tc>
      </w:tr>
      <w:tr w:rsidR="003B45AC" w:rsidRPr="003B45AC" w14:paraId="763D7C8C" w14:textId="77777777" w:rsidTr="00AA3FE6">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4827B4A" w14:textId="77777777" w:rsidR="003B45AC" w:rsidRPr="00AA3FE6" w:rsidRDefault="003B45AC" w:rsidP="003B45AC">
            <w:pPr>
              <w:spacing w:after="0" w:line="240" w:lineRule="auto"/>
              <w:jc w:val="right"/>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8-Dec-25</w:t>
            </w:r>
          </w:p>
        </w:tc>
        <w:tc>
          <w:tcPr>
            <w:tcW w:w="5850" w:type="dxa"/>
            <w:tcBorders>
              <w:top w:val="nil"/>
              <w:left w:val="nil"/>
              <w:bottom w:val="single" w:sz="4" w:space="0" w:color="auto"/>
              <w:right w:val="single" w:sz="4" w:space="0" w:color="auto"/>
            </w:tcBorders>
            <w:shd w:val="clear" w:color="auto" w:fill="auto"/>
            <w:noWrap/>
            <w:vAlign w:val="bottom"/>
            <w:hideMark/>
          </w:tcPr>
          <w:p w14:paraId="2CC0A9C4" w14:textId="77777777" w:rsidR="003B45AC" w:rsidRPr="00AA3FE6" w:rsidRDefault="003B45AC" w:rsidP="003B45AC">
            <w:pPr>
              <w:spacing w:after="0" w:line="240" w:lineRule="auto"/>
              <w:rPr>
                <w:rFonts w:ascii="Aptos Narrow" w:eastAsia="Times New Roman" w:hAnsi="Aptos Narrow" w:cs="Times New Roman"/>
                <w:color w:val="000000"/>
                <w:kern w:val="0"/>
                <w:sz w:val="24"/>
                <w:szCs w:val="24"/>
                <w14:ligatures w14:val="none"/>
              </w:rPr>
            </w:pPr>
            <w:r w:rsidRPr="00AA3FE6">
              <w:rPr>
                <w:rFonts w:ascii="Aptos Narrow" w:eastAsia="Times New Roman" w:hAnsi="Aptos Narrow" w:cs="Times New Roman"/>
                <w:color w:val="000000"/>
                <w:kern w:val="0"/>
                <w:sz w:val="24"/>
                <w:szCs w:val="24"/>
                <w14:ligatures w14:val="none"/>
              </w:rPr>
              <w:t>Offsite. Location TBD</w:t>
            </w:r>
          </w:p>
        </w:tc>
      </w:tr>
    </w:tbl>
    <w:p w14:paraId="48CE6C8E" w14:textId="77777777" w:rsidR="00FB29A6" w:rsidRDefault="00FB29A6" w:rsidP="00FB29A6">
      <w:pPr>
        <w:shd w:val="clear" w:color="auto" w:fill="FFFFFF"/>
        <w:spacing w:after="0" w:line="240" w:lineRule="auto"/>
        <w:rPr>
          <w:rFonts w:ascii="Times New Roman" w:eastAsia="Times New Roman" w:hAnsi="Times New Roman" w:cs="Times New Roman"/>
          <w:color w:val="2D3637"/>
          <w:kern w:val="0"/>
          <w:sz w:val="26"/>
          <w:szCs w:val="26"/>
          <w14:ligatures w14:val="none"/>
        </w:rPr>
      </w:pPr>
    </w:p>
    <w:p w14:paraId="78075DDB" w14:textId="34DA469C" w:rsidR="00C706AF" w:rsidRDefault="00C706AF" w:rsidP="00FB29A6">
      <w:pPr>
        <w:shd w:val="clear" w:color="auto" w:fill="FFFFFF"/>
        <w:spacing w:after="0" w:line="240" w:lineRule="auto"/>
        <w:rPr>
          <w:rFonts w:ascii="Arial" w:eastAsia="Times New Roman" w:hAnsi="Arial" w:cs="Arial"/>
          <w:color w:val="FF0000"/>
          <w:kern w:val="0"/>
          <w:sz w:val="26"/>
          <w:szCs w:val="26"/>
          <w14:ligatures w14:val="none"/>
        </w:rPr>
      </w:pPr>
      <w:r w:rsidRPr="00C764A7">
        <w:rPr>
          <w:rFonts w:ascii="Arial" w:eastAsia="Times New Roman" w:hAnsi="Arial" w:cs="Arial"/>
          <w:color w:val="FF0000"/>
          <w:kern w:val="0"/>
          <w:sz w:val="26"/>
          <w:szCs w:val="26"/>
          <w14:ligatures w14:val="none"/>
        </w:rPr>
        <w:t xml:space="preserve">For more information </w:t>
      </w:r>
      <w:hyperlink r:id="rId4" w:history="1">
        <w:r w:rsidR="000A1893" w:rsidRPr="00F13223">
          <w:rPr>
            <w:rStyle w:val="Hyperlink"/>
            <w:rFonts w:ascii="Arial" w:eastAsia="Times New Roman" w:hAnsi="Arial" w:cs="Arial"/>
            <w:kern w:val="0"/>
            <w:sz w:val="26"/>
            <w:szCs w:val="26"/>
            <w14:ligatures w14:val="none"/>
          </w:rPr>
          <w:t xml:space="preserve">email </w:t>
        </w:r>
        <w:r w:rsidR="00F13223" w:rsidRPr="00F13223">
          <w:rPr>
            <w:rStyle w:val="Hyperlink"/>
            <w:rFonts w:ascii="Arial" w:eastAsia="Times New Roman" w:hAnsi="Arial" w:cs="Arial"/>
            <w:kern w:val="0"/>
            <w:sz w:val="26"/>
            <w:szCs w:val="26"/>
            <w14:ligatures w14:val="none"/>
          </w:rPr>
          <w:t>the UMM Chair</w:t>
        </w:r>
      </w:hyperlink>
      <w:r w:rsidR="00F13223">
        <w:rPr>
          <w:rFonts w:ascii="Arial" w:eastAsia="Times New Roman" w:hAnsi="Arial" w:cs="Arial"/>
          <w:color w:val="FF0000"/>
          <w:kern w:val="0"/>
          <w:sz w:val="26"/>
          <w:szCs w:val="26"/>
          <w14:ligatures w14:val="none"/>
        </w:rPr>
        <w:t>.</w:t>
      </w:r>
    </w:p>
    <w:p w14:paraId="6B082CE6" w14:textId="77777777" w:rsidR="007D7745" w:rsidRPr="00C764A7" w:rsidRDefault="007D7745" w:rsidP="00FB29A6">
      <w:pPr>
        <w:shd w:val="clear" w:color="auto" w:fill="FFFFFF"/>
        <w:spacing w:after="0" w:line="240" w:lineRule="auto"/>
        <w:rPr>
          <w:rFonts w:ascii="Arial" w:eastAsia="Times New Roman" w:hAnsi="Arial" w:cs="Arial"/>
          <w:color w:val="FF0000"/>
          <w:kern w:val="0"/>
          <w:sz w:val="26"/>
          <w:szCs w:val="26"/>
          <w14:ligatures w14:val="none"/>
        </w:rPr>
      </w:pPr>
    </w:p>
    <w:p w14:paraId="06900EC2" w14:textId="2AF4027E" w:rsidR="00A317E2" w:rsidRPr="003B45AC" w:rsidRDefault="003B45AC" w:rsidP="007D7745">
      <w:pPr>
        <w:shd w:val="clear" w:color="auto" w:fill="FFFFFF"/>
        <w:spacing w:after="0" w:line="240" w:lineRule="auto"/>
        <w:outlineLvl w:val="2"/>
        <w:rPr>
          <w:rFonts w:ascii="Arial" w:eastAsia="Times New Roman" w:hAnsi="Arial" w:cs="Arial"/>
          <w:color w:val="2D3637"/>
          <w:kern w:val="0"/>
          <w:sz w:val="40"/>
          <w:szCs w:val="40"/>
          <w14:ligatures w14:val="none"/>
        </w:rPr>
      </w:pPr>
      <w:r>
        <w:rPr>
          <w:rFonts w:ascii="Arial" w:eastAsia="Times New Roman" w:hAnsi="Arial" w:cs="Arial"/>
          <w:b/>
          <w:bCs/>
          <w:i/>
          <w:iCs/>
          <w:color w:val="2D3637"/>
          <w:kern w:val="0"/>
          <w:sz w:val="40"/>
          <w:szCs w:val="40"/>
          <w14:ligatures w14:val="none"/>
        </w:rPr>
        <w:t>J</w:t>
      </w:r>
      <w:r w:rsidR="00A317E2" w:rsidRPr="00A317E2">
        <w:rPr>
          <w:rFonts w:ascii="Arial" w:eastAsia="Times New Roman" w:hAnsi="Arial" w:cs="Arial"/>
          <w:b/>
          <w:bCs/>
          <w:i/>
          <w:iCs/>
          <w:color w:val="2D3637"/>
          <w:kern w:val="0"/>
          <w:sz w:val="40"/>
          <w:szCs w:val="40"/>
          <w14:ligatures w14:val="none"/>
        </w:rPr>
        <w:t xml:space="preserve">oin us </w:t>
      </w:r>
      <w:r>
        <w:rPr>
          <w:rFonts w:ascii="Arial" w:eastAsia="Times New Roman" w:hAnsi="Arial" w:cs="Arial"/>
          <w:b/>
          <w:bCs/>
          <w:i/>
          <w:iCs/>
          <w:color w:val="2D3637"/>
          <w:kern w:val="0"/>
          <w:sz w:val="40"/>
          <w:szCs w:val="40"/>
          <w14:ligatures w14:val="none"/>
        </w:rPr>
        <w:t xml:space="preserve">in </w:t>
      </w:r>
      <w:r w:rsidR="007D7745">
        <w:rPr>
          <w:rFonts w:ascii="Arial" w:eastAsia="Times New Roman" w:hAnsi="Arial" w:cs="Arial"/>
          <w:b/>
          <w:bCs/>
          <w:i/>
          <w:iCs/>
          <w:color w:val="2D3637"/>
          <w:kern w:val="0"/>
          <w:sz w:val="40"/>
          <w:szCs w:val="40"/>
          <w14:ligatures w14:val="none"/>
        </w:rPr>
        <w:t xml:space="preserve">fellowship and service while </w:t>
      </w:r>
      <w:r w:rsidRPr="003B45AC">
        <w:rPr>
          <w:rFonts w:ascii="Arial" w:eastAsia="Times New Roman" w:hAnsi="Arial" w:cs="Arial"/>
          <w:b/>
          <w:bCs/>
          <w:i/>
          <w:iCs/>
          <w:color w:val="2D3637"/>
          <w:kern w:val="0"/>
          <w:sz w:val="40"/>
          <w:szCs w:val="40"/>
          <w14:ligatures w14:val="none"/>
        </w:rPr>
        <w:t>making d</w:t>
      </w:r>
      <w:r w:rsidR="00A317E2" w:rsidRPr="00A317E2">
        <w:rPr>
          <w:rFonts w:ascii="Arial" w:eastAsia="Times New Roman" w:hAnsi="Arial" w:cs="Arial"/>
          <w:b/>
          <w:bCs/>
          <w:i/>
          <w:iCs/>
          <w:color w:val="2D3637"/>
          <w:kern w:val="0"/>
          <w:sz w:val="40"/>
          <w:szCs w:val="40"/>
          <w14:ligatures w14:val="none"/>
        </w:rPr>
        <w:t>isciples of Jesus Christ</w:t>
      </w:r>
    </w:p>
    <w:sectPr w:rsidR="00A317E2" w:rsidRPr="003B4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E2"/>
    <w:rsid w:val="000A1893"/>
    <w:rsid w:val="003B45AC"/>
    <w:rsid w:val="005136C8"/>
    <w:rsid w:val="007A4428"/>
    <w:rsid w:val="007D7745"/>
    <w:rsid w:val="00844C92"/>
    <w:rsid w:val="00873073"/>
    <w:rsid w:val="008A19C4"/>
    <w:rsid w:val="008D3C6F"/>
    <w:rsid w:val="008F3A14"/>
    <w:rsid w:val="009514EF"/>
    <w:rsid w:val="00973E27"/>
    <w:rsid w:val="00A104D6"/>
    <w:rsid w:val="00A16316"/>
    <w:rsid w:val="00A317E2"/>
    <w:rsid w:val="00AA3FE6"/>
    <w:rsid w:val="00C65E6B"/>
    <w:rsid w:val="00C706AF"/>
    <w:rsid w:val="00C764A7"/>
    <w:rsid w:val="00D134C3"/>
    <w:rsid w:val="00E205CD"/>
    <w:rsid w:val="00E407D8"/>
    <w:rsid w:val="00F13223"/>
    <w:rsid w:val="00FB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CC7B"/>
  <w15:chartTrackingRefBased/>
  <w15:docId w15:val="{C8376AD8-C12F-487D-AE9F-45790E3E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1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1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7E2"/>
    <w:rPr>
      <w:rFonts w:eastAsiaTheme="majorEastAsia" w:cstheme="majorBidi"/>
      <w:color w:val="272727" w:themeColor="text1" w:themeTint="D8"/>
    </w:rPr>
  </w:style>
  <w:style w:type="paragraph" w:styleId="Title">
    <w:name w:val="Title"/>
    <w:basedOn w:val="Normal"/>
    <w:next w:val="Normal"/>
    <w:link w:val="TitleChar"/>
    <w:uiPriority w:val="10"/>
    <w:qFormat/>
    <w:rsid w:val="00A31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7E2"/>
    <w:pPr>
      <w:spacing w:before="160"/>
      <w:jc w:val="center"/>
    </w:pPr>
    <w:rPr>
      <w:i/>
      <w:iCs/>
      <w:color w:val="404040" w:themeColor="text1" w:themeTint="BF"/>
    </w:rPr>
  </w:style>
  <w:style w:type="character" w:customStyle="1" w:styleId="QuoteChar">
    <w:name w:val="Quote Char"/>
    <w:basedOn w:val="DefaultParagraphFont"/>
    <w:link w:val="Quote"/>
    <w:uiPriority w:val="29"/>
    <w:rsid w:val="00A317E2"/>
    <w:rPr>
      <w:i/>
      <w:iCs/>
      <w:color w:val="404040" w:themeColor="text1" w:themeTint="BF"/>
    </w:rPr>
  </w:style>
  <w:style w:type="paragraph" w:styleId="ListParagraph">
    <w:name w:val="List Paragraph"/>
    <w:basedOn w:val="Normal"/>
    <w:uiPriority w:val="34"/>
    <w:qFormat/>
    <w:rsid w:val="00A317E2"/>
    <w:pPr>
      <w:ind w:left="720"/>
      <w:contextualSpacing/>
    </w:pPr>
  </w:style>
  <w:style w:type="character" w:styleId="IntenseEmphasis">
    <w:name w:val="Intense Emphasis"/>
    <w:basedOn w:val="DefaultParagraphFont"/>
    <w:uiPriority w:val="21"/>
    <w:qFormat/>
    <w:rsid w:val="00A317E2"/>
    <w:rPr>
      <w:i/>
      <w:iCs/>
      <w:color w:val="2F5496" w:themeColor="accent1" w:themeShade="BF"/>
    </w:rPr>
  </w:style>
  <w:style w:type="paragraph" w:styleId="IntenseQuote">
    <w:name w:val="Intense Quote"/>
    <w:basedOn w:val="Normal"/>
    <w:next w:val="Normal"/>
    <w:link w:val="IntenseQuoteChar"/>
    <w:uiPriority w:val="30"/>
    <w:qFormat/>
    <w:rsid w:val="00A31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7E2"/>
    <w:rPr>
      <w:i/>
      <w:iCs/>
      <w:color w:val="2F5496" w:themeColor="accent1" w:themeShade="BF"/>
    </w:rPr>
  </w:style>
  <w:style w:type="character" w:styleId="IntenseReference">
    <w:name w:val="Intense Reference"/>
    <w:basedOn w:val="DefaultParagraphFont"/>
    <w:uiPriority w:val="32"/>
    <w:qFormat/>
    <w:rsid w:val="00A317E2"/>
    <w:rPr>
      <w:b/>
      <w:bCs/>
      <w:smallCaps/>
      <w:color w:val="2F5496" w:themeColor="accent1" w:themeShade="BF"/>
      <w:spacing w:val="5"/>
    </w:rPr>
  </w:style>
  <w:style w:type="character" w:styleId="Hyperlink">
    <w:name w:val="Hyperlink"/>
    <w:basedOn w:val="DefaultParagraphFont"/>
    <w:uiPriority w:val="99"/>
    <w:unhideWhenUsed/>
    <w:rsid w:val="00E407D8"/>
    <w:rPr>
      <w:color w:val="0563C1" w:themeColor="hyperlink"/>
      <w:u w:val="single"/>
    </w:rPr>
  </w:style>
  <w:style w:type="character" w:styleId="UnresolvedMention">
    <w:name w:val="Unresolved Mention"/>
    <w:basedOn w:val="DefaultParagraphFont"/>
    <w:uiPriority w:val="99"/>
    <w:semiHidden/>
    <w:unhideWhenUsed/>
    <w:rsid w:val="00E4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5699">
      <w:bodyDiv w:val="1"/>
      <w:marLeft w:val="0"/>
      <w:marRight w:val="0"/>
      <w:marTop w:val="0"/>
      <w:marBottom w:val="0"/>
      <w:divBdr>
        <w:top w:val="none" w:sz="0" w:space="0" w:color="auto"/>
        <w:left w:val="none" w:sz="0" w:space="0" w:color="auto"/>
        <w:bottom w:val="none" w:sz="0" w:space="0" w:color="auto"/>
        <w:right w:val="none" w:sz="0" w:space="0" w:color="auto"/>
      </w:divBdr>
    </w:div>
    <w:div w:id="1515920842">
      <w:bodyDiv w:val="1"/>
      <w:marLeft w:val="0"/>
      <w:marRight w:val="0"/>
      <w:marTop w:val="0"/>
      <w:marBottom w:val="0"/>
      <w:divBdr>
        <w:top w:val="none" w:sz="0" w:space="0" w:color="auto"/>
        <w:left w:val="none" w:sz="0" w:space="0" w:color="auto"/>
        <w:bottom w:val="none" w:sz="0" w:space="0" w:color="auto"/>
        <w:right w:val="none" w:sz="0" w:space="0" w:color="auto"/>
      </w:divBdr>
    </w:div>
    <w:div w:id="1560946021">
      <w:bodyDiv w:val="1"/>
      <w:marLeft w:val="0"/>
      <w:marRight w:val="0"/>
      <w:marTop w:val="0"/>
      <w:marBottom w:val="0"/>
      <w:divBdr>
        <w:top w:val="none" w:sz="0" w:space="0" w:color="auto"/>
        <w:left w:val="none" w:sz="0" w:space="0" w:color="auto"/>
        <w:bottom w:val="none" w:sz="0" w:space="0" w:color="auto"/>
        <w:right w:val="none" w:sz="0" w:space="0" w:color="auto"/>
      </w:divBdr>
    </w:div>
    <w:div w:id="1674183087">
      <w:bodyDiv w:val="1"/>
      <w:marLeft w:val="0"/>
      <w:marRight w:val="0"/>
      <w:marTop w:val="0"/>
      <w:marBottom w:val="0"/>
      <w:divBdr>
        <w:top w:val="none" w:sz="0" w:space="0" w:color="auto"/>
        <w:left w:val="none" w:sz="0" w:space="0" w:color="auto"/>
        <w:bottom w:val="none" w:sz="0" w:space="0" w:color="auto"/>
        <w:right w:val="none" w:sz="0" w:space="0" w:color="auto"/>
      </w:divBdr>
    </w:div>
    <w:div w:id="19170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M.chair@wesleychapelmcd.org?subject=UMM%20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Clark</dc:creator>
  <cp:keywords/>
  <dc:description/>
  <cp:lastModifiedBy>Carlton Clark</cp:lastModifiedBy>
  <cp:revision>15</cp:revision>
  <dcterms:created xsi:type="dcterms:W3CDTF">2025-02-20T15:18:00Z</dcterms:created>
  <dcterms:modified xsi:type="dcterms:W3CDTF">2025-02-20T20:50:00Z</dcterms:modified>
</cp:coreProperties>
</file>